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D567B" w14:textId="77777777" w:rsidR="001013D2" w:rsidRPr="00776FCE" w:rsidRDefault="00776FC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44"/>
          <w:szCs w:val="44"/>
        </w:rPr>
      </w:pPr>
      <w:r w:rsidRPr="00776FCE">
        <w:rPr>
          <w:rFonts w:asciiTheme="minorHAnsi" w:hAnsiTheme="minorHAnsi" w:cstheme="minorHAnsi"/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9776" behindDoc="0" locked="0" layoutInCell="1" allowOverlap="1" wp14:anchorId="3E1EDCAD" wp14:editId="4104BD1A">
            <wp:simplePos x="0" y="0"/>
            <wp:positionH relativeFrom="margin">
              <wp:align>left</wp:align>
            </wp:positionH>
            <wp:positionV relativeFrom="paragraph">
              <wp:posOffset>255905</wp:posOffset>
            </wp:positionV>
            <wp:extent cx="1177290" cy="1231265"/>
            <wp:effectExtent l="0" t="0" r="3810" b="6985"/>
            <wp:wrapTight wrapText="right">
              <wp:wrapPolygon edited="0">
                <wp:start x="14330" y="0"/>
                <wp:lineTo x="1049" y="5347"/>
                <wp:lineTo x="0" y="5347"/>
                <wp:lineTo x="0" y="8355"/>
                <wp:lineTo x="2796" y="10694"/>
                <wp:lineTo x="0" y="16041"/>
                <wp:lineTo x="0" y="21388"/>
                <wp:lineTo x="11184" y="21388"/>
                <wp:lineTo x="11184" y="16041"/>
                <wp:lineTo x="21320" y="14370"/>
                <wp:lineTo x="21320" y="5347"/>
                <wp:lineTo x="18874" y="0"/>
                <wp:lineTo x="1433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8_logo_academie_Nantessimp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B96DB" w14:textId="77777777" w:rsidR="001013D2" w:rsidRPr="00776FCE" w:rsidRDefault="001013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44"/>
          <w:szCs w:val="44"/>
        </w:rPr>
      </w:pPr>
    </w:p>
    <w:p w14:paraId="56F7383B" w14:textId="77777777" w:rsidR="001013D2" w:rsidRPr="00776FCE" w:rsidRDefault="001013D2" w:rsidP="00776FCE">
      <w:pPr>
        <w:pStyle w:val="Titre1"/>
        <w:ind w:left="708"/>
        <w:jc w:val="right"/>
        <w:rPr>
          <w:rFonts w:asciiTheme="minorHAnsi" w:hAnsiTheme="minorHAnsi" w:cstheme="minorHAnsi"/>
          <w:b w:val="0"/>
        </w:rPr>
      </w:pPr>
      <w:r w:rsidRPr="00776FCE">
        <w:rPr>
          <w:rFonts w:asciiTheme="minorHAnsi" w:hAnsiTheme="minorHAnsi" w:cstheme="minorHAnsi"/>
          <w:b w:val="0"/>
          <w:sz w:val="32"/>
          <w:szCs w:val="32"/>
        </w:rPr>
        <w:t xml:space="preserve">Collège </w:t>
      </w:r>
      <w:r w:rsidRPr="003B7783">
        <w:rPr>
          <w:rFonts w:asciiTheme="minorHAnsi" w:hAnsiTheme="minorHAnsi" w:cstheme="minorHAnsi"/>
          <w:b w:val="0"/>
          <w:color w:val="00B050"/>
          <w:sz w:val="32"/>
          <w:szCs w:val="32"/>
        </w:rPr>
        <w:t>…………………</w:t>
      </w:r>
      <w:proofErr w:type="gramStart"/>
      <w:r w:rsidRPr="003B7783">
        <w:rPr>
          <w:rFonts w:asciiTheme="minorHAnsi" w:hAnsiTheme="minorHAnsi" w:cstheme="minorHAnsi"/>
          <w:b w:val="0"/>
          <w:color w:val="00B050"/>
          <w:sz w:val="32"/>
          <w:szCs w:val="32"/>
        </w:rPr>
        <w:t>…….</w:t>
      </w:r>
      <w:proofErr w:type="gramEnd"/>
      <w:r w:rsidRPr="003B7783">
        <w:rPr>
          <w:rFonts w:asciiTheme="minorHAnsi" w:hAnsiTheme="minorHAnsi" w:cstheme="minorHAnsi"/>
          <w:b w:val="0"/>
          <w:color w:val="00B050"/>
          <w:sz w:val="32"/>
          <w:szCs w:val="32"/>
        </w:rPr>
        <w:t>.</w:t>
      </w:r>
    </w:p>
    <w:p w14:paraId="6535261E" w14:textId="77777777" w:rsidR="001013D2" w:rsidRPr="00776FCE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44"/>
          <w:szCs w:val="44"/>
        </w:rPr>
      </w:pPr>
    </w:p>
    <w:p w14:paraId="43044250" w14:textId="77777777" w:rsidR="001013D2" w:rsidRPr="00776FCE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44"/>
          <w:szCs w:val="44"/>
        </w:rPr>
      </w:pPr>
    </w:p>
    <w:p w14:paraId="1570C2BE" w14:textId="77777777" w:rsidR="001013D2" w:rsidRPr="00776FCE" w:rsidRDefault="001013D2" w:rsidP="00E35B6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44"/>
          <w:szCs w:val="44"/>
        </w:rPr>
      </w:pPr>
    </w:p>
    <w:p w14:paraId="21EBB809" w14:textId="77777777" w:rsidR="001013D2" w:rsidRPr="00776FCE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14:paraId="6AFFEFE8" w14:textId="77777777" w:rsidR="00776FCE" w:rsidRPr="00776FCE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776FCE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Projet </w:t>
      </w:r>
      <w:r w:rsidR="00631A6C" w:rsidRPr="00776FCE">
        <w:rPr>
          <w:rFonts w:asciiTheme="minorHAnsi" w:hAnsiTheme="minorHAnsi" w:cstheme="minorHAnsi"/>
          <w:b/>
          <w:bCs/>
          <w:color w:val="000000"/>
          <w:sz w:val="40"/>
          <w:szCs w:val="40"/>
        </w:rPr>
        <w:t>p</w:t>
      </w:r>
      <w:r w:rsidRPr="00776FCE">
        <w:rPr>
          <w:rFonts w:asciiTheme="minorHAnsi" w:hAnsiTheme="minorHAnsi" w:cstheme="minorHAnsi"/>
          <w:b/>
          <w:bCs/>
          <w:color w:val="000000"/>
          <w:sz w:val="40"/>
          <w:szCs w:val="40"/>
        </w:rPr>
        <w:t>édagogique</w:t>
      </w:r>
      <w:r w:rsidR="00A22617" w:rsidRPr="00776FCE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</w:t>
      </w:r>
      <w:r w:rsidR="00776FCE" w:rsidRPr="00776FCE">
        <w:rPr>
          <w:rFonts w:asciiTheme="minorHAnsi" w:hAnsiTheme="minorHAnsi" w:cstheme="minorHAnsi"/>
          <w:b/>
          <w:bCs/>
          <w:color w:val="000000"/>
          <w:sz w:val="40"/>
          <w:szCs w:val="40"/>
        </w:rPr>
        <w:t>et artistique</w:t>
      </w:r>
    </w:p>
    <w:p w14:paraId="77A391C9" w14:textId="77777777" w:rsidR="001013D2" w:rsidRPr="00776FCE" w:rsidRDefault="00A2261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proofErr w:type="gramStart"/>
      <w:r w:rsidRPr="00776FCE">
        <w:rPr>
          <w:rFonts w:asciiTheme="minorHAnsi" w:hAnsiTheme="minorHAnsi" w:cstheme="minorHAnsi"/>
          <w:b/>
          <w:bCs/>
          <w:color w:val="000000"/>
          <w:sz w:val="40"/>
          <w:szCs w:val="40"/>
        </w:rPr>
        <w:t>de</w:t>
      </w:r>
      <w:proofErr w:type="gramEnd"/>
      <w:r w:rsidRPr="00776FCE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la chorale d’établissement</w:t>
      </w:r>
    </w:p>
    <w:p w14:paraId="591CCB9F" w14:textId="77777777" w:rsidR="001013D2" w:rsidRPr="00776FCE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40BC797D" w14:textId="77777777" w:rsidR="001013D2" w:rsidRPr="00776FCE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198D8B60" w14:textId="77777777" w:rsidR="00776FCE" w:rsidRPr="00776FCE" w:rsidRDefault="00776F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6628A8FB" w14:textId="77777777" w:rsidR="00776FCE" w:rsidRPr="00776FCE" w:rsidRDefault="00776F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40E78D7C" w14:textId="77777777" w:rsidR="00776FCE" w:rsidRPr="00776FCE" w:rsidRDefault="00776F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0E2BA1E5" w14:textId="77777777" w:rsidR="00776FCE" w:rsidRPr="00776FCE" w:rsidRDefault="00776F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3AEE8B7C" w14:textId="77777777" w:rsidR="001013D2" w:rsidRPr="00776FCE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6C69DDD9" w14:textId="77777777" w:rsidR="00304ADB" w:rsidRPr="003B7783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B050"/>
          <w:sz w:val="22"/>
          <w:szCs w:val="22"/>
        </w:rPr>
      </w:pPr>
      <w:r w:rsidRPr="00776FCE">
        <w:rPr>
          <w:rFonts w:asciiTheme="minorHAnsi" w:hAnsiTheme="minorHAnsi" w:cstheme="minorHAnsi"/>
          <w:b/>
          <w:bCs/>
          <w:color w:val="000000"/>
          <w:sz w:val="32"/>
          <w:szCs w:val="32"/>
        </w:rPr>
        <w:t>ANN</w:t>
      </w:r>
      <w:r w:rsidR="00776FCE" w:rsidRPr="00776FCE">
        <w:rPr>
          <w:rFonts w:asciiTheme="minorHAnsi" w:hAnsiTheme="minorHAnsi" w:cstheme="minorHAnsi"/>
          <w:b/>
          <w:bCs/>
          <w:color w:val="000000"/>
          <w:sz w:val="32"/>
          <w:szCs w:val="32"/>
        </w:rPr>
        <w:t>É</w:t>
      </w:r>
      <w:r w:rsidRPr="00776FC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E </w:t>
      </w:r>
      <w:r w:rsidR="00776FCE" w:rsidRPr="00776FC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SCOLAIRE </w:t>
      </w:r>
      <w:r w:rsidRPr="003B7783">
        <w:rPr>
          <w:rFonts w:asciiTheme="minorHAnsi" w:hAnsiTheme="minorHAnsi" w:cstheme="minorHAnsi"/>
          <w:b/>
          <w:bCs/>
          <w:color w:val="00B050"/>
          <w:sz w:val="32"/>
          <w:szCs w:val="32"/>
        </w:rPr>
        <w:t>20</w:t>
      </w:r>
      <w:r w:rsidR="00923508" w:rsidRPr="003B7783">
        <w:rPr>
          <w:rFonts w:asciiTheme="minorHAnsi" w:hAnsiTheme="minorHAnsi" w:cstheme="minorHAnsi"/>
          <w:b/>
          <w:bCs/>
          <w:color w:val="00B050"/>
          <w:sz w:val="32"/>
          <w:szCs w:val="32"/>
        </w:rPr>
        <w:t>19</w:t>
      </w:r>
      <w:r w:rsidRPr="003B7783">
        <w:rPr>
          <w:rFonts w:asciiTheme="minorHAnsi" w:hAnsiTheme="minorHAnsi" w:cstheme="minorHAnsi"/>
          <w:b/>
          <w:bCs/>
          <w:color w:val="00B050"/>
          <w:sz w:val="32"/>
          <w:szCs w:val="32"/>
        </w:rPr>
        <w:t xml:space="preserve"> / 20</w:t>
      </w:r>
      <w:r w:rsidR="00923508" w:rsidRPr="003B7783">
        <w:rPr>
          <w:rFonts w:asciiTheme="minorHAnsi" w:hAnsiTheme="minorHAnsi" w:cstheme="minorHAnsi"/>
          <w:b/>
          <w:bCs/>
          <w:color w:val="00B050"/>
          <w:sz w:val="32"/>
          <w:szCs w:val="32"/>
        </w:rPr>
        <w:t>20</w:t>
      </w:r>
    </w:p>
    <w:p w14:paraId="3470CAD0" w14:textId="77777777" w:rsidR="001013D2" w:rsidRPr="003B7783" w:rsidRDefault="00304AD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B050"/>
          <w:sz w:val="22"/>
          <w:szCs w:val="22"/>
        </w:rPr>
      </w:pPr>
      <w:r w:rsidRPr="003B7783">
        <w:rPr>
          <w:rFonts w:asciiTheme="minorHAnsi" w:hAnsiTheme="minorHAnsi" w:cstheme="minorHAnsi"/>
          <w:bCs/>
          <w:i/>
          <w:color w:val="00B050"/>
          <w:sz w:val="20"/>
          <w:szCs w:val="20"/>
        </w:rPr>
        <w:t>(</w:t>
      </w:r>
      <w:proofErr w:type="gramStart"/>
      <w:r w:rsidRPr="003B7783">
        <w:rPr>
          <w:rFonts w:asciiTheme="minorHAnsi" w:hAnsiTheme="minorHAnsi" w:cstheme="minorHAnsi"/>
          <w:bCs/>
          <w:i/>
          <w:color w:val="00B050"/>
          <w:sz w:val="20"/>
          <w:szCs w:val="20"/>
        </w:rPr>
        <w:t>à</w:t>
      </w:r>
      <w:proofErr w:type="gramEnd"/>
      <w:r w:rsidRPr="003B7783">
        <w:rPr>
          <w:rFonts w:asciiTheme="minorHAnsi" w:hAnsiTheme="minorHAnsi" w:cstheme="minorHAnsi"/>
          <w:bCs/>
          <w:i/>
          <w:color w:val="00B050"/>
          <w:sz w:val="20"/>
          <w:szCs w:val="20"/>
        </w:rPr>
        <w:t xml:space="preserve"> réactualiser pour chaque année scolaire)</w:t>
      </w:r>
    </w:p>
    <w:p w14:paraId="66216680" w14:textId="77777777" w:rsidR="001013D2" w:rsidRPr="00776FCE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2A662DA5" w14:textId="77777777" w:rsidR="001013D2" w:rsidRPr="00776FCE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2CF1D10F" w14:textId="77777777" w:rsidR="001013D2" w:rsidRPr="00776FCE" w:rsidRDefault="005B77F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776FCE">
        <w:rPr>
          <w:rFonts w:asciiTheme="minorHAnsi" w:hAnsiTheme="minorHAnsi" w:cstheme="minorHAnsi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DD769A1" wp14:editId="7BFC47DC">
                <wp:simplePos x="0" y="0"/>
                <wp:positionH relativeFrom="column">
                  <wp:posOffset>1028700</wp:posOffset>
                </wp:positionH>
                <wp:positionV relativeFrom="paragraph">
                  <wp:posOffset>31750</wp:posOffset>
                </wp:positionV>
                <wp:extent cx="4457700" cy="2857500"/>
                <wp:effectExtent l="10795" t="5080" r="8255" b="13970"/>
                <wp:wrapTight wrapText="bothSides">
                  <wp:wrapPolygon edited="0">
                    <wp:start x="-46" y="0"/>
                    <wp:lineTo x="-46" y="21600"/>
                    <wp:lineTo x="21646" y="21600"/>
                    <wp:lineTo x="21646" y="0"/>
                    <wp:lineTo x="-46" y="0"/>
                  </wp:wrapPolygon>
                </wp:wrapTight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9B265" w14:textId="77777777" w:rsidR="001013D2" w:rsidRDefault="001013D2"/>
                          <w:p w14:paraId="562D9692" w14:textId="77777777" w:rsidR="001013D2" w:rsidRDefault="001013D2"/>
                          <w:p w14:paraId="2DF63CA0" w14:textId="77777777" w:rsidR="001013D2" w:rsidRDefault="001013D2"/>
                          <w:p w14:paraId="5A809AF1" w14:textId="77777777" w:rsidR="001013D2" w:rsidRDefault="001013D2"/>
                          <w:p w14:paraId="12C50112" w14:textId="77777777" w:rsidR="001013D2" w:rsidRDefault="001013D2"/>
                          <w:p w14:paraId="2AC6CA22" w14:textId="77777777" w:rsidR="001013D2" w:rsidRDefault="001013D2"/>
                          <w:p w14:paraId="274555D7" w14:textId="77777777" w:rsidR="001013D2" w:rsidRPr="00776FCE" w:rsidRDefault="00086084" w:rsidP="0008608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76FC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</w:rPr>
                              <w:t>Eventuellement</w:t>
                            </w:r>
                          </w:p>
                          <w:p w14:paraId="29FAEAA1" w14:textId="77777777" w:rsidR="001013D2" w:rsidRPr="00776FCE" w:rsidRDefault="001013D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</w:rPr>
                            </w:pPr>
                            <w:r w:rsidRPr="00776FC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</w:rPr>
                              <w:t xml:space="preserve">PHOTO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81pt;margin-top:2.5pt;width:351pt;height:2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">
                <v:textbox>
                  <w:txbxContent>
                    <w:p w:rsidR="001013D2" w:rsidRDefault="001013D2"/>
                    <w:p w:rsidR="001013D2" w:rsidRDefault="001013D2"/>
                    <w:p w:rsidR="001013D2" w:rsidRDefault="001013D2"/>
                    <w:p w:rsidR="001013D2" w:rsidRDefault="001013D2"/>
                    <w:p w:rsidR="001013D2" w:rsidRDefault="001013D2"/>
                    <w:p w:rsidR="001013D2" w:rsidRDefault="001013D2"/>
                    <w:p w:rsidR="001013D2" w:rsidRPr="00776FCE" w:rsidRDefault="00086084" w:rsidP="0008608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76FCE"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</w:rPr>
                        <w:t>Eventuellement</w:t>
                      </w:r>
                    </w:p>
                    <w:p w:rsidR="001013D2" w:rsidRPr="00776FCE" w:rsidRDefault="001013D2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</w:rPr>
                      </w:pPr>
                      <w:r w:rsidRPr="00776FCE"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</w:rPr>
                        <w:t xml:space="preserve">PHOTO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3EDF62E" w14:textId="77777777" w:rsidR="001013D2" w:rsidRPr="00776FCE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6B0A125B" w14:textId="77777777" w:rsidR="001013D2" w:rsidRPr="00776FCE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7C6F307B" w14:textId="77777777" w:rsidR="001013D2" w:rsidRPr="00776FCE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50A3CF9A" w14:textId="77777777" w:rsidR="001013D2" w:rsidRPr="00776FCE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37601698" w14:textId="77777777" w:rsidR="001013D2" w:rsidRPr="00776FCE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7C4FA247" w14:textId="77777777" w:rsidR="001013D2" w:rsidRPr="00776FCE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16116E90" w14:textId="77777777" w:rsidR="001013D2" w:rsidRPr="00776FCE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35CB4C07" w14:textId="77777777" w:rsidR="001013D2" w:rsidRPr="00776FCE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5330677B" w14:textId="77777777" w:rsidR="001013D2" w:rsidRPr="00776FCE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02FEC9B5" w14:textId="77777777" w:rsidR="001013D2" w:rsidRPr="00776FCE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038CC713" w14:textId="77777777" w:rsidR="001013D2" w:rsidRPr="00776FCE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4ABDDEB9" w14:textId="77777777" w:rsidR="001013D2" w:rsidRPr="00776FCE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7116403A" w14:textId="77777777" w:rsidR="001013D2" w:rsidRPr="00776FCE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7DAAEA9A" w14:textId="77777777" w:rsidR="001013D2" w:rsidRPr="00776FCE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20F707C3" w14:textId="77777777" w:rsidR="001013D2" w:rsidRPr="00776FCE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3FF19A62" w14:textId="77777777" w:rsidR="001013D2" w:rsidRPr="00776FCE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32BC7393" w14:textId="77777777" w:rsidR="001013D2" w:rsidRPr="00776FCE" w:rsidRDefault="00101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02AA9D4E" w14:textId="77777777" w:rsidR="00E35B68" w:rsidRPr="00776FCE" w:rsidRDefault="001A52C0" w:rsidP="00E35B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76FCE">
        <w:rPr>
          <w:rFonts w:asciiTheme="minorHAnsi" w:hAnsiTheme="minorHAnsi" w:cstheme="minorHAnsi"/>
          <w:color w:val="000000"/>
          <w:sz w:val="22"/>
          <w:szCs w:val="22"/>
        </w:rPr>
        <w:t>Nom d</w:t>
      </w:r>
      <w:r w:rsidR="00A27ECF" w:rsidRPr="00776FCE">
        <w:rPr>
          <w:rFonts w:asciiTheme="minorHAnsi" w:hAnsiTheme="minorHAnsi" w:cstheme="minorHAnsi"/>
          <w:color w:val="000000"/>
          <w:sz w:val="22"/>
          <w:szCs w:val="22"/>
        </w:rPr>
        <w:t>e la</w:t>
      </w:r>
      <w:r w:rsidRPr="00776FC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27ECF" w:rsidRPr="00776FCE">
        <w:rPr>
          <w:rFonts w:asciiTheme="minorHAnsi" w:hAnsiTheme="minorHAnsi" w:cstheme="minorHAnsi"/>
          <w:color w:val="000000"/>
          <w:sz w:val="22"/>
          <w:szCs w:val="22"/>
        </w:rPr>
        <w:t xml:space="preserve">ou du </w:t>
      </w:r>
      <w:r w:rsidRPr="00776FCE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1013D2" w:rsidRPr="00776FCE">
        <w:rPr>
          <w:rFonts w:asciiTheme="minorHAnsi" w:hAnsiTheme="minorHAnsi" w:cstheme="minorHAnsi"/>
          <w:color w:val="000000"/>
          <w:sz w:val="22"/>
          <w:szCs w:val="22"/>
        </w:rPr>
        <w:t>rofesseu</w:t>
      </w:r>
      <w:r w:rsidR="00A27ECF" w:rsidRPr="00776FCE">
        <w:rPr>
          <w:rFonts w:asciiTheme="minorHAnsi" w:hAnsiTheme="minorHAnsi" w:cstheme="minorHAnsi"/>
          <w:color w:val="000000"/>
          <w:sz w:val="22"/>
          <w:szCs w:val="22"/>
        </w:rPr>
        <w:t>r(e)</w:t>
      </w:r>
      <w:r w:rsidR="001013D2" w:rsidRPr="00776FCE">
        <w:rPr>
          <w:rFonts w:asciiTheme="minorHAnsi" w:hAnsiTheme="minorHAnsi" w:cstheme="minorHAnsi"/>
          <w:color w:val="000000"/>
          <w:sz w:val="22"/>
          <w:szCs w:val="22"/>
        </w:rPr>
        <w:t xml:space="preserve"> : </w:t>
      </w:r>
      <w:r w:rsidRPr="003B7783">
        <w:rPr>
          <w:rFonts w:asciiTheme="minorHAnsi" w:hAnsiTheme="minorHAnsi" w:cstheme="minorHAnsi"/>
          <w:color w:val="00B050"/>
          <w:sz w:val="22"/>
          <w:szCs w:val="22"/>
        </w:rPr>
        <w:t>…………………………………………</w:t>
      </w:r>
      <w:proofErr w:type="gramStart"/>
      <w:r w:rsidRPr="003B7783">
        <w:rPr>
          <w:rFonts w:asciiTheme="minorHAnsi" w:hAnsiTheme="minorHAnsi" w:cstheme="minorHAnsi"/>
          <w:color w:val="00B050"/>
          <w:sz w:val="22"/>
          <w:szCs w:val="22"/>
        </w:rPr>
        <w:t>…….</w:t>
      </w:r>
      <w:proofErr w:type="gramEnd"/>
      <w:r w:rsidRPr="003B7783">
        <w:rPr>
          <w:rFonts w:asciiTheme="minorHAnsi" w:hAnsiTheme="minorHAnsi" w:cstheme="minorHAnsi"/>
          <w:color w:val="00B050"/>
          <w:sz w:val="22"/>
          <w:szCs w:val="22"/>
        </w:rPr>
        <w:t>.</w:t>
      </w:r>
    </w:p>
    <w:p w14:paraId="66617713" w14:textId="77777777" w:rsidR="001013D2" w:rsidRPr="00776FCE" w:rsidRDefault="00E35B68" w:rsidP="00E35B68">
      <w:pPr>
        <w:rPr>
          <w:rFonts w:asciiTheme="minorHAnsi" w:hAnsiTheme="minorHAnsi" w:cstheme="minorHAnsi"/>
          <w:color w:val="000000"/>
        </w:rPr>
      </w:pPr>
      <w:r w:rsidRPr="00776FCE">
        <w:rPr>
          <w:rFonts w:asciiTheme="minorHAnsi" w:hAnsiTheme="minorHAnsi" w:cstheme="minorHAnsi"/>
          <w:b/>
          <w:bCs/>
          <w:sz w:val="40"/>
        </w:rPr>
        <w:br w:type="page"/>
      </w:r>
      <w:r w:rsidR="005C2941" w:rsidRPr="00776FCE">
        <w:rPr>
          <w:rFonts w:asciiTheme="minorHAnsi" w:hAnsiTheme="minorHAnsi" w:cstheme="minorHAnsi"/>
          <w:b/>
          <w:bCs/>
          <w:sz w:val="40"/>
        </w:rPr>
        <w:lastRenderedPageBreak/>
        <w:t>La</w:t>
      </w:r>
      <w:r w:rsidR="001013D2" w:rsidRPr="00776FCE">
        <w:rPr>
          <w:rFonts w:asciiTheme="minorHAnsi" w:hAnsiTheme="minorHAnsi" w:cstheme="minorHAnsi"/>
          <w:b/>
          <w:bCs/>
          <w:sz w:val="40"/>
        </w:rPr>
        <w:t xml:space="preserve"> chorale dans le collège</w:t>
      </w:r>
    </w:p>
    <w:p w14:paraId="44220785" w14:textId="77777777" w:rsidR="001013D2" w:rsidRPr="00776FCE" w:rsidRDefault="00A27ECF" w:rsidP="00A27ECF">
      <w:pPr>
        <w:ind w:left="708"/>
        <w:jc w:val="both"/>
        <w:rPr>
          <w:rFonts w:asciiTheme="minorHAnsi" w:hAnsiTheme="minorHAnsi" w:cstheme="minorHAnsi"/>
          <w:i/>
          <w:iCs/>
          <w:sz w:val="32"/>
        </w:rPr>
      </w:pPr>
      <w:r w:rsidRPr="00776FCE">
        <w:rPr>
          <w:rFonts w:asciiTheme="minorHAnsi" w:hAnsiTheme="minorHAnsi" w:cstheme="minorHAnsi"/>
          <w:sz w:val="20"/>
          <w:szCs w:val="20"/>
        </w:rPr>
        <w:t>« </w:t>
      </w:r>
      <w:r w:rsidRPr="00776FCE">
        <w:rPr>
          <w:rFonts w:asciiTheme="minorHAnsi" w:hAnsiTheme="minorHAnsi" w:cstheme="minorHAnsi"/>
          <w:i/>
          <w:sz w:val="20"/>
          <w:szCs w:val="20"/>
        </w:rPr>
        <w:t>L'enseignement facultatif de chant choral s'adresse aux élèves de collège qui souhaitent chanter et s'engager dans un projet choral. Celui-ci leur permet d'enrichir et d'approfondir les compétences travaillées dans le cadre de l'enseignement d'éducation musicale.</w:t>
      </w:r>
      <w:r w:rsidRPr="00776FCE">
        <w:rPr>
          <w:rFonts w:asciiTheme="minorHAnsi" w:hAnsiTheme="minorHAnsi" w:cstheme="minorHAnsi"/>
          <w:sz w:val="20"/>
          <w:szCs w:val="20"/>
        </w:rPr>
        <w:t> » Extrait de l’arrêté du 17-7-2018 – Journal officiel du 21-7-2018</w:t>
      </w:r>
    </w:p>
    <w:p w14:paraId="68874E35" w14:textId="77777777" w:rsidR="001013D2" w:rsidRPr="00776FCE" w:rsidRDefault="001013D2" w:rsidP="00DB703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29D03FBE" w14:textId="77777777" w:rsidR="00DB7031" w:rsidRPr="00776FCE" w:rsidRDefault="00DB7031" w:rsidP="00DB703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</w:rPr>
      </w:pPr>
      <w:r w:rsidRPr="00776FCE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</w:rPr>
        <w:t>Les contributions essentielles de l’enseignement de chant choral au socle commun</w:t>
      </w:r>
    </w:p>
    <w:p w14:paraId="352A127F" w14:textId="77777777" w:rsidR="00DB7031" w:rsidRPr="00776FCE" w:rsidRDefault="00DB7031" w:rsidP="00E35B68">
      <w:pPr>
        <w:ind w:left="708"/>
        <w:jc w:val="both"/>
        <w:rPr>
          <w:rFonts w:asciiTheme="minorHAnsi" w:eastAsia="Arial Unicode MS" w:hAnsiTheme="minorHAnsi" w:cstheme="minorHAnsi"/>
          <w:b/>
          <w:bCs/>
          <w:color w:val="000000" w:themeColor="text1"/>
          <w:sz w:val="20"/>
          <w:szCs w:val="20"/>
        </w:rPr>
      </w:pPr>
      <w:r w:rsidRPr="00776FCE">
        <w:rPr>
          <w:rFonts w:asciiTheme="minorHAnsi" w:eastAsia="Arial Unicode MS" w:hAnsiTheme="minorHAnsi" w:cstheme="minorHAnsi"/>
          <w:b/>
          <w:bCs/>
          <w:color w:val="000000" w:themeColor="text1"/>
          <w:sz w:val="20"/>
          <w:szCs w:val="20"/>
        </w:rPr>
        <w:t>Domaine 1 / Les langages pour penser et communiquer</w:t>
      </w:r>
    </w:p>
    <w:p w14:paraId="2A146E00" w14:textId="77777777" w:rsidR="00DB7031" w:rsidRPr="00776FCE" w:rsidRDefault="00DB7031" w:rsidP="00E35B68">
      <w:pPr>
        <w:ind w:left="1416"/>
        <w:jc w:val="both"/>
        <w:rPr>
          <w:rFonts w:asciiTheme="minorHAnsi" w:eastAsia="Arial Unicode MS" w:hAnsiTheme="minorHAnsi" w:cstheme="minorHAnsi"/>
          <w:b/>
          <w:bCs/>
          <w:color w:val="000000" w:themeColor="text1"/>
          <w:sz w:val="20"/>
          <w:szCs w:val="20"/>
        </w:rPr>
      </w:pPr>
      <w:r w:rsidRPr="00776FCE">
        <w:rPr>
          <w:rFonts w:asciiTheme="minorHAnsi" w:eastAsia="Arial Unicode MS" w:hAnsiTheme="minorHAnsi" w:cstheme="minorHAnsi"/>
          <w:b/>
          <w:bCs/>
          <w:color w:val="000000" w:themeColor="text1"/>
          <w:sz w:val="20"/>
          <w:szCs w:val="20"/>
        </w:rPr>
        <w:t>Comprendre et s’exprimer en utilisant les langages des arts et du corps</w:t>
      </w:r>
    </w:p>
    <w:p w14:paraId="6CCCC3FF" w14:textId="77777777" w:rsidR="00DB7031" w:rsidRPr="00776FCE" w:rsidRDefault="00DB7031" w:rsidP="00E35B68">
      <w:pPr>
        <w:pStyle w:val="Pardeliste"/>
        <w:numPr>
          <w:ilvl w:val="0"/>
          <w:numId w:val="22"/>
        </w:numPr>
        <w:ind w:left="2136"/>
        <w:jc w:val="both"/>
        <w:rPr>
          <w:rFonts w:asciiTheme="minorHAnsi" w:eastAsia="Arial Unicode MS" w:hAnsiTheme="minorHAnsi" w:cstheme="minorHAnsi"/>
          <w:bCs/>
          <w:color w:val="000000" w:themeColor="text1"/>
          <w:sz w:val="20"/>
          <w:szCs w:val="20"/>
        </w:rPr>
      </w:pPr>
      <w:r w:rsidRPr="00776FCE">
        <w:rPr>
          <w:rFonts w:asciiTheme="minorHAnsi" w:eastAsia="Arial Unicode MS" w:hAnsiTheme="minorHAnsi" w:cstheme="minorHAnsi"/>
          <w:bCs/>
          <w:color w:val="000000" w:themeColor="text1"/>
          <w:sz w:val="20"/>
          <w:szCs w:val="20"/>
        </w:rPr>
        <w:t>Apprendre à maîtriser sa voix chantée, à moduler son expression, à interpréter un répertoire, à tenir sa partie dans un collectif.</w:t>
      </w:r>
    </w:p>
    <w:p w14:paraId="06881137" w14:textId="77777777" w:rsidR="00DB7031" w:rsidRPr="00776FCE" w:rsidRDefault="00DB7031" w:rsidP="00E35B68">
      <w:pPr>
        <w:ind w:left="1416"/>
        <w:jc w:val="both"/>
        <w:rPr>
          <w:rFonts w:asciiTheme="minorHAnsi" w:eastAsia="Arial Unicode MS" w:hAnsiTheme="minorHAnsi" w:cstheme="minorHAnsi"/>
          <w:bCs/>
          <w:color w:val="002060"/>
          <w:sz w:val="20"/>
          <w:szCs w:val="20"/>
        </w:rPr>
      </w:pPr>
    </w:p>
    <w:p w14:paraId="2D091CF6" w14:textId="77777777" w:rsidR="00DB7031" w:rsidRPr="00776FCE" w:rsidRDefault="00DB7031" w:rsidP="00E35B68">
      <w:pPr>
        <w:ind w:left="708"/>
        <w:jc w:val="both"/>
        <w:rPr>
          <w:rFonts w:asciiTheme="minorHAnsi" w:eastAsia="Arial Unicode MS" w:hAnsiTheme="minorHAnsi" w:cstheme="minorHAnsi"/>
          <w:b/>
          <w:bCs/>
          <w:color w:val="000000" w:themeColor="text1"/>
          <w:sz w:val="20"/>
          <w:szCs w:val="20"/>
        </w:rPr>
      </w:pPr>
      <w:r w:rsidRPr="00776FCE">
        <w:rPr>
          <w:rFonts w:asciiTheme="minorHAnsi" w:eastAsia="Arial Unicode MS" w:hAnsiTheme="minorHAnsi" w:cstheme="minorHAnsi"/>
          <w:b/>
          <w:bCs/>
          <w:color w:val="000000" w:themeColor="text1"/>
          <w:sz w:val="20"/>
          <w:szCs w:val="20"/>
        </w:rPr>
        <w:t>Domaine 2 / les méthodes et outils pour apprendre</w:t>
      </w:r>
    </w:p>
    <w:p w14:paraId="51A8C2C3" w14:textId="77777777" w:rsidR="00086084" w:rsidRPr="00776FCE" w:rsidRDefault="00086084" w:rsidP="00E35B68">
      <w:pPr>
        <w:pStyle w:val="Pardeliste"/>
        <w:numPr>
          <w:ilvl w:val="0"/>
          <w:numId w:val="22"/>
        </w:numPr>
        <w:ind w:left="2136"/>
        <w:jc w:val="both"/>
        <w:rPr>
          <w:rFonts w:asciiTheme="minorHAnsi" w:eastAsia="Arial Unicode MS" w:hAnsiTheme="minorHAnsi" w:cstheme="minorHAnsi"/>
          <w:bCs/>
          <w:color w:val="000000" w:themeColor="text1"/>
          <w:sz w:val="20"/>
          <w:szCs w:val="20"/>
        </w:rPr>
      </w:pPr>
      <w:r w:rsidRPr="00776FCE">
        <w:rPr>
          <w:rFonts w:asciiTheme="minorHAnsi" w:eastAsia="Arial Unicode MS" w:hAnsiTheme="minorHAnsi" w:cstheme="minorHAnsi"/>
          <w:bCs/>
          <w:color w:val="000000" w:themeColor="text1"/>
          <w:sz w:val="20"/>
          <w:szCs w:val="20"/>
        </w:rPr>
        <w:t>Développer des compétences de coopération.</w:t>
      </w:r>
    </w:p>
    <w:p w14:paraId="524491EC" w14:textId="77777777" w:rsidR="00DB7031" w:rsidRPr="00776FCE" w:rsidRDefault="00DB7031" w:rsidP="00E35B68">
      <w:pPr>
        <w:ind w:left="708"/>
        <w:jc w:val="both"/>
        <w:rPr>
          <w:rFonts w:asciiTheme="minorHAnsi" w:eastAsia="Arial Unicode MS" w:hAnsiTheme="minorHAnsi" w:cstheme="minorHAnsi"/>
          <w:b/>
          <w:bCs/>
          <w:color w:val="000000" w:themeColor="text1"/>
          <w:sz w:val="20"/>
          <w:szCs w:val="20"/>
        </w:rPr>
      </w:pPr>
    </w:p>
    <w:p w14:paraId="2B9EF7D5" w14:textId="77777777" w:rsidR="00086084" w:rsidRPr="00776FCE" w:rsidRDefault="00086084" w:rsidP="00E35B68">
      <w:pPr>
        <w:ind w:left="708"/>
        <w:jc w:val="both"/>
        <w:rPr>
          <w:rFonts w:asciiTheme="minorHAnsi" w:eastAsia="Arial Unicode MS" w:hAnsiTheme="minorHAnsi" w:cstheme="minorHAnsi"/>
          <w:b/>
          <w:bCs/>
          <w:color w:val="000000" w:themeColor="text1"/>
          <w:sz w:val="20"/>
          <w:szCs w:val="20"/>
        </w:rPr>
      </w:pPr>
      <w:r w:rsidRPr="00776FCE">
        <w:rPr>
          <w:rFonts w:asciiTheme="minorHAnsi" w:eastAsia="Arial Unicode MS" w:hAnsiTheme="minorHAnsi" w:cstheme="minorHAnsi"/>
          <w:b/>
          <w:bCs/>
          <w:color w:val="000000" w:themeColor="text1"/>
          <w:sz w:val="20"/>
          <w:szCs w:val="20"/>
        </w:rPr>
        <w:t>Domaine 3 / La formation de la personne et du citoyen</w:t>
      </w:r>
    </w:p>
    <w:p w14:paraId="0C966BD7" w14:textId="77777777" w:rsidR="00086084" w:rsidRPr="00776FCE" w:rsidRDefault="00086084" w:rsidP="00E35B68">
      <w:pPr>
        <w:pStyle w:val="Pardeliste"/>
        <w:numPr>
          <w:ilvl w:val="0"/>
          <w:numId w:val="22"/>
        </w:numPr>
        <w:ind w:left="2136"/>
        <w:jc w:val="both"/>
        <w:rPr>
          <w:rFonts w:asciiTheme="minorHAnsi" w:eastAsia="Arial Unicode MS" w:hAnsiTheme="minorHAnsi" w:cstheme="minorHAnsi"/>
          <w:bCs/>
          <w:color w:val="000000" w:themeColor="text1"/>
          <w:sz w:val="20"/>
          <w:szCs w:val="20"/>
        </w:rPr>
      </w:pPr>
      <w:r w:rsidRPr="00776FCE">
        <w:rPr>
          <w:rFonts w:asciiTheme="minorHAnsi" w:eastAsia="Arial Unicode MS" w:hAnsiTheme="minorHAnsi" w:cstheme="minorHAnsi"/>
          <w:bCs/>
          <w:color w:val="000000" w:themeColor="text1"/>
          <w:sz w:val="20"/>
          <w:szCs w:val="20"/>
        </w:rPr>
        <w:t xml:space="preserve">Développer sa </w:t>
      </w:r>
      <w:r w:rsidR="00AE015A" w:rsidRPr="00776FCE">
        <w:rPr>
          <w:rFonts w:asciiTheme="minorHAnsi" w:eastAsia="Arial Unicode MS" w:hAnsiTheme="minorHAnsi" w:cstheme="minorHAnsi"/>
          <w:bCs/>
          <w:color w:val="000000" w:themeColor="text1"/>
          <w:sz w:val="20"/>
          <w:szCs w:val="20"/>
        </w:rPr>
        <w:t>sensibilité, respecter</w:t>
      </w:r>
      <w:r w:rsidRPr="00776FCE">
        <w:rPr>
          <w:rFonts w:asciiTheme="minorHAnsi" w:eastAsia="Arial Unicode MS" w:hAnsiTheme="minorHAnsi" w:cstheme="minorHAnsi"/>
          <w:bCs/>
          <w:color w:val="000000" w:themeColor="text1"/>
          <w:sz w:val="20"/>
          <w:szCs w:val="20"/>
        </w:rPr>
        <w:t xml:space="preserve"> le gout des autres, se situer au-delà des modes et des a priori.</w:t>
      </w:r>
    </w:p>
    <w:p w14:paraId="01B3D932" w14:textId="77777777" w:rsidR="00086084" w:rsidRPr="00776FCE" w:rsidRDefault="00086084" w:rsidP="00E35B68">
      <w:pPr>
        <w:pStyle w:val="Pardeliste"/>
        <w:numPr>
          <w:ilvl w:val="0"/>
          <w:numId w:val="22"/>
        </w:numPr>
        <w:ind w:left="2136"/>
        <w:jc w:val="both"/>
        <w:rPr>
          <w:rFonts w:asciiTheme="minorHAnsi" w:eastAsia="Arial Unicode MS" w:hAnsiTheme="minorHAnsi" w:cstheme="minorHAnsi"/>
          <w:bCs/>
          <w:color w:val="000000" w:themeColor="text1"/>
          <w:sz w:val="20"/>
          <w:szCs w:val="20"/>
        </w:rPr>
      </w:pPr>
      <w:r w:rsidRPr="00776FCE">
        <w:rPr>
          <w:rFonts w:asciiTheme="minorHAnsi" w:eastAsia="Arial Unicode MS" w:hAnsiTheme="minorHAnsi" w:cstheme="minorHAnsi"/>
          <w:bCs/>
          <w:color w:val="000000" w:themeColor="text1"/>
          <w:sz w:val="20"/>
          <w:szCs w:val="20"/>
        </w:rPr>
        <w:t>Développer l’ouverture aux autres, le sens des responsabilités individuelles et collectives.</w:t>
      </w:r>
    </w:p>
    <w:p w14:paraId="6BA00E94" w14:textId="77777777" w:rsidR="00086084" w:rsidRPr="00776FCE" w:rsidRDefault="00086084" w:rsidP="00E35B68">
      <w:pPr>
        <w:pStyle w:val="Pardeliste"/>
        <w:numPr>
          <w:ilvl w:val="0"/>
          <w:numId w:val="22"/>
        </w:numPr>
        <w:ind w:left="2136"/>
        <w:jc w:val="both"/>
        <w:rPr>
          <w:rFonts w:asciiTheme="minorHAnsi" w:eastAsia="Arial Unicode MS" w:hAnsiTheme="minorHAnsi" w:cstheme="minorHAnsi"/>
          <w:bCs/>
          <w:color w:val="000000" w:themeColor="text1"/>
          <w:sz w:val="20"/>
          <w:szCs w:val="20"/>
        </w:rPr>
      </w:pPr>
      <w:r w:rsidRPr="00776FCE">
        <w:rPr>
          <w:rFonts w:asciiTheme="minorHAnsi" w:eastAsia="Arial Unicode MS" w:hAnsiTheme="minorHAnsi" w:cstheme="minorHAnsi"/>
          <w:bCs/>
          <w:color w:val="000000" w:themeColor="text1"/>
          <w:sz w:val="20"/>
          <w:szCs w:val="20"/>
        </w:rPr>
        <w:t>Exprimer ses émotions et sa capacité à vivre et à travailler dans un collectif et dans la société en général.</w:t>
      </w:r>
    </w:p>
    <w:p w14:paraId="765C458A" w14:textId="77777777" w:rsidR="00086084" w:rsidRPr="00776FCE" w:rsidRDefault="00086084" w:rsidP="00E35B68">
      <w:pPr>
        <w:ind w:left="1416"/>
        <w:jc w:val="both"/>
        <w:rPr>
          <w:rFonts w:asciiTheme="minorHAnsi" w:eastAsia="Arial Unicode MS" w:hAnsiTheme="minorHAnsi" w:cstheme="minorHAnsi"/>
          <w:bCs/>
          <w:color w:val="000000" w:themeColor="text1"/>
          <w:sz w:val="20"/>
          <w:szCs w:val="20"/>
        </w:rPr>
      </w:pPr>
    </w:p>
    <w:p w14:paraId="4CE4C721" w14:textId="77777777" w:rsidR="00086084" w:rsidRPr="00776FCE" w:rsidRDefault="00086084" w:rsidP="00E35B68">
      <w:pPr>
        <w:ind w:left="708"/>
        <w:jc w:val="both"/>
        <w:rPr>
          <w:rFonts w:asciiTheme="minorHAnsi" w:eastAsia="Arial Unicode MS" w:hAnsiTheme="minorHAnsi" w:cstheme="minorHAnsi"/>
          <w:b/>
          <w:bCs/>
          <w:color w:val="000000" w:themeColor="text1"/>
          <w:sz w:val="20"/>
          <w:szCs w:val="20"/>
        </w:rPr>
      </w:pPr>
      <w:r w:rsidRPr="00776FCE">
        <w:rPr>
          <w:rFonts w:asciiTheme="minorHAnsi" w:eastAsia="Arial Unicode MS" w:hAnsiTheme="minorHAnsi" w:cstheme="minorHAnsi"/>
          <w:b/>
          <w:bCs/>
          <w:color w:val="000000" w:themeColor="text1"/>
          <w:sz w:val="20"/>
          <w:szCs w:val="20"/>
        </w:rPr>
        <w:t>Domaine 5 / Les représentations du monde et de l’activité humaine</w:t>
      </w:r>
    </w:p>
    <w:p w14:paraId="7FB80A89" w14:textId="77777777" w:rsidR="00086084" w:rsidRPr="00776FCE" w:rsidRDefault="00086084" w:rsidP="00E35B68">
      <w:pPr>
        <w:pStyle w:val="Pardeliste"/>
        <w:numPr>
          <w:ilvl w:val="0"/>
          <w:numId w:val="23"/>
        </w:numPr>
        <w:ind w:left="2136"/>
        <w:jc w:val="both"/>
        <w:rPr>
          <w:rFonts w:asciiTheme="minorHAnsi" w:eastAsia="Arial Unicode MS" w:hAnsiTheme="minorHAnsi" w:cstheme="minorHAnsi"/>
          <w:bCs/>
          <w:color w:val="000000" w:themeColor="text1"/>
          <w:sz w:val="20"/>
          <w:szCs w:val="20"/>
        </w:rPr>
      </w:pPr>
      <w:r w:rsidRPr="00776FCE">
        <w:rPr>
          <w:rFonts w:asciiTheme="minorHAnsi" w:eastAsia="Arial Unicode MS" w:hAnsiTheme="minorHAnsi" w:cstheme="minorHAnsi"/>
          <w:bCs/>
          <w:color w:val="000000" w:themeColor="text1"/>
          <w:sz w:val="20"/>
          <w:szCs w:val="20"/>
        </w:rPr>
        <w:t>Expérimenter et comprendre la spécificité des productions artistiques.</w:t>
      </w:r>
    </w:p>
    <w:p w14:paraId="527929E5" w14:textId="77777777" w:rsidR="00224F70" w:rsidRPr="00776FCE" w:rsidRDefault="00224F70" w:rsidP="00631A6C">
      <w:pPr>
        <w:jc w:val="both"/>
        <w:rPr>
          <w:rFonts w:asciiTheme="minorHAnsi" w:eastAsia="Arial Unicode MS" w:hAnsiTheme="minorHAnsi" w:cstheme="minorHAnsi"/>
          <w:color w:val="000000" w:themeColor="text1"/>
          <w:sz w:val="20"/>
          <w:szCs w:val="20"/>
        </w:rPr>
      </w:pPr>
    </w:p>
    <w:p w14:paraId="0D492769" w14:textId="77777777" w:rsidR="00BC3C29" w:rsidRPr="00776FCE" w:rsidRDefault="005733F9" w:rsidP="00631A6C">
      <w:pPr>
        <w:jc w:val="both"/>
        <w:rPr>
          <w:rFonts w:asciiTheme="minorHAnsi" w:eastAsia="Arial Unicode MS" w:hAnsiTheme="minorHAnsi" w:cstheme="minorHAnsi"/>
          <w:b/>
          <w:color w:val="000000" w:themeColor="text1"/>
          <w:sz w:val="20"/>
          <w:szCs w:val="20"/>
        </w:rPr>
      </w:pPr>
      <w:r w:rsidRPr="00776FCE">
        <w:rPr>
          <w:rFonts w:asciiTheme="minorHAnsi" w:eastAsia="Arial Unicode MS" w:hAnsiTheme="minorHAnsi" w:cstheme="minorHAnsi"/>
          <w:b/>
          <w:color w:val="000000" w:themeColor="text1"/>
          <w:sz w:val="20"/>
          <w:szCs w:val="20"/>
        </w:rPr>
        <w:t>La contribution particulière de la chorale au projet d’établissement :</w:t>
      </w:r>
    </w:p>
    <w:p w14:paraId="4A79AC3A" w14:textId="77777777" w:rsidR="00237B38" w:rsidRPr="003B7783" w:rsidRDefault="00086084" w:rsidP="00631A6C">
      <w:pPr>
        <w:jc w:val="both"/>
        <w:rPr>
          <w:rFonts w:asciiTheme="minorHAnsi" w:eastAsia="Arial Unicode MS" w:hAnsiTheme="minorHAnsi" w:cstheme="minorHAnsi"/>
          <w:i/>
          <w:color w:val="00B050"/>
          <w:sz w:val="20"/>
          <w:szCs w:val="20"/>
        </w:rPr>
      </w:pPr>
      <w:r w:rsidRPr="003B7783">
        <w:rPr>
          <w:rFonts w:asciiTheme="minorHAnsi" w:eastAsia="Arial Unicode MS" w:hAnsiTheme="minorHAnsi" w:cstheme="minorHAnsi"/>
          <w:i/>
          <w:color w:val="00B050"/>
          <w:sz w:val="20"/>
          <w:szCs w:val="20"/>
        </w:rPr>
        <w:t>A compléter : a</w:t>
      </w:r>
      <w:r w:rsidR="00237B38" w:rsidRPr="003B7783">
        <w:rPr>
          <w:rFonts w:asciiTheme="minorHAnsi" w:eastAsia="Arial Unicode MS" w:hAnsiTheme="minorHAnsi" w:cstheme="minorHAnsi"/>
          <w:i/>
          <w:color w:val="00B050"/>
          <w:sz w:val="20"/>
          <w:szCs w:val="20"/>
        </w:rPr>
        <w:t xml:space="preserve">xe(s), priorité(s), objectif(s) dans le(s)quel(s) s’inscrit le projet pédagogique </w:t>
      </w:r>
      <w:r w:rsidRPr="003B7783">
        <w:rPr>
          <w:rFonts w:asciiTheme="minorHAnsi" w:eastAsia="Arial Unicode MS" w:hAnsiTheme="minorHAnsi" w:cstheme="minorHAnsi"/>
          <w:i/>
          <w:color w:val="00B050"/>
          <w:sz w:val="20"/>
          <w:szCs w:val="20"/>
        </w:rPr>
        <w:t xml:space="preserve">et artistique </w:t>
      </w:r>
      <w:r w:rsidR="003B7783" w:rsidRPr="003B7783">
        <w:rPr>
          <w:rFonts w:asciiTheme="minorHAnsi" w:eastAsia="Arial Unicode MS" w:hAnsiTheme="minorHAnsi" w:cstheme="minorHAnsi"/>
          <w:i/>
          <w:color w:val="00B050"/>
          <w:sz w:val="20"/>
          <w:szCs w:val="20"/>
        </w:rPr>
        <w:t>de la chorale.</w:t>
      </w:r>
    </w:p>
    <w:p w14:paraId="38D1190B" w14:textId="77777777" w:rsidR="001013D2" w:rsidRDefault="001013D2">
      <w:pPr>
        <w:rPr>
          <w:rFonts w:asciiTheme="minorHAnsi" w:eastAsia="Arial Unicode MS" w:hAnsiTheme="minorHAnsi" w:cstheme="minorHAnsi"/>
          <w:color w:val="000000" w:themeColor="text1"/>
          <w:sz w:val="20"/>
          <w:szCs w:val="20"/>
        </w:rPr>
      </w:pPr>
    </w:p>
    <w:p w14:paraId="48BA8B05" w14:textId="77777777" w:rsidR="003B7783" w:rsidRPr="00776FCE" w:rsidRDefault="003B7783">
      <w:pPr>
        <w:rPr>
          <w:rFonts w:asciiTheme="minorHAnsi" w:hAnsiTheme="minorHAnsi" w:cstheme="minorHAnsi"/>
          <w:b/>
          <w:bCs/>
          <w:sz w:val="20"/>
        </w:rPr>
      </w:pPr>
    </w:p>
    <w:p w14:paraId="3774185B" w14:textId="77777777" w:rsidR="00866CDE" w:rsidRPr="003B7783" w:rsidRDefault="000476EE" w:rsidP="00631A6C">
      <w:pPr>
        <w:rPr>
          <w:rFonts w:asciiTheme="minorHAnsi" w:eastAsia="Arial Unicode MS" w:hAnsiTheme="minorHAnsi" w:cstheme="minorHAnsi"/>
          <w:i/>
          <w:color w:val="00B050"/>
          <w:sz w:val="20"/>
          <w:szCs w:val="20"/>
        </w:rPr>
      </w:pPr>
      <w:r w:rsidRPr="00776FCE">
        <w:rPr>
          <w:rFonts w:asciiTheme="minorHAnsi" w:eastAsia="Arial Unicode MS" w:hAnsiTheme="minorHAnsi" w:cstheme="minorHAnsi"/>
          <w:b/>
          <w:bCs/>
          <w:sz w:val="20"/>
          <w:szCs w:val="20"/>
        </w:rPr>
        <w:t xml:space="preserve">Champs de </w:t>
      </w:r>
      <w:r w:rsidR="00631A6C" w:rsidRPr="00776FCE">
        <w:rPr>
          <w:rFonts w:asciiTheme="minorHAnsi" w:eastAsia="Arial Unicode MS" w:hAnsiTheme="minorHAnsi" w:cstheme="minorHAnsi"/>
          <w:b/>
          <w:bCs/>
          <w:sz w:val="20"/>
          <w:szCs w:val="20"/>
        </w:rPr>
        <w:t xml:space="preserve">compétences travaillées : </w:t>
      </w:r>
      <w:r w:rsidR="00631A6C" w:rsidRPr="003B7783">
        <w:rPr>
          <w:rFonts w:asciiTheme="minorHAnsi" w:eastAsia="Arial Unicode MS" w:hAnsiTheme="minorHAnsi" w:cstheme="minorHAnsi"/>
          <w:i/>
          <w:color w:val="00B050"/>
          <w:sz w:val="20"/>
          <w:szCs w:val="20"/>
        </w:rPr>
        <w:t xml:space="preserve">(à </w:t>
      </w:r>
      <w:r w:rsidRPr="003B7783">
        <w:rPr>
          <w:rFonts w:asciiTheme="minorHAnsi" w:eastAsia="Arial Unicode MS" w:hAnsiTheme="minorHAnsi" w:cstheme="minorHAnsi"/>
          <w:i/>
          <w:color w:val="00B050"/>
          <w:sz w:val="20"/>
          <w:szCs w:val="20"/>
        </w:rPr>
        <w:t>préciser</w:t>
      </w:r>
      <w:r w:rsidR="00631A6C" w:rsidRPr="003B7783">
        <w:rPr>
          <w:rFonts w:asciiTheme="minorHAnsi" w:eastAsia="Arial Unicode MS" w:hAnsiTheme="minorHAnsi" w:cstheme="minorHAnsi"/>
          <w:i/>
          <w:color w:val="00B050"/>
          <w:sz w:val="20"/>
          <w:szCs w:val="20"/>
        </w:rPr>
        <w:t xml:space="preserve"> en fonction des spécificités du programme choisi</w:t>
      </w:r>
      <w:r w:rsidR="00866CDE" w:rsidRPr="003B7783">
        <w:rPr>
          <w:rFonts w:asciiTheme="minorHAnsi" w:eastAsia="Arial Unicode MS" w:hAnsiTheme="minorHAnsi" w:cstheme="minorHAnsi"/>
          <w:i/>
          <w:color w:val="00B050"/>
          <w:sz w:val="20"/>
          <w:szCs w:val="20"/>
        </w:rPr>
        <w:t>.</w:t>
      </w:r>
    </w:p>
    <w:p w14:paraId="7BD73738" w14:textId="77777777" w:rsidR="00631A6C" w:rsidRPr="00776FCE" w:rsidRDefault="00866CDE" w:rsidP="00866CDE">
      <w:pPr>
        <w:ind w:left="708"/>
        <w:rPr>
          <w:rFonts w:asciiTheme="minorHAnsi" w:eastAsia="Arial Unicode MS" w:hAnsiTheme="minorHAnsi" w:cstheme="minorHAnsi"/>
          <w:b/>
          <w:bCs/>
          <w:sz w:val="20"/>
          <w:szCs w:val="20"/>
        </w:rPr>
      </w:pPr>
      <w:r w:rsidRPr="003B7783">
        <w:rPr>
          <w:rFonts w:asciiTheme="minorHAnsi" w:eastAsia="Arial Unicode MS" w:hAnsiTheme="minorHAnsi" w:cstheme="minorHAnsi"/>
          <w:i/>
          <w:color w:val="00B050"/>
          <w:sz w:val="20"/>
          <w:szCs w:val="20"/>
        </w:rPr>
        <w:t xml:space="preserve">Référentiel de compétences extrait du </w:t>
      </w:r>
      <w:hyperlink r:id="rId8" w:history="1">
        <w:r w:rsidRPr="00776FCE">
          <w:rPr>
            <w:rStyle w:val="Lienhypertexte"/>
            <w:rFonts w:asciiTheme="minorHAnsi" w:eastAsia="Arial Unicode MS" w:hAnsiTheme="minorHAnsi" w:cstheme="minorHAnsi"/>
            <w:i/>
            <w:sz w:val="20"/>
            <w:szCs w:val="20"/>
            <w:u w:val="single"/>
          </w:rPr>
          <w:t>P</w:t>
        </w:r>
        <w:r w:rsidR="00AE015A" w:rsidRPr="00776FCE">
          <w:rPr>
            <w:rStyle w:val="Lienhypertexte"/>
            <w:rFonts w:asciiTheme="minorHAnsi" w:eastAsia="Arial Unicode MS" w:hAnsiTheme="minorHAnsi" w:cstheme="minorHAnsi"/>
            <w:i/>
            <w:sz w:val="20"/>
            <w:szCs w:val="20"/>
            <w:u w:val="single"/>
          </w:rPr>
          <w:t>rogramme de chant choral au collège</w:t>
        </w:r>
      </w:hyperlink>
    </w:p>
    <w:p w14:paraId="0A6E4939" w14:textId="77777777" w:rsidR="000476EE" w:rsidRPr="003B7783" w:rsidRDefault="000476EE" w:rsidP="000476EE">
      <w:pPr>
        <w:pStyle w:val="Pardeliste"/>
        <w:numPr>
          <w:ilvl w:val="0"/>
          <w:numId w:val="24"/>
        </w:numPr>
        <w:spacing w:before="100" w:beforeAutospacing="1"/>
        <w:contextualSpacing w:val="0"/>
        <w:rPr>
          <w:rFonts w:asciiTheme="minorHAnsi" w:hAnsiTheme="minorHAnsi" w:cstheme="minorHAnsi"/>
          <w:b/>
          <w:color w:val="00B050"/>
          <w:sz w:val="20"/>
          <w:szCs w:val="20"/>
        </w:rPr>
      </w:pPr>
      <w:r w:rsidRPr="003B7783">
        <w:rPr>
          <w:rFonts w:asciiTheme="minorHAnsi" w:hAnsiTheme="minorHAnsi" w:cstheme="minorHAnsi"/>
          <w:b/>
          <w:color w:val="00B050"/>
          <w:sz w:val="20"/>
          <w:szCs w:val="20"/>
        </w:rPr>
        <w:t>Élaborer, chanter, interpréter un projet musical collectif en concert</w:t>
      </w:r>
    </w:p>
    <w:p w14:paraId="43FBB625" w14:textId="77777777" w:rsidR="001013D2" w:rsidRPr="00776FCE" w:rsidRDefault="000476EE" w:rsidP="00854BBB">
      <w:pPr>
        <w:pStyle w:val="Pardeliste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776FCE">
        <w:rPr>
          <w:rFonts w:asciiTheme="minorHAnsi" w:hAnsiTheme="minorHAnsi" w:cstheme="minorHAnsi"/>
          <w:bCs/>
          <w:sz w:val="20"/>
        </w:rPr>
        <w:t>Découvrir progressivement</w:t>
      </w:r>
      <w:r w:rsidRPr="00776FCE">
        <w:rPr>
          <w:rFonts w:asciiTheme="minorHAnsi" w:hAnsiTheme="minorHAnsi" w:cstheme="minorHAnsi"/>
          <w:sz w:val="20"/>
          <w:szCs w:val="20"/>
        </w:rPr>
        <w:t xml:space="preserve"> un projet visant un objectif stimulant</w:t>
      </w:r>
      <w:r w:rsidR="00854BBB" w:rsidRPr="00776FCE">
        <w:rPr>
          <w:rFonts w:asciiTheme="minorHAnsi" w:hAnsiTheme="minorHAnsi" w:cstheme="minorHAnsi"/>
          <w:sz w:val="20"/>
          <w:szCs w:val="20"/>
        </w:rPr>
        <w:t>.</w:t>
      </w:r>
    </w:p>
    <w:p w14:paraId="2A878A40" w14:textId="77777777" w:rsidR="000476EE" w:rsidRPr="00776FCE" w:rsidRDefault="000476EE" w:rsidP="00854BBB">
      <w:pPr>
        <w:pStyle w:val="Pardeliste"/>
        <w:numPr>
          <w:ilvl w:val="0"/>
          <w:numId w:val="25"/>
        </w:numPr>
        <w:rPr>
          <w:rFonts w:asciiTheme="minorHAnsi" w:hAnsiTheme="minorHAnsi" w:cstheme="minorHAnsi"/>
          <w:bCs/>
          <w:sz w:val="20"/>
        </w:rPr>
      </w:pPr>
      <w:r w:rsidRPr="00776FCE">
        <w:rPr>
          <w:rFonts w:asciiTheme="minorHAnsi" w:hAnsiTheme="minorHAnsi" w:cstheme="minorHAnsi"/>
          <w:bCs/>
          <w:sz w:val="20"/>
        </w:rPr>
        <w:t>Participer à l’enrichissement du projet</w:t>
      </w:r>
      <w:r w:rsidR="00854BBB" w:rsidRPr="00776FCE">
        <w:rPr>
          <w:rFonts w:asciiTheme="minorHAnsi" w:hAnsiTheme="minorHAnsi" w:cstheme="minorHAnsi"/>
          <w:bCs/>
          <w:sz w:val="20"/>
        </w:rPr>
        <w:t>.</w:t>
      </w:r>
    </w:p>
    <w:p w14:paraId="2CCF86CD" w14:textId="77777777" w:rsidR="000476EE" w:rsidRPr="00776FCE" w:rsidRDefault="000476EE" w:rsidP="00854BBB">
      <w:pPr>
        <w:pStyle w:val="Pardeliste"/>
        <w:numPr>
          <w:ilvl w:val="0"/>
          <w:numId w:val="25"/>
        </w:numPr>
        <w:rPr>
          <w:rFonts w:asciiTheme="minorHAnsi" w:hAnsiTheme="minorHAnsi" w:cstheme="minorHAnsi"/>
          <w:bCs/>
          <w:sz w:val="20"/>
        </w:rPr>
      </w:pPr>
      <w:r w:rsidRPr="00776FCE">
        <w:rPr>
          <w:rFonts w:asciiTheme="minorHAnsi" w:hAnsiTheme="minorHAnsi" w:cstheme="minorHAnsi"/>
          <w:bCs/>
          <w:sz w:val="20"/>
        </w:rPr>
        <w:t>Contribuer personnellement à la qualité de l’ensemble</w:t>
      </w:r>
      <w:r w:rsidR="00854BBB" w:rsidRPr="00776FCE">
        <w:rPr>
          <w:rFonts w:asciiTheme="minorHAnsi" w:hAnsiTheme="minorHAnsi" w:cstheme="minorHAnsi"/>
          <w:bCs/>
          <w:sz w:val="20"/>
        </w:rPr>
        <w:t>.</w:t>
      </w:r>
    </w:p>
    <w:p w14:paraId="3073403D" w14:textId="77777777" w:rsidR="000476EE" w:rsidRPr="00776FCE" w:rsidRDefault="000476EE" w:rsidP="00854BBB">
      <w:pPr>
        <w:pStyle w:val="Pardeliste"/>
        <w:numPr>
          <w:ilvl w:val="0"/>
          <w:numId w:val="25"/>
        </w:numPr>
        <w:rPr>
          <w:rFonts w:asciiTheme="minorHAnsi" w:hAnsiTheme="minorHAnsi" w:cstheme="minorHAnsi"/>
          <w:bCs/>
          <w:sz w:val="20"/>
        </w:rPr>
      </w:pPr>
      <w:r w:rsidRPr="00776FCE">
        <w:rPr>
          <w:rFonts w:asciiTheme="minorHAnsi" w:hAnsiTheme="minorHAnsi" w:cstheme="minorHAnsi"/>
          <w:bCs/>
          <w:sz w:val="20"/>
        </w:rPr>
        <w:t>Participer à un travail technique régulier (timbre,</w:t>
      </w:r>
      <w:r w:rsidR="00886FBF" w:rsidRPr="00776FCE">
        <w:rPr>
          <w:rFonts w:asciiTheme="minorHAnsi" w:hAnsiTheme="minorHAnsi" w:cstheme="minorHAnsi"/>
          <w:bCs/>
          <w:sz w:val="20"/>
        </w:rPr>
        <w:t xml:space="preserve"> rythme,</w:t>
      </w:r>
      <w:r w:rsidRPr="00776FCE">
        <w:rPr>
          <w:rFonts w:asciiTheme="minorHAnsi" w:hAnsiTheme="minorHAnsi" w:cstheme="minorHAnsi"/>
          <w:bCs/>
          <w:sz w:val="20"/>
        </w:rPr>
        <w:t xml:space="preserve"> </w:t>
      </w:r>
      <w:r w:rsidR="00886FBF" w:rsidRPr="00776FCE">
        <w:rPr>
          <w:rFonts w:asciiTheme="minorHAnsi" w:hAnsiTheme="minorHAnsi" w:cstheme="minorHAnsi"/>
          <w:bCs/>
          <w:sz w:val="20"/>
        </w:rPr>
        <w:t xml:space="preserve">mise en </w:t>
      </w:r>
      <w:r w:rsidRPr="00776FCE">
        <w:rPr>
          <w:rFonts w:asciiTheme="minorHAnsi" w:hAnsiTheme="minorHAnsi" w:cstheme="minorHAnsi"/>
          <w:bCs/>
          <w:sz w:val="20"/>
        </w:rPr>
        <w:t>polyphonie</w:t>
      </w:r>
      <w:r w:rsidR="00886FBF" w:rsidRPr="00776FCE">
        <w:rPr>
          <w:rFonts w:asciiTheme="minorHAnsi" w:hAnsiTheme="minorHAnsi" w:cstheme="minorHAnsi"/>
          <w:bCs/>
          <w:sz w:val="20"/>
        </w:rPr>
        <w:t>, mise en espace)</w:t>
      </w:r>
      <w:r w:rsidR="005439ED" w:rsidRPr="00776FCE">
        <w:rPr>
          <w:rFonts w:asciiTheme="minorHAnsi" w:hAnsiTheme="minorHAnsi" w:cstheme="minorHAnsi"/>
          <w:bCs/>
          <w:sz w:val="20"/>
        </w:rPr>
        <w:t>.</w:t>
      </w:r>
      <w:r w:rsidR="00334001" w:rsidRPr="00776FCE">
        <w:rPr>
          <w:rFonts w:asciiTheme="minorHAnsi" w:hAnsiTheme="minorHAnsi" w:cstheme="minorHAnsi"/>
          <w:bCs/>
          <w:sz w:val="20"/>
        </w:rPr>
        <w:t xml:space="preserve"> </w:t>
      </w:r>
      <w:r w:rsidR="005439ED" w:rsidRPr="00776FCE">
        <w:rPr>
          <w:rFonts w:asciiTheme="minorHAnsi" w:hAnsiTheme="minorHAnsi" w:cstheme="minorHAnsi"/>
          <w:bCs/>
          <w:sz w:val="20"/>
        </w:rPr>
        <w:sym w:font="Wingdings 2" w:char="F0DD"/>
      </w:r>
    </w:p>
    <w:p w14:paraId="50742EDD" w14:textId="77777777" w:rsidR="00854BBB" w:rsidRPr="00776FCE" w:rsidRDefault="00854BBB" w:rsidP="00854BBB">
      <w:pPr>
        <w:pStyle w:val="Pardeliste"/>
        <w:numPr>
          <w:ilvl w:val="0"/>
          <w:numId w:val="25"/>
        </w:numPr>
        <w:rPr>
          <w:rFonts w:asciiTheme="minorHAnsi" w:hAnsiTheme="minorHAnsi" w:cstheme="minorHAnsi"/>
          <w:bCs/>
          <w:sz w:val="20"/>
        </w:rPr>
      </w:pPr>
      <w:r w:rsidRPr="00776FCE">
        <w:rPr>
          <w:rFonts w:asciiTheme="minorHAnsi" w:hAnsiTheme="minorHAnsi" w:cstheme="minorHAnsi"/>
          <w:bCs/>
          <w:sz w:val="20"/>
        </w:rPr>
        <w:t>Mémoriser le répertoire travaillé pour se rendre disponible à l’écoute et à la production de tous.</w:t>
      </w:r>
      <w:r w:rsidR="005439ED" w:rsidRPr="00776FCE">
        <w:rPr>
          <w:rFonts w:asciiTheme="minorHAnsi" w:hAnsiTheme="minorHAnsi" w:cstheme="minorHAnsi"/>
          <w:bCs/>
          <w:sz w:val="20"/>
        </w:rPr>
        <w:t xml:space="preserve"> </w:t>
      </w:r>
      <w:r w:rsidR="005439ED" w:rsidRPr="00776FCE">
        <w:rPr>
          <w:rFonts w:asciiTheme="minorHAnsi" w:hAnsiTheme="minorHAnsi" w:cstheme="minorHAnsi"/>
          <w:bCs/>
          <w:sz w:val="20"/>
        </w:rPr>
        <w:sym w:font="Wingdings 2" w:char="F0DD"/>
      </w:r>
    </w:p>
    <w:p w14:paraId="1436B1CC" w14:textId="77777777" w:rsidR="000476EE" w:rsidRPr="003B7783" w:rsidRDefault="000476EE" w:rsidP="000476EE">
      <w:pPr>
        <w:pStyle w:val="Pardeliste"/>
        <w:numPr>
          <w:ilvl w:val="0"/>
          <w:numId w:val="24"/>
        </w:numPr>
        <w:spacing w:before="100" w:beforeAutospacing="1"/>
        <w:contextualSpacing w:val="0"/>
        <w:rPr>
          <w:rFonts w:asciiTheme="minorHAnsi" w:hAnsiTheme="minorHAnsi" w:cstheme="minorHAnsi"/>
          <w:b/>
          <w:color w:val="00B050"/>
          <w:sz w:val="20"/>
          <w:szCs w:val="20"/>
        </w:rPr>
      </w:pPr>
      <w:r w:rsidRPr="003B7783">
        <w:rPr>
          <w:rFonts w:asciiTheme="minorHAnsi" w:hAnsiTheme="minorHAnsi" w:cstheme="minorHAnsi"/>
          <w:b/>
          <w:color w:val="00B050"/>
          <w:sz w:val="20"/>
          <w:szCs w:val="20"/>
        </w:rPr>
        <w:t>Investir l'espace scénique</w:t>
      </w:r>
    </w:p>
    <w:p w14:paraId="114FACF7" w14:textId="77777777" w:rsidR="000476EE" w:rsidRPr="00776FCE" w:rsidRDefault="00854BBB" w:rsidP="00854BBB">
      <w:pPr>
        <w:pStyle w:val="Pardeliste"/>
        <w:numPr>
          <w:ilvl w:val="0"/>
          <w:numId w:val="25"/>
        </w:numPr>
        <w:rPr>
          <w:rFonts w:asciiTheme="minorHAnsi" w:hAnsiTheme="minorHAnsi" w:cstheme="minorHAnsi"/>
          <w:bCs/>
          <w:sz w:val="20"/>
        </w:rPr>
      </w:pPr>
      <w:r w:rsidRPr="00776FCE">
        <w:rPr>
          <w:rFonts w:asciiTheme="minorHAnsi" w:hAnsiTheme="minorHAnsi" w:cstheme="minorHAnsi"/>
          <w:bCs/>
          <w:sz w:val="20"/>
        </w:rPr>
        <w:t>Se maintenir dans le spectacle : contrôler sa posture corporelle, sa concentration et sa décontraction, gérer ses émotions</w:t>
      </w:r>
    </w:p>
    <w:p w14:paraId="38AB28A4" w14:textId="77777777" w:rsidR="00854BBB" w:rsidRPr="00776FCE" w:rsidRDefault="00854BBB" w:rsidP="00854BBB">
      <w:pPr>
        <w:pStyle w:val="Pardeliste"/>
        <w:numPr>
          <w:ilvl w:val="0"/>
          <w:numId w:val="25"/>
        </w:numPr>
        <w:rPr>
          <w:rFonts w:asciiTheme="minorHAnsi" w:hAnsiTheme="minorHAnsi" w:cstheme="minorHAnsi"/>
          <w:bCs/>
          <w:sz w:val="20"/>
        </w:rPr>
      </w:pPr>
      <w:r w:rsidRPr="00776FCE">
        <w:rPr>
          <w:rFonts w:asciiTheme="minorHAnsi" w:hAnsiTheme="minorHAnsi" w:cstheme="minorHAnsi"/>
          <w:bCs/>
          <w:sz w:val="20"/>
        </w:rPr>
        <w:t>Combi</w:t>
      </w:r>
      <w:r w:rsidR="00B25DDC">
        <w:rPr>
          <w:rFonts w:asciiTheme="minorHAnsi" w:hAnsiTheme="minorHAnsi" w:cstheme="minorHAnsi"/>
          <w:bCs/>
          <w:sz w:val="20"/>
        </w:rPr>
        <w:t>ner et préserver un geste vocal</w:t>
      </w:r>
      <w:r w:rsidRPr="00776FCE">
        <w:rPr>
          <w:rFonts w:asciiTheme="minorHAnsi" w:hAnsiTheme="minorHAnsi" w:cstheme="minorHAnsi"/>
          <w:bCs/>
          <w:sz w:val="20"/>
        </w:rPr>
        <w:t xml:space="preserve"> maîtrisé avec d’autres actions : jeu de scène, déplacements, gestes synchronisés, etc.</w:t>
      </w:r>
    </w:p>
    <w:p w14:paraId="1942FC2A" w14:textId="77777777" w:rsidR="00854BBB" w:rsidRPr="00776FCE" w:rsidRDefault="00854BBB" w:rsidP="00854BBB">
      <w:pPr>
        <w:pStyle w:val="Pardeliste"/>
        <w:numPr>
          <w:ilvl w:val="0"/>
          <w:numId w:val="25"/>
        </w:numPr>
        <w:rPr>
          <w:rFonts w:asciiTheme="minorHAnsi" w:hAnsiTheme="minorHAnsi" w:cstheme="minorHAnsi"/>
          <w:bCs/>
          <w:sz w:val="20"/>
        </w:rPr>
      </w:pPr>
      <w:r w:rsidRPr="00776FCE">
        <w:rPr>
          <w:rFonts w:asciiTheme="minorHAnsi" w:hAnsiTheme="minorHAnsi" w:cstheme="minorHAnsi"/>
          <w:bCs/>
          <w:sz w:val="20"/>
        </w:rPr>
        <w:t>Mémoriser tous les éléments constitutifs du concert et la manière dont ils s’articulent.</w:t>
      </w:r>
    </w:p>
    <w:p w14:paraId="39D08FE8" w14:textId="77777777" w:rsidR="000476EE" w:rsidRPr="003B7783" w:rsidRDefault="000476EE" w:rsidP="000476EE">
      <w:pPr>
        <w:pStyle w:val="Pardeliste"/>
        <w:numPr>
          <w:ilvl w:val="0"/>
          <w:numId w:val="24"/>
        </w:numPr>
        <w:spacing w:before="100" w:beforeAutospacing="1"/>
        <w:contextualSpacing w:val="0"/>
        <w:rPr>
          <w:rFonts w:asciiTheme="minorHAnsi" w:hAnsiTheme="minorHAnsi" w:cstheme="minorHAnsi"/>
          <w:b/>
          <w:color w:val="00B050"/>
          <w:sz w:val="20"/>
          <w:szCs w:val="20"/>
        </w:rPr>
      </w:pPr>
      <w:r w:rsidRPr="003B7783">
        <w:rPr>
          <w:rFonts w:asciiTheme="minorHAnsi" w:hAnsiTheme="minorHAnsi" w:cstheme="minorHAnsi"/>
          <w:b/>
          <w:color w:val="00B050"/>
          <w:sz w:val="20"/>
          <w:szCs w:val="20"/>
        </w:rPr>
        <w:t>Écouter pour chanter</w:t>
      </w:r>
    </w:p>
    <w:p w14:paraId="112D770C" w14:textId="77777777" w:rsidR="000476EE" w:rsidRPr="00776FCE" w:rsidRDefault="00854BBB" w:rsidP="005439ED">
      <w:pPr>
        <w:pStyle w:val="Pardeliste"/>
        <w:numPr>
          <w:ilvl w:val="0"/>
          <w:numId w:val="25"/>
        </w:numPr>
        <w:rPr>
          <w:rFonts w:asciiTheme="minorHAnsi" w:hAnsiTheme="minorHAnsi" w:cstheme="minorHAnsi"/>
          <w:bCs/>
          <w:sz w:val="20"/>
        </w:rPr>
      </w:pPr>
      <w:r w:rsidRPr="00776FCE">
        <w:rPr>
          <w:rFonts w:asciiTheme="minorHAnsi" w:hAnsiTheme="minorHAnsi" w:cstheme="minorHAnsi"/>
          <w:bCs/>
          <w:sz w:val="20"/>
        </w:rPr>
        <w:t>Rester attentif à sa propre production pour contribuer à l’unité du chœur</w:t>
      </w:r>
      <w:r w:rsidR="005439ED" w:rsidRPr="00776FCE">
        <w:rPr>
          <w:rFonts w:asciiTheme="minorHAnsi" w:hAnsiTheme="minorHAnsi" w:cstheme="minorHAnsi"/>
          <w:bCs/>
          <w:sz w:val="20"/>
        </w:rPr>
        <w:t xml:space="preserve">. </w:t>
      </w:r>
      <w:r w:rsidR="005439ED" w:rsidRPr="00776FCE">
        <w:rPr>
          <w:rFonts w:asciiTheme="minorHAnsi" w:hAnsiTheme="minorHAnsi" w:cstheme="minorHAnsi"/>
          <w:bCs/>
          <w:sz w:val="20"/>
        </w:rPr>
        <w:sym w:font="Wingdings 2" w:char="F0DD"/>
      </w:r>
    </w:p>
    <w:p w14:paraId="183CD0F1" w14:textId="77777777" w:rsidR="00854BBB" w:rsidRPr="00776FCE" w:rsidRDefault="00854BBB" w:rsidP="005439ED">
      <w:pPr>
        <w:pStyle w:val="Pardeliste"/>
        <w:numPr>
          <w:ilvl w:val="0"/>
          <w:numId w:val="25"/>
        </w:numPr>
        <w:rPr>
          <w:rFonts w:asciiTheme="minorHAnsi" w:hAnsiTheme="minorHAnsi" w:cstheme="minorHAnsi"/>
          <w:bCs/>
          <w:sz w:val="20"/>
        </w:rPr>
      </w:pPr>
      <w:r w:rsidRPr="00776FCE">
        <w:rPr>
          <w:rFonts w:asciiTheme="minorHAnsi" w:hAnsiTheme="minorHAnsi" w:cstheme="minorHAnsi"/>
          <w:bCs/>
          <w:sz w:val="20"/>
        </w:rPr>
        <w:t>Contribuer à un unisson de qualité et tenir sa partie dans un contexte polyphonique</w:t>
      </w:r>
      <w:r w:rsidR="005439ED" w:rsidRPr="00776FCE">
        <w:rPr>
          <w:rFonts w:asciiTheme="minorHAnsi" w:hAnsiTheme="minorHAnsi" w:cstheme="minorHAnsi"/>
          <w:bCs/>
          <w:sz w:val="20"/>
        </w:rPr>
        <w:sym w:font="Wingdings 2" w:char="F0DD"/>
      </w:r>
    </w:p>
    <w:p w14:paraId="70286F43" w14:textId="77777777" w:rsidR="005439ED" w:rsidRPr="00776FCE" w:rsidRDefault="005439ED" w:rsidP="005439ED">
      <w:pPr>
        <w:pStyle w:val="Pardeliste"/>
        <w:numPr>
          <w:ilvl w:val="0"/>
          <w:numId w:val="25"/>
        </w:numPr>
        <w:rPr>
          <w:rFonts w:asciiTheme="minorHAnsi" w:hAnsiTheme="minorHAnsi" w:cstheme="minorHAnsi"/>
          <w:bCs/>
          <w:sz w:val="20"/>
        </w:rPr>
      </w:pPr>
      <w:r w:rsidRPr="00776FCE">
        <w:rPr>
          <w:rFonts w:asciiTheme="minorHAnsi" w:hAnsiTheme="minorHAnsi" w:cstheme="minorHAnsi"/>
          <w:bCs/>
          <w:sz w:val="20"/>
        </w:rPr>
        <w:t>Ecouter d’autres chœurs pour améliorer sa production.</w:t>
      </w:r>
    </w:p>
    <w:p w14:paraId="5A4142A4" w14:textId="77777777" w:rsidR="005439ED" w:rsidRPr="00776FCE" w:rsidRDefault="005439ED" w:rsidP="005439ED">
      <w:pPr>
        <w:pStyle w:val="Pardeliste"/>
        <w:numPr>
          <w:ilvl w:val="0"/>
          <w:numId w:val="25"/>
        </w:numPr>
        <w:rPr>
          <w:rFonts w:asciiTheme="minorHAnsi" w:hAnsiTheme="minorHAnsi" w:cstheme="minorHAnsi"/>
          <w:bCs/>
          <w:sz w:val="20"/>
        </w:rPr>
      </w:pPr>
      <w:r w:rsidRPr="00776FCE">
        <w:rPr>
          <w:rFonts w:asciiTheme="minorHAnsi" w:hAnsiTheme="minorHAnsi" w:cstheme="minorHAnsi"/>
          <w:bCs/>
          <w:sz w:val="20"/>
        </w:rPr>
        <w:t xml:space="preserve">Utiliser l’enregistrement pour distinguer ses deux perceptions (auditeur et interprète) et progresser. </w:t>
      </w:r>
      <w:r w:rsidRPr="00776FCE">
        <w:rPr>
          <w:rFonts w:asciiTheme="minorHAnsi" w:hAnsiTheme="minorHAnsi" w:cstheme="minorHAnsi"/>
          <w:bCs/>
          <w:sz w:val="20"/>
        </w:rPr>
        <w:sym w:font="Wingdings 2" w:char="F0DD"/>
      </w:r>
    </w:p>
    <w:p w14:paraId="14A67D99" w14:textId="77777777" w:rsidR="000476EE" w:rsidRPr="003B7783" w:rsidRDefault="000476EE" w:rsidP="00866CDE">
      <w:pPr>
        <w:pStyle w:val="Pardeliste"/>
        <w:numPr>
          <w:ilvl w:val="0"/>
          <w:numId w:val="24"/>
        </w:numPr>
        <w:spacing w:before="100" w:beforeAutospacing="1"/>
        <w:contextualSpacing w:val="0"/>
        <w:rPr>
          <w:rFonts w:asciiTheme="minorHAnsi" w:hAnsiTheme="minorHAnsi" w:cstheme="minorHAnsi"/>
          <w:b/>
          <w:color w:val="00B050"/>
          <w:sz w:val="20"/>
          <w:szCs w:val="20"/>
        </w:rPr>
      </w:pPr>
      <w:r w:rsidRPr="003B7783">
        <w:rPr>
          <w:rFonts w:asciiTheme="minorHAnsi" w:hAnsiTheme="minorHAnsi" w:cstheme="minorHAnsi"/>
          <w:b/>
          <w:color w:val="00B050"/>
          <w:sz w:val="20"/>
          <w:szCs w:val="20"/>
        </w:rPr>
        <w:t>Maîtriser le geste vocal</w:t>
      </w:r>
    </w:p>
    <w:p w14:paraId="522D1F43" w14:textId="77777777" w:rsidR="00866CDE" w:rsidRPr="00776FCE" w:rsidRDefault="00866CDE" w:rsidP="00866CDE">
      <w:pPr>
        <w:pStyle w:val="Pardeliste"/>
        <w:numPr>
          <w:ilvl w:val="0"/>
          <w:numId w:val="25"/>
        </w:numPr>
        <w:rPr>
          <w:rFonts w:asciiTheme="minorHAnsi" w:hAnsiTheme="minorHAnsi" w:cstheme="minorHAnsi"/>
          <w:bCs/>
          <w:sz w:val="20"/>
        </w:rPr>
      </w:pPr>
      <w:r w:rsidRPr="00776FCE">
        <w:rPr>
          <w:rFonts w:asciiTheme="minorHAnsi" w:hAnsiTheme="minorHAnsi" w:cstheme="minorHAnsi"/>
          <w:bCs/>
          <w:sz w:val="20"/>
        </w:rPr>
        <w:t xml:space="preserve">Réinvestir ses connaissances de l’appareil vocal : posture, respiration, tonicité du diaphragme, articulation, résonateurs, etc. </w:t>
      </w:r>
      <w:r w:rsidRPr="00776FCE">
        <w:rPr>
          <w:rFonts w:asciiTheme="minorHAnsi" w:hAnsiTheme="minorHAnsi" w:cstheme="minorHAnsi"/>
          <w:bCs/>
          <w:sz w:val="20"/>
        </w:rPr>
        <w:sym w:font="Wingdings 2" w:char="F0DD"/>
      </w:r>
    </w:p>
    <w:p w14:paraId="28152E86" w14:textId="77777777" w:rsidR="00866CDE" w:rsidRPr="00776FCE" w:rsidRDefault="00866CDE" w:rsidP="00866CDE">
      <w:pPr>
        <w:pStyle w:val="Pardeliste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776FCE">
        <w:rPr>
          <w:rFonts w:asciiTheme="minorHAnsi" w:hAnsiTheme="minorHAnsi" w:cstheme="minorHAnsi"/>
          <w:bCs/>
          <w:sz w:val="20"/>
        </w:rPr>
        <w:t>Développer des techniques et des méthodes vocales : prise</w:t>
      </w:r>
      <w:bookmarkStart w:id="0" w:name="_GoBack"/>
      <w:bookmarkEnd w:id="0"/>
      <w:r w:rsidRPr="00776FCE">
        <w:rPr>
          <w:rFonts w:asciiTheme="minorHAnsi" w:hAnsiTheme="minorHAnsi" w:cstheme="minorHAnsi"/>
          <w:bCs/>
          <w:sz w:val="20"/>
        </w:rPr>
        <w:t xml:space="preserve"> d’air, gestion des registres et intervalles, attention aux repères</w:t>
      </w:r>
      <w:r w:rsidRPr="00776FCE">
        <w:rPr>
          <w:rFonts w:asciiTheme="minorHAnsi" w:hAnsiTheme="minorHAnsi" w:cstheme="minorHAnsi"/>
          <w:sz w:val="20"/>
          <w:szCs w:val="20"/>
        </w:rPr>
        <w:t xml:space="preserve"> mélodiques, harmoniques et rythmiques, ressenti de la pulsation, diction, etc. </w:t>
      </w:r>
      <w:r w:rsidRPr="00776FCE">
        <w:rPr>
          <w:rFonts w:asciiTheme="minorHAnsi" w:hAnsiTheme="minorHAnsi" w:cstheme="minorHAnsi"/>
          <w:bCs/>
          <w:sz w:val="20"/>
        </w:rPr>
        <w:sym w:font="Wingdings 2" w:char="F0DD"/>
      </w:r>
    </w:p>
    <w:p w14:paraId="4FA694B5" w14:textId="77777777" w:rsidR="000476EE" w:rsidRPr="00776FCE" w:rsidRDefault="000476EE" w:rsidP="000476EE">
      <w:pPr>
        <w:ind w:left="708"/>
        <w:rPr>
          <w:rFonts w:asciiTheme="minorHAnsi" w:hAnsiTheme="minorHAnsi" w:cstheme="minorHAnsi"/>
          <w:bCs/>
          <w:sz w:val="20"/>
        </w:rPr>
      </w:pPr>
    </w:p>
    <w:p w14:paraId="44A3CF47" w14:textId="77777777" w:rsidR="001013D2" w:rsidRPr="00776FCE" w:rsidRDefault="005439ED">
      <w:pPr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776FCE">
        <w:rPr>
          <w:rFonts w:asciiTheme="minorHAnsi" w:hAnsiTheme="minorHAnsi" w:cstheme="minorHAnsi"/>
          <w:bCs/>
          <w:sz w:val="20"/>
        </w:rPr>
        <w:sym w:font="Wingdings 2" w:char="F0DD"/>
      </w:r>
      <w:r w:rsidRPr="00776FCE">
        <w:rPr>
          <w:rFonts w:asciiTheme="minorHAnsi" w:hAnsiTheme="minorHAnsi" w:cstheme="minorHAnsi"/>
          <w:bCs/>
          <w:sz w:val="20"/>
        </w:rPr>
        <w:t xml:space="preserve"> </w:t>
      </w:r>
      <w:r w:rsidRPr="00776FCE">
        <w:rPr>
          <w:rFonts w:asciiTheme="minorHAnsi" w:hAnsiTheme="minorHAnsi" w:cstheme="minorHAnsi"/>
          <w:bCs/>
          <w:i/>
          <w:sz w:val="18"/>
          <w:szCs w:val="18"/>
        </w:rPr>
        <w:t xml:space="preserve">Compétence pour partie travaillée et évaluée dans le cadre </w:t>
      </w:r>
      <w:r w:rsidR="00B15F14">
        <w:rPr>
          <w:rFonts w:asciiTheme="minorHAnsi" w:hAnsiTheme="minorHAnsi" w:cstheme="minorHAnsi"/>
          <w:bCs/>
          <w:i/>
          <w:sz w:val="18"/>
          <w:szCs w:val="18"/>
        </w:rPr>
        <w:t>de l’enseignement obligatoire</w:t>
      </w:r>
      <w:r w:rsidRPr="00776FCE">
        <w:rPr>
          <w:rFonts w:asciiTheme="minorHAnsi" w:hAnsiTheme="minorHAnsi" w:cstheme="minorHAnsi"/>
          <w:bCs/>
          <w:i/>
          <w:sz w:val="18"/>
          <w:szCs w:val="18"/>
        </w:rPr>
        <w:t xml:space="preserve"> d’éducation musicale </w:t>
      </w:r>
      <w:r w:rsidR="00B15F14">
        <w:rPr>
          <w:rFonts w:asciiTheme="minorHAnsi" w:hAnsiTheme="minorHAnsi" w:cstheme="minorHAnsi"/>
          <w:bCs/>
          <w:i/>
          <w:sz w:val="18"/>
          <w:szCs w:val="18"/>
        </w:rPr>
        <w:t>au collège</w:t>
      </w:r>
    </w:p>
    <w:p w14:paraId="5B53A35E" w14:textId="77777777" w:rsidR="000476EE" w:rsidRPr="00776FCE" w:rsidRDefault="000476EE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776FCE">
        <w:rPr>
          <w:rFonts w:asciiTheme="minorHAnsi" w:hAnsiTheme="minorHAnsi" w:cstheme="minorHAnsi"/>
          <w:b/>
          <w:bCs/>
          <w:sz w:val="32"/>
          <w:szCs w:val="32"/>
        </w:rPr>
        <w:br w:type="page"/>
      </w:r>
    </w:p>
    <w:p w14:paraId="32AF3F6A" w14:textId="77777777" w:rsidR="00662CFA" w:rsidRPr="00776FCE" w:rsidRDefault="00AE015A" w:rsidP="00AE015A">
      <w:pPr>
        <w:rPr>
          <w:rFonts w:asciiTheme="minorHAnsi" w:hAnsiTheme="minorHAnsi" w:cstheme="minorHAnsi"/>
          <w:b/>
          <w:sz w:val="32"/>
          <w:szCs w:val="32"/>
        </w:rPr>
      </w:pPr>
      <w:r w:rsidRPr="00776FCE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5DC53A" wp14:editId="6063F0C0">
                <wp:simplePos x="0" y="0"/>
                <wp:positionH relativeFrom="column">
                  <wp:posOffset>2055495</wp:posOffset>
                </wp:positionH>
                <wp:positionV relativeFrom="paragraph">
                  <wp:posOffset>328930</wp:posOffset>
                </wp:positionV>
                <wp:extent cx="4530725" cy="1206500"/>
                <wp:effectExtent l="0" t="0" r="3175" b="0"/>
                <wp:wrapTopAndBottom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00D05" w14:textId="77777777" w:rsidR="00944B13" w:rsidRPr="00A27ECF" w:rsidRDefault="00A27ECF" w:rsidP="00AE015A">
                            <w:pPr>
                              <w:pStyle w:val="Retraitcorpsdetexte"/>
                              <w:ind w:right="172" w:firstLine="0"/>
                              <w:contextualSpacing/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« </w:t>
                            </w:r>
                            <w:r w:rsidRPr="00A27ECF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Cet enseignement, </w:t>
                            </w:r>
                            <w:proofErr w:type="spellStart"/>
                            <w:r w:rsidRPr="00A27ECF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interniveaux</w:t>
                            </w:r>
                            <w:proofErr w:type="spellEnd"/>
                            <w:r w:rsidRPr="00A27ECF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A27ECF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intercycles</w:t>
                            </w:r>
                            <w:proofErr w:type="spellEnd"/>
                            <w:r w:rsidRPr="00A27ECF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, réunit des élèves de troisième année du cycle 3 (6e) et de chaque niveau du cycle 4 (5e, 4e et 3e). Il peut être suivi sur une ou plusieurs années et associe des élèves expérimentés à d'autres qui le découvrent. Il est organisé en projets annuels aboutissant à des concerts que peuvent enrichir des partenaires artistiques. Il mobilise des répertoires diversifiés, exigeants et adaptés aux projets comme aux voix des enfants et adolescents.</w:t>
                            </w:r>
                            <w:r w:rsidRPr="00A27E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»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015A" w:rsidRPr="00A27E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Programme chant choral – Arrêté du </w:t>
                            </w:r>
                            <w:r w:rsidRPr="00A27E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AE015A" w:rsidRPr="00A27E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7 juillet 2018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30BBC1F" id="Text Box 45" o:spid="_x0000_s1027" type="#_x0000_t202" style="position:absolute;margin-left:161.85pt;margin-top:25.9pt;width:356.75pt;height: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" stroked="f">
                <v:textbox>
                  <w:txbxContent>
                    <w:p w:rsidR="00944B13" w:rsidRPr="00A27ECF" w:rsidRDefault="00A27ECF" w:rsidP="00AE015A">
                      <w:pPr>
                        <w:pStyle w:val="Retraitcorpsdetexte"/>
                        <w:ind w:right="172" w:firstLine="0"/>
                        <w:contextualSpacing/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« </w:t>
                      </w:r>
                      <w:r w:rsidRPr="00A27ECF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Cet enseignement, interniveaux et intercycles, réunit des élèves de troisième année du cycle 3 (6e) et de chaque niveau du cycle 4 (5e, 4e et 3e). Il peut être suivi sur une ou plusieurs années et associe des élèves expérimentés à d'autres qui le découvrent. Il est organisé en projets annuels aboutissant à des concerts que peuvent enrichir des partenaires artistiques. Il mobilise des répertoires diversifiés, exigeants et adaptés aux projets comme aux voix des enfants et adolescents.</w:t>
                      </w:r>
                      <w:r w:rsidRPr="00A27E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 »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E015A" w:rsidRPr="00A27ECF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Programme chant choral – Arrêté du </w:t>
                      </w:r>
                      <w:r w:rsidRPr="00A27ECF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AE015A" w:rsidRPr="00A27ECF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7 juillet 2018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13D2" w:rsidRPr="00776FCE">
        <w:rPr>
          <w:rFonts w:asciiTheme="minorHAnsi" w:hAnsiTheme="minorHAnsi" w:cstheme="minorHAnsi"/>
          <w:b/>
          <w:bCs/>
          <w:sz w:val="32"/>
          <w:szCs w:val="32"/>
        </w:rPr>
        <w:t>Titre du projet</w:t>
      </w:r>
      <w:r w:rsidR="00A27ECF" w:rsidRPr="00776FCE">
        <w:rPr>
          <w:rFonts w:asciiTheme="minorHAnsi" w:hAnsiTheme="minorHAnsi" w:cstheme="minorHAnsi"/>
          <w:b/>
          <w:bCs/>
          <w:sz w:val="32"/>
          <w:szCs w:val="32"/>
        </w:rPr>
        <w:t xml:space="preserve"> annuel</w:t>
      </w:r>
      <w:r w:rsidR="001013D2" w:rsidRPr="00776FCE">
        <w:rPr>
          <w:rFonts w:asciiTheme="minorHAnsi" w:hAnsiTheme="minorHAnsi" w:cstheme="minorHAnsi"/>
          <w:b/>
          <w:sz w:val="32"/>
          <w:szCs w:val="32"/>
        </w:rPr>
        <w:t> :</w:t>
      </w:r>
      <w:r w:rsidR="001013D2" w:rsidRPr="003B7783">
        <w:rPr>
          <w:rFonts w:asciiTheme="minorHAnsi" w:hAnsiTheme="minorHAnsi" w:cstheme="minorHAnsi"/>
          <w:color w:val="00B050"/>
          <w:sz w:val="32"/>
          <w:szCs w:val="32"/>
        </w:rPr>
        <w:t xml:space="preserve"> ……………………</w:t>
      </w:r>
      <w:r w:rsidR="00E35B68" w:rsidRPr="003B7783">
        <w:rPr>
          <w:rFonts w:asciiTheme="minorHAnsi" w:hAnsiTheme="minorHAnsi" w:cstheme="minorHAnsi"/>
          <w:color w:val="00B050"/>
          <w:sz w:val="32"/>
          <w:szCs w:val="32"/>
        </w:rPr>
        <w:t>……………………</w:t>
      </w:r>
      <w:r w:rsidR="00781B4C" w:rsidRPr="003B7783">
        <w:rPr>
          <w:rFonts w:asciiTheme="minorHAnsi" w:hAnsiTheme="minorHAnsi" w:cstheme="minorHAnsi"/>
          <w:color w:val="00B050"/>
          <w:sz w:val="32"/>
          <w:szCs w:val="32"/>
        </w:rPr>
        <w:t>……</w:t>
      </w:r>
      <w:r w:rsidR="00E35B68" w:rsidRPr="003B7783">
        <w:rPr>
          <w:rFonts w:asciiTheme="minorHAnsi" w:hAnsiTheme="minorHAnsi" w:cstheme="minorHAnsi"/>
          <w:color w:val="00B050"/>
          <w:sz w:val="32"/>
          <w:szCs w:val="32"/>
        </w:rPr>
        <w:t>……………</w:t>
      </w:r>
    </w:p>
    <w:p w14:paraId="08209F6D" w14:textId="77777777" w:rsidR="00834C53" w:rsidRPr="00776FCE" w:rsidRDefault="00834C5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690CADF" w14:textId="77777777" w:rsidR="001013D2" w:rsidRPr="00776FCE" w:rsidRDefault="001013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76FCE">
        <w:rPr>
          <w:rFonts w:asciiTheme="minorHAnsi" w:hAnsiTheme="minorHAnsi" w:cstheme="minorHAnsi"/>
          <w:b/>
          <w:bCs/>
          <w:color w:val="000000"/>
          <w:sz w:val="20"/>
          <w:szCs w:val="20"/>
        </w:rPr>
        <w:t>Description du projet musical de l’année</w:t>
      </w:r>
      <w:r w:rsidR="00834C53" w:rsidRPr="00776FC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, en référence </w:t>
      </w:r>
      <w:r w:rsidR="00EF5DDC" w:rsidRPr="00776FC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au vadémécum « La chorale à l’école, au collège et au lycée » </w:t>
      </w:r>
      <w:r w:rsidR="00834C53" w:rsidRPr="00776FCE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</w:p>
    <w:p w14:paraId="5BC3C8A4" w14:textId="77777777" w:rsidR="006A5F73" w:rsidRPr="00776FCE" w:rsidRDefault="006A5F7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F7203" w:rsidRPr="00776FCE" w14:paraId="59540CBA" w14:textId="77777777" w:rsidTr="003B7783">
        <w:trPr>
          <w:trHeight w:val="340"/>
        </w:trPr>
        <w:tc>
          <w:tcPr>
            <w:tcW w:w="10422" w:type="dxa"/>
            <w:gridSpan w:val="2"/>
            <w:shd w:val="clear" w:color="auto" w:fill="92D050"/>
            <w:vAlign w:val="center"/>
          </w:tcPr>
          <w:p w14:paraId="00F5308C" w14:textId="77777777" w:rsidR="009F7203" w:rsidRPr="003B7783" w:rsidRDefault="003B7783" w:rsidP="003B77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Eléments</w:t>
            </w:r>
            <w:r w:rsidR="009F7203" w:rsidRPr="003B778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d’organisation</w:t>
            </w:r>
          </w:p>
        </w:tc>
      </w:tr>
      <w:tr w:rsidR="009F7203" w:rsidRPr="00776FCE" w14:paraId="50112FD8" w14:textId="77777777" w:rsidTr="00EE227A">
        <w:trPr>
          <w:trHeight w:val="340"/>
        </w:trPr>
        <w:tc>
          <w:tcPr>
            <w:tcW w:w="5211" w:type="dxa"/>
          </w:tcPr>
          <w:p w14:paraId="0879194F" w14:textId="77777777" w:rsidR="009F7203" w:rsidRPr="00776FCE" w:rsidRDefault="009F7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76FCE">
              <w:rPr>
                <w:rFonts w:asciiTheme="minorHAnsi" w:hAnsiTheme="minorHAnsi" w:cstheme="minorHAnsi"/>
                <w:iCs/>
                <w:sz w:val="20"/>
                <w:szCs w:val="20"/>
              </w:rPr>
              <w:t>Effectif (</w:t>
            </w:r>
            <w:r w:rsidRPr="00776F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envisagé</w:t>
            </w:r>
            <w:r w:rsidRPr="00776FC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) d’élèves participant à la chorale : </w:t>
            </w:r>
          </w:p>
        </w:tc>
        <w:tc>
          <w:tcPr>
            <w:tcW w:w="5211" w:type="dxa"/>
          </w:tcPr>
          <w:p w14:paraId="28CCB38F" w14:textId="77777777" w:rsidR="009F7203" w:rsidRPr="00776FCE" w:rsidRDefault="009F7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76FCE">
              <w:rPr>
                <w:rFonts w:asciiTheme="minorHAnsi" w:hAnsiTheme="minorHAnsi" w:cstheme="minorHAnsi"/>
                <w:iCs/>
                <w:sz w:val="20"/>
                <w:szCs w:val="20"/>
              </w:rPr>
              <w:t>Effectif réalisé :</w:t>
            </w:r>
          </w:p>
        </w:tc>
      </w:tr>
      <w:tr w:rsidR="009F7203" w:rsidRPr="00776FCE" w14:paraId="4DB3B6A2" w14:textId="77777777" w:rsidTr="00EE227A">
        <w:trPr>
          <w:trHeight w:val="340"/>
        </w:trPr>
        <w:tc>
          <w:tcPr>
            <w:tcW w:w="10422" w:type="dxa"/>
            <w:gridSpan w:val="2"/>
          </w:tcPr>
          <w:p w14:paraId="3E654277" w14:textId="77777777" w:rsidR="009F7203" w:rsidRPr="00776FCE" w:rsidRDefault="009F7203" w:rsidP="006A5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76FCE">
              <w:rPr>
                <w:rFonts w:asciiTheme="minorHAnsi" w:hAnsiTheme="minorHAnsi" w:cstheme="minorHAnsi"/>
                <w:iCs/>
                <w:sz w:val="20"/>
                <w:szCs w:val="20"/>
              </w:rPr>
              <w:t>Modalités de</w:t>
            </w:r>
            <w:r w:rsidR="006A5F73" w:rsidRPr="00776FCE">
              <w:rPr>
                <w:rFonts w:asciiTheme="minorHAnsi" w:hAnsiTheme="minorHAnsi" w:cstheme="minorHAnsi"/>
                <w:iCs/>
                <w:sz w:val="20"/>
                <w:szCs w:val="20"/>
              </w:rPr>
              <w:t>s</w:t>
            </w:r>
            <w:r w:rsidRPr="00776FC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répétition</w:t>
            </w:r>
            <w:r w:rsidR="006A5F73" w:rsidRPr="00776FCE">
              <w:rPr>
                <w:rFonts w:asciiTheme="minorHAnsi" w:hAnsiTheme="minorHAnsi" w:cstheme="minorHAnsi"/>
                <w:iCs/>
                <w:sz w:val="20"/>
                <w:szCs w:val="20"/>
              </w:rPr>
              <w:t>s</w:t>
            </w:r>
            <w:r w:rsidRPr="00776FCE">
              <w:rPr>
                <w:rFonts w:asciiTheme="minorHAnsi" w:hAnsiTheme="minorHAnsi" w:cstheme="minorHAnsi"/>
                <w:iCs/>
                <w:sz w:val="20"/>
                <w:szCs w:val="20"/>
              </w:rPr>
              <w:t> : hebdomadaire</w:t>
            </w:r>
            <w:r w:rsidR="006A5F73" w:rsidRPr="00776FCE">
              <w:rPr>
                <w:rFonts w:asciiTheme="minorHAnsi" w:hAnsiTheme="minorHAnsi" w:cstheme="minorHAnsi"/>
                <w:iCs/>
                <w:sz w:val="20"/>
                <w:szCs w:val="20"/>
              </w:rPr>
              <w:t>s</w:t>
            </w:r>
            <w:r w:rsidRPr="00776FC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4819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F73" w:rsidRPr="00776FC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="006A5F73" w:rsidRPr="00776FC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bihebdomadaires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19813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F73" w:rsidRPr="00776FC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="006A5F73" w:rsidRPr="00776FC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générales dont inter-établissements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66528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529" w:rsidRPr="00776FC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="006A5F73" w:rsidRPr="00776FC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Autres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-11059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F73" w:rsidRPr="00776FC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A5F73" w:rsidRPr="00776FCE" w14:paraId="71ED7437" w14:textId="77777777" w:rsidTr="003B7783">
        <w:trPr>
          <w:trHeight w:val="340"/>
        </w:trPr>
        <w:tc>
          <w:tcPr>
            <w:tcW w:w="10422" w:type="dxa"/>
            <w:gridSpan w:val="2"/>
            <w:shd w:val="clear" w:color="auto" w:fill="92D050"/>
            <w:vAlign w:val="center"/>
          </w:tcPr>
          <w:p w14:paraId="027231CF" w14:textId="77777777" w:rsidR="006A5F73" w:rsidRPr="00776FCE" w:rsidRDefault="006A5F73" w:rsidP="00EE2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3B778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Projet artistique et éducatif envisagé</w:t>
            </w:r>
          </w:p>
        </w:tc>
      </w:tr>
      <w:tr w:rsidR="006A5F73" w:rsidRPr="00776FCE" w14:paraId="63FFF12F" w14:textId="77777777" w:rsidTr="00EE227A">
        <w:trPr>
          <w:trHeight w:val="397"/>
        </w:trPr>
        <w:tc>
          <w:tcPr>
            <w:tcW w:w="10422" w:type="dxa"/>
            <w:gridSpan w:val="2"/>
          </w:tcPr>
          <w:p w14:paraId="3D904DA8" w14:textId="77777777" w:rsidR="006A5F73" w:rsidRPr="00776FCE" w:rsidRDefault="006A5F73" w:rsidP="00EE22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76FC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Répertoire(s) envisagés(s) : </w:t>
            </w:r>
          </w:p>
        </w:tc>
      </w:tr>
      <w:tr w:rsidR="006A5F73" w:rsidRPr="00776FCE" w14:paraId="2E340365" w14:textId="77777777" w:rsidTr="00EE227A">
        <w:trPr>
          <w:trHeight w:val="397"/>
        </w:trPr>
        <w:tc>
          <w:tcPr>
            <w:tcW w:w="10422" w:type="dxa"/>
            <w:gridSpan w:val="2"/>
          </w:tcPr>
          <w:p w14:paraId="6CD47907" w14:textId="77777777" w:rsidR="006A5F73" w:rsidRPr="00776FCE" w:rsidRDefault="006A5F73" w:rsidP="00EE22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76FCE">
              <w:rPr>
                <w:rFonts w:asciiTheme="minorHAnsi" w:hAnsiTheme="minorHAnsi" w:cstheme="minorHAnsi"/>
                <w:sz w:val="20"/>
                <w:szCs w:val="20"/>
              </w:rPr>
              <w:t xml:space="preserve">Association de la chorale de l'établissement à d'autres unités d'enseignement (école, lycée) : </w:t>
            </w:r>
          </w:p>
        </w:tc>
      </w:tr>
      <w:tr w:rsidR="006A5F73" w:rsidRPr="00776FCE" w14:paraId="0484E84F" w14:textId="77777777" w:rsidTr="00EE227A">
        <w:trPr>
          <w:trHeight w:val="397"/>
        </w:trPr>
        <w:tc>
          <w:tcPr>
            <w:tcW w:w="10422" w:type="dxa"/>
            <w:gridSpan w:val="2"/>
          </w:tcPr>
          <w:p w14:paraId="1C730B4A" w14:textId="77777777" w:rsidR="006A5F73" w:rsidRPr="00776FCE" w:rsidRDefault="006A5F73" w:rsidP="00EE22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76FCE">
              <w:rPr>
                <w:rFonts w:asciiTheme="minorHAnsi" w:hAnsiTheme="minorHAnsi" w:cstheme="minorHAnsi"/>
                <w:sz w:val="20"/>
                <w:szCs w:val="20"/>
              </w:rPr>
              <w:t>Participation à d'autres projets d'éducation mises en œuvre dans l'établissement (théâtre, cinéma, danse, etc.) </w:t>
            </w:r>
          </w:p>
        </w:tc>
      </w:tr>
      <w:tr w:rsidR="006A5F73" w:rsidRPr="00776FCE" w14:paraId="59FC66F3" w14:textId="77777777" w:rsidTr="00EE227A">
        <w:trPr>
          <w:trHeight w:val="397"/>
        </w:trPr>
        <w:tc>
          <w:tcPr>
            <w:tcW w:w="10422" w:type="dxa"/>
            <w:gridSpan w:val="2"/>
          </w:tcPr>
          <w:p w14:paraId="79D0CAAE" w14:textId="77777777" w:rsidR="006A5F73" w:rsidRPr="00776FCE" w:rsidRDefault="006A5F73" w:rsidP="00EE22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76FCE">
              <w:rPr>
                <w:rFonts w:asciiTheme="minorHAnsi" w:hAnsiTheme="minorHAnsi" w:cstheme="minorHAnsi"/>
                <w:sz w:val="20"/>
                <w:szCs w:val="20"/>
              </w:rPr>
              <w:t>Collaboration avec des partenaires professionnels (artistes, structures culturelles et collectivités territoriales) :</w:t>
            </w:r>
          </w:p>
        </w:tc>
      </w:tr>
      <w:tr w:rsidR="006A5F73" w:rsidRPr="00776FCE" w14:paraId="0444126E" w14:textId="77777777" w:rsidTr="00EE227A">
        <w:trPr>
          <w:trHeight w:val="1134"/>
        </w:trPr>
        <w:tc>
          <w:tcPr>
            <w:tcW w:w="10422" w:type="dxa"/>
            <w:gridSpan w:val="2"/>
            <w:vAlign w:val="center"/>
          </w:tcPr>
          <w:p w14:paraId="43066E4A" w14:textId="77777777" w:rsidR="006A5F73" w:rsidRPr="00776FCE" w:rsidRDefault="006A5F73" w:rsidP="00EE22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6FCE">
              <w:rPr>
                <w:rFonts w:asciiTheme="minorHAnsi" w:hAnsiTheme="minorHAnsi" w:cstheme="minorHAnsi"/>
                <w:sz w:val="20"/>
                <w:szCs w:val="20"/>
              </w:rPr>
              <w:t>Indications sur le rayonnement de la chorale au sein de l'établissement et en dehors</w:t>
            </w:r>
            <w:r w:rsidR="009C2529" w:rsidRPr="00776FCE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  <w:p w14:paraId="68C1E9F1" w14:textId="77777777" w:rsidR="009C2529" w:rsidRPr="00776FCE" w:rsidRDefault="009C2529" w:rsidP="00EE22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76FCE">
              <w:rPr>
                <w:rFonts w:asciiTheme="minorHAnsi" w:hAnsiTheme="minorHAnsi" w:cstheme="minorHAnsi"/>
                <w:sz w:val="20"/>
                <w:szCs w:val="20"/>
              </w:rPr>
              <w:t xml:space="preserve">Concert(s) dans l’établissement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150909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6FC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776FC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</w:t>
            </w:r>
            <w:r w:rsidRPr="00776FCE">
              <w:rPr>
                <w:rFonts w:asciiTheme="minorHAnsi" w:hAnsiTheme="minorHAnsi" w:cstheme="minorHAnsi"/>
                <w:sz w:val="20"/>
                <w:szCs w:val="20"/>
              </w:rPr>
              <w:t>Concert(s) hors de l’établissement Concert(s)</w:t>
            </w:r>
            <w:r w:rsidRPr="00776FC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-109901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6FC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776FC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Participation aux </w:t>
            </w:r>
            <w:proofErr w:type="spellStart"/>
            <w:r w:rsidRPr="00776FCE">
              <w:rPr>
                <w:rFonts w:asciiTheme="minorHAnsi" w:hAnsiTheme="minorHAnsi" w:cstheme="minorHAnsi"/>
                <w:iCs/>
                <w:sz w:val="20"/>
                <w:szCs w:val="20"/>
              </w:rPr>
              <w:t>Chorallèges</w:t>
            </w:r>
            <w:proofErr w:type="spellEnd"/>
            <w:r w:rsidRPr="00776FC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121685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6FC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  <w:p w14:paraId="7238B351" w14:textId="77777777" w:rsidR="009C2529" w:rsidRPr="00776FCE" w:rsidRDefault="009C2529" w:rsidP="00EE22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76FC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Participation aux commémorations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77297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6FC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776FC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Participation à la Rentrée en musique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24693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6FC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776FC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Participation à la Fête de la musique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72981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6FC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776FC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Participation à École en chœur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-65222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6FC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776FC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Autre(s) évènement(s) :</w:t>
            </w:r>
          </w:p>
        </w:tc>
      </w:tr>
      <w:tr w:rsidR="009C2529" w:rsidRPr="00776FCE" w14:paraId="531A4799" w14:textId="77777777" w:rsidTr="003B7783">
        <w:trPr>
          <w:trHeight w:val="340"/>
        </w:trPr>
        <w:tc>
          <w:tcPr>
            <w:tcW w:w="10422" w:type="dxa"/>
            <w:gridSpan w:val="2"/>
            <w:shd w:val="clear" w:color="auto" w:fill="92D050"/>
            <w:vAlign w:val="center"/>
          </w:tcPr>
          <w:p w14:paraId="4283BDEF" w14:textId="77777777" w:rsidR="009C2529" w:rsidRPr="00776FCE" w:rsidRDefault="009C2529" w:rsidP="00EE2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3B778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Eléments de budget</w:t>
            </w:r>
          </w:p>
        </w:tc>
      </w:tr>
      <w:tr w:rsidR="009C2529" w:rsidRPr="00776FCE" w14:paraId="612D3D46" w14:textId="77777777" w:rsidTr="00EE227A">
        <w:trPr>
          <w:trHeight w:val="397"/>
        </w:trPr>
        <w:tc>
          <w:tcPr>
            <w:tcW w:w="5211" w:type="dxa"/>
            <w:vAlign w:val="center"/>
          </w:tcPr>
          <w:p w14:paraId="3239A741" w14:textId="77777777" w:rsidR="009C2529" w:rsidRPr="00776FCE" w:rsidRDefault="009C2529" w:rsidP="00EE22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6FCE">
              <w:rPr>
                <w:rFonts w:asciiTheme="minorHAnsi" w:hAnsiTheme="minorHAnsi" w:cstheme="minorHAnsi"/>
                <w:sz w:val="20"/>
                <w:szCs w:val="20"/>
              </w:rPr>
              <w:t>Montant des dépenses envisagées :</w:t>
            </w:r>
          </w:p>
        </w:tc>
        <w:tc>
          <w:tcPr>
            <w:tcW w:w="5211" w:type="dxa"/>
            <w:vAlign w:val="center"/>
          </w:tcPr>
          <w:p w14:paraId="68D226F4" w14:textId="77777777" w:rsidR="009C2529" w:rsidRPr="00776FCE" w:rsidRDefault="009C2529" w:rsidP="00EE22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6FCE">
              <w:rPr>
                <w:rFonts w:asciiTheme="minorHAnsi" w:hAnsiTheme="minorHAnsi" w:cstheme="minorHAnsi"/>
                <w:sz w:val="20"/>
                <w:szCs w:val="20"/>
              </w:rPr>
              <w:t>Montant des recettes envisagées</w:t>
            </w:r>
            <w:r w:rsidR="00675152" w:rsidRPr="00776FCE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</w:tc>
      </w:tr>
      <w:tr w:rsidR="00675152" w:rsidRPr="00776FCE" w14:paraId="7B7EFF92" w14:textId="77777777" w:rsidTr="00F73BAE">
        <w:trPr>
          <w:trHeight w:val="192"/>
        </w:trPr>
        <w:tc>
          <w:tcPr>
            <w:tcW w:w="5211" w:type="dxa"/>
          </w:tcPr>
          <w:p w14:paraId="1F949015" w14:textId="77777777" w:rsidR="00675152" w:rsidRPr="00776FCE" w:rsidRDefault="00675152" w:rsidP="006751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6FCE">
              <w:rPr>
                <w:rFonts w:asciiTheme="minorHAnsi" w:hAnsiTheme="minorHAnsi" w:cstheme="minorHAnsi"/>
                <w:sz w:val="20"/>
                <w:szCs w:val="20"/>
              </w:rPr>
              <w:t>Principaux postes de dépenses :</w:t>
            </w:r>
          </w:p>
        </w:tc>
        <w:tc>
          <w:tcPr>
            <w:tcW w:w="5211" w:type="dxa"/>
          </w:tcPr>
          <w:p w14:paraId="21682D74" w14:textId="77777777" w:rsidR="00675152" w:rsidRPr="00776FCE" w:rsidRDefault="00675152" w:rsidP="006751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6FCE">
              <w:rPr>
                <w:rFonts w:asciiTheme="minorHAnsi" w:hAnsiTheme="minorHAnsi" w:cstheme="minorHAnsi"/>
                <w:sz w:val="20"/>
                <w:szCs w:val="20"/>
              </w:rPr>
              <w:t xml:space="preserve">Financement de l’établissement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-417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7FE" w:rsidRPr="00776FC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  <w:p w14:paraId="34A47AFB" w14:textId="77777777" w:rsidR="002B57FE" w:rsidRPr="00776FCE" w:rsidRDefault="002B57FE" w:rsidP="006751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6FCE">
              <w:rPr>
                <w:rFonts w:asciiTheme="minorHAnsi" w:hAnsiTheme="minorHAnsi" w:cstheme="minorHAnsi"/>
                <w:sz w:val="20"/>
                <w:szCs w:val="20"/>
              </w:rPr>
              <w:t xml:space="preserve">Aide de l’ACEIAN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19128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6FC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  <w:p w14:paraId="250EBFBC" w14:textId="77777777" w:rsidR="00675152" w:rsidRPr="00776FCE" w:rsidRDefault="00675152" w:rsidP="006751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6FCE">
              <w:rPr>
                <w:rFonts w:asciiTheme="minorHAnsi" w:hAnsiTheme="minorHAnsi" w:cstheme="minorHAnsi"/>
                <w:sz w:val="20"/>
                <w:szCs w:val="20"/>
              </w:rPr>
              <w:t xml:space="preserve">Aides diverses (FSE, associations de parents, etc.)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-49117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6FC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  <w:p w14:paraId="41DE4CE3" w14:textId="77777777" w:rsidR="00675152" w:rsidRPr="00776FCE" w:rsidRDefault="00675152" w:rsidP="006751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6FCE">
              <w:rPr>
                <w:rFonts w:asciiTheme="minorHAnsi" w:hAnsiTheme="minorHAnsi" w:cstheme="minorHAnsi"/>
                <w:sz w:val="20"/>
                <w:szCs w:val="20"/>
              </w:rPr>
              <w:t xml:space="preserve">Aides institutionnelles (DAAC, collectivités, etc.)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16221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6FC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  <w:p w14:paraId="08388625" w14:textId="77777777" w:rsidR="00675152" w:rsidRPr="00776FCE" w:rsidRDefault="00675152" w:rsidP="006751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6FCE">
              <w:rPr>
                <w:rFonts w:asciiTheme="minorHAnsi" w:hAnsiTheme="minorHAnsi" w:cstheme="minorHAnsi"/>
                <w:sz w:val="20"/>
                <w:szCs w:val="20"/>
              </w:rPr>
              <w:t xml:space="preserve">Autres : </w:t>
            </w:r>
          </w:p>
        </w:tc>
      </w:tr>
      <w:tr w:rsidR="002B57FE" w:rsidRPr="00776FCE" w14:paraId="1E380F3D" w14:textId="77777777" w:rsidTr="003B7783">
        <w:trPr>
          <w:trHeight w:val="340"/>
        </w:trPr>
        <w:tc>
          <w:tcPr>
            <w:tcW w:w="10422" w:type="dxa"/>
            <w:gridSpan w:val="2"/>
            <w:shd w:val="clear" w:color="auto" w:fill="92D050"/>
            <w:vAlign w:val="center"/>
          </w:tcPr>
          <w:p w14:paraId="521F84D7" w14:textId="77777777" w:rsidR="002B57FE" w:rsidRPr="00776FCE" w:rsidRDefault="002B57FE" w:rsidP="00EE2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Cs/>
                <w:color w:val="002060"/>
                <w:sz w:val="20"/>
                <w:szCs w:val="20"/>
              </w:rPr>
            </w:pPr>
            <w:r w:rsidRPr="003B778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Implication du professeur responsable de la chorale dans la préparation et la réalisation du projet</w:t>
            </w:r>
          </w:p>
        </w:tc>
      </w:tr>
      <w:tr w:rsidR="002B57FE" w:rsidRPr="00776FCE" w14:paraId="7FDE2C52" w14:textId="77777777" w:rsidTr="00776FCE">
        <w:trPr>
          <w:trHeight w:val="1814"/>
        </w:trPr>
        <w:tc>
          <w:tcPr>
            <w:tcW w:w="10422" w:type="dxa"/>
            <w:gridSpan w:val="2"/>
          </w:tcPr>
          <w:p w14:paraId="67AD568C" w14:textId="77777777" w:rsidR="002B57FE" w:rsidRPr="00776FCE" w:rsidRDefault="002B57FE" w:rsidP="002B57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6FCE">
              <w:rPr>
                <w:rFonts w:asciiTheme="minorHAnsi" w:hAnsiTheme="minorHAnsi" w:cstheme="minorHAnsi"/>
                <w:sz w:val="20"/>
                <w:szCs w:val="20"/>
              </w:rPr>
              <w:t>Décrire brièvement les actions du professeur responsable de la chorale :</w:t>
            </w:r>
          </w:p>
        </w:tc>
      </w:tr>
    </w:tbl>
    <w:p w14:paraId="09574279" w14:textId="77777777" w:rsidR="00834C53" w:rsidRPr="00776FCE" w:rsidRDefault="00834C53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0"/>
          <w:szCs w:val="20"/>
        </w:rPr>
      </w:pPr>
    </w:p>
    <w:p w14:paraId="739DD905" w14:textId="77777777" w:rsidR="005C2941" w:rsidRPr="00776FCE" w:rsidRDefault="005C2941" w:rsidP="005C2941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76FCE">
        <w:rPr>
          <w:rFonts w:asciiTheme="minorHAnsi" w:hAnsiTheme="minorHAnsi" w:cstheme="minorHAnsi"/>
          <w:b/>
          <w:bCs/>
          <w:color w:val="000000"/>
          <w:sz w:val="20"/>
          <w:szCs w:val="20"/>
        </w:rPr>
        <w:t>Textes réglementant l’animation de la chorale :</w:t>
      </w:r>
    </w:p>
    <w:p w14:paraId="099B9672" w14:textId="77777777" w:rsidR="009C0876" w:rsidRPr="00776FCE" w:rsidRDefault="00CA1ED2" w:rsidP="009C0876">
      <w:pPr>
        <w:pStyle w:val="Retraitcorpsdetexte"/>
        <w:numPr>
          <w:ilvl w:val="0"/>
          <w:numId w:val="18"/>
        </w:numPr>
        <w:ind w:right="172"/>
        <w:rPr>
          <w:rFonts w:asciiTheme="minorHAnsi" w:hAnsiTheme="minorHAnsi" w:cstheme="minorHAnsi"/>
          <w:bCs/>
          <w:sz w:val="20"/>
          <w:szCs w:val="20"/>
        </w:rPr>
      </w:pPr>
      <w:hyperlink r:id="rId9" w:history="1">
        <w:r w:rsidR="009C0876" w:rsidRPr="00776FCE">
          <w:rPr>
            <w:rStyle w:val="Lienhypertexte"/>
            <w:rFonts w:asciiTheme="minorHAnsi" w:hAnsiTheme="minorHAnsi" w:cstheme="minorHAnsi"/>
            <w:color w:val="0070C0"/>
            <w:sz w:val="20"/>
            <w:szCs w:val="20"/>
          </w:rPr>
          <w:t>Arrêté</w:t>
        </w:r>
        <w:r w:rsidR="009C0876" w:rsidRPr="00776FCE">
          <w:rPr>
            <w:rStyle w:val="Lienhypertexte"/>
            <w:rFonts w:asciiTheme="minorHAnsi" w:hAnsiTheme="minorHAnsi" w:cstheme="minorHAnsi"/>
            <w:bCs/>
            <w:color w:val="0070C0"/>
            <w:sz w:val="20"/>
            <w:szCs w:val="20"/>
          </w:rPr>
          <w:t xml:space="preserve"> du 9 janvier 2018</w:t>
        </w:r>
      </w:hyperlink>
      <w:r w:rsidR="009C0876" w:rsidRPr="00776FCE">
        <w:rPr>
          <w:rFonts w:asciiTheme="minorHAnsi" w:hAnsiTheme="minorHAnsi" w:cstheme="minorHAnsi"/>
          <w:bCs/>
          <w:sz w:val="20"/>
          <w:szCs w:val="20"/>
        </w:rPr>
        <w:t xml:space="preserve"> relatif à l’organisation des enseignements dans les classes de collège.</w:t>
      </w:r>
    </w:p>
    <w:p w14:paraId="30E7502F" w14:textId="77777777" w:rsidR="009C0876" w:rsidRPr="00776FCE" w:rsidRDefault="00CA1ED2" w:rsidP="009C0876">
      <w:pPr>
        <w:pStyle w:val="Retraitcorpsdetexte"/>
        <w:numPr>
          <w:ilvl w:val="0"/>
          <w:numId w:val="18"/>
        </w:numPr>
        <w:ind w:right="172"/>
        <w:rPr>
          <w:rFonts w:asciiTheme="minorHAnsi" w:hAnsiTheme="minorHAnsi" w:cstheme="minorHAnsi"/>
          <w:bCs/>
          <w:sz w:val="20"/>
          <w:szCs w:val="20"/>
        </w:rPr>
      </w:pPr>
      <w:hyperlink r:id="rId10" w:history="1">
        <w:r w:rsidR="009C0876" w:rsidRPr="00776FCE">
          <w:rPr>
            <w:rStyle w:val="Lienhypertexte"/>
            <w:rFonts w:asciiTheme="minorHAnsi" w:hAnsiTheme="minorHAnsi" w:cstheme="minorHAnsi"/>
            <w:bCs/>
            <w:color w:val="0070C0"/>
            <w:sz w:val="20"/>
            <w:szCs w:val="20"/>
          </w:rPr>
          <w:t>Arrêté du 7 juillet 2018 </w:t>
        </w:r>
      </w:hyperlink>
      <w:r w:rsidR="009C0876" w:rsidRPr="00776FCE">
        <w:rPr>
          <w:rFonts w:asciiTheme="minorHAnsi" w:hAnsiTheme="minorHAnsi" w:cstheme="minorHAnsi"/>
          <w:bCs/>
          <w:sz w:val="20"/>
          <w:szCs w:val="20"/>
        </w:rPr>
        <w:t>« programme de chant choral »</w:t>
      </w:r>
    </w:p>
    <w:p w14:paraId="34FBDA77" w14:textId="77777777" w:rsidR="009C0876" w:rsidRPr="00776FCE" w:rsidRDefault="00CA1ED2" w:rsidP="009C0876">
      <w:pPr>
        <w:pStyle w:val="Retraitcorpsdetexte"/>
        <w:numPr>
          <w:ilvl w:val="0"/>
          <w:numId w:val="18"/>
        </w:numPr>
        <w:ind w:right="172"/>
        <w:rPr>
          <w:rFonts w:asciiTheme="minorHAnsi" w:hAnsiTheme="minorHAnsi" w:cstheme="minorHAnsi"/>
          <w:bCs/>
          <w:i/>
          <w:sz w:val="20"/>
          <w:szCs w:val="20"/>
        </w:rPr>
      </w:pPr>
      <w:hyperlink r:id="rId11" w:history="1">
        <w:r w:rsidR="009C0876" w:rsidRPr="00776FCE">
          <w:rPr>
            <w:rStyle w:val="Lienhypertexte"/>
            <w:rFonts w:asciiTheme="minorHAnsi" w:hAnsiTheme="minorHAnsi" w:cstheme="minorHAnsi"/>
            <w:bCs/>
            <w:color w:val="0070C0"/>
            <w:sz w:val="20"/>
            <w:szCs w:val="20"/>
          </w:rPr>
          <w:t>Vadémécum</w:t>
        </w:r>
      </w:hyperlink>
      <w:r w:rsidR="009C0876" w:rsidRPr="00776FCE">
        <w:rPr>
          <w:rFonts w:asciiTheme="minorHAnsi" w:hAnsiTheme="minorHAnsi" w:cstheme="minorHAnsi"/>
          <w:bCs/>
          <w:sz w:val="20"/>
          <w:szCs w:val="20"/>
        </w:rPr>
        <w:t xml:space="preserve"> « La chorale à l’école, au collège et au lycée » </w:t>
      </w:r>
      <w:r w:rsidR="009C0876" w:rsidRPr="00776FCE">
        <w:rPr>
          <w:rFonts w:asciiTheme="minorHAnsi" w:hAnsiTheme="minorHAnsi" w:cstheme="minorHAnsi"/>
          <w:bCs/>
          <w:i/>
          <w:sz w:val="20"/>
          <w:szCs w:val="20"/>
        </w:rPr>
        <w:t>(téléchargement du document)</w:t>
      </w:r>
    </w:p>
    <w:p w14:paraId="3CF8D455" w14:textId="77777777" w:rsidR="001F2153" w:rsidRPr="00776FCE" w:rsidRDefault="001F2153" w:rsidP="001F2153">
      <w:pPr>
        <w:pStyle w:val="Retraitcorpsdetexte"/>
        <w:numPr>
          <w:ilvl w:val="0"/>
          <w:numId w:val="18"/>
        </w:numPr>
        <w:ind w:right="172"/>
        <w:rPr>
          <w:rFonts w:asciiTheme="minorHAnsi" w:hAnsiTheme="minorHAnsi" w:cstheme="minorHAnsi"/>
          <w:bCs/>
          <w:color w:val="17828F"/>
          <w:sz w:val="20"/>
          <w:szCs w:val="20"/>
        </w:rPr>
      </w:pPr>
      <w:r w:rsidRPr="00776FCE">
        <w:rPr>
          <w:rFonts w:asciiTheme="minorHAnsi" w:hAnsiTheme="minorHAnsi" w:cstheme="minorHAnsi"/>
          <w:color w:val="0070C0"/>
          <w:sz w:val="20"/>
          <w:szCs w:val="20"/>
        </w:rPr>
        <w:t xml:space="preserve">Arrêté du 9 novembre 2015 </w:t>
      </w:r>
      <w:r w:rsidRPr="00776FCE">
        <w:rPr>
          <w:rFonts w:asciiTheme="minorHAnsi" w:hAnsiTheme="minorHAnsi" w:cstheme="minorHAnsi"/>
          <w:sz w:val="20"/>
          <w:szCs w:val="20"/>
        </w:rPr>
        <w:t>« </w:t>
      </w:r>
      <w:r w:rsidRPr="00776FC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Programmes d'enseignement du cycle des apprentissages fondamentaux (cycle 2), du cycle de consolidation (cycle 3) et du cycle des approfondissements (cycle 4) »</w:t>
      </w:r>
    </w:p>
    <w:p w14:paraId="30F69733" w14:textId="77777777" w:rsidR="009969C8" w:rsidRPr="00776FCE" w:rsidRDefault="00CA1ED2" w:rsidP="009969C8">
      <w:pPr>
        <w:pStyle w:val="Retraitcorpsdetexte"/>
        <w:numPr>
          <w:ilvl w:val="0"/>
          <w:numId w:val="18"/>
        </w:numPr>
        <w:ind w:right="172"/>
        <w:rPr>
          <w:rFonts w:asciiTheme="minorHAnsi" w:hAnsiTheme="minorHAnsi" w:cstheme="minorHAnsi"/>
          <w:color w:val="auto"/>
          <w:sz w:val="20"/>
          <w:szCs w:val="20"/>
        </w:rPr>
      </w:pPr>
      <w:hyperlink r:id="rId12" w:history="1">
        <w:r w:rsidR="00A5485D" w:rsidRPr="00776FCE">
          <w:rPr>
            <w:rStyle w:val="Lienhypertexte"/>
            <w:rFonts w:asciiTheme="minorHAnsi" w:hAnsiTheme="minorHAnsi" w:cstheme="minorHAnsi"/>
            <w:color w:val="0070C0"/>
            <w:sz w:val="20"/>
            <w:szCs w:val="20"/>
          </w:rPr>
          <w:t>Circulaire n° 2016-201 du 13 décembre 2016</w:t>
        </w:r>
      </w:hyperlink>
      <w:r w:rsidR="00A5485D" w:rsidRPr="00776FCE">
        <w:rPr>
          <w:rStyle w:val="nornature"/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969C8" w:rsidRPr="00776FCE">
        <w:rPr>
          <w:rStyle w:val="nornature"/>
          <w:rFonts w:asciiTheme="minorHAnsi" w:hAnsiTheme="minorHAnsi" w:cstheme="minorHAnsi"/>
          <w:color w:val="auto"/>
          <w:sz w:val="20"/>
          <w:szCs w:val="20"/>
        </w:rPr>
        <w:t>« </w:t>
      </w:r>
      <w:r w:rsidR="00A5485D" w:rsidRPr="00776FCE">
        <w:rPr>
          <w:rStyle w:val="nornature"/>
          <w:rFonts w:asciiTheme="minorHAnsi" w:hAnsiTheme="minorHAnsi" w:cstheme="minorHAnsi"/>
          <w:color w:val="auto"/>
          <w:sz w:val="20"/>
          <w:szCs w:val="20"/>
        </w:rPr>
        <w:t>Chorales scolaires</w:t>
      </w:r>
      <w:r w:rsidR="009969C8" w:rsidRPr="00776FCE">
        <w:rPr>
          <w:rStyle w:val="nornature"/>
          <w:rFonts w:asciiTheme="minorHAnsi" w:hAnsiTheme="minorHAnsi" w:cstheme="minorHAnsi"/>
          <w:color w:val="auto"/>
          <w:sz w:val="20"/>
          <w:szCs w:val="20"/>
        </w:rPr>
        <w:t> »</w:t>
      </w:r>
    </w:p>
    <w:p w14:paraId="7F133C97" w14:textId="77777777" w:rsidR="001D235D" w:rsidRPr="00776FCE" w:rsidRDefault="005C2941" w:rsidP="005C2941">
      <w:pPr>
        <w:numPr>
          <w:ilvl w:val="0"/>
          <w:numId w:val="18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776FCE">
        <w:rPr>
          <w:rFonts w:asciiTheme="minorHAnsi" w:hAnsiTheme="minorHAnsi" w:cstheme="minorHAnsi"/>
          <w:bCs/>
          <w:color w:val="0070C0"/>
          <w:sz w:val="20"/>
          <w:szCs w:val="20"/>
        </w:rPr>
        <w:t>Circulaire n°2015-057 du 29 avril 2015</w:t>
      </w:r>
      <w:r w:rsidRPr="00776FC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« Missions et obligations réglementaires de service des enseignants des établissements publics d’enseignement du second degré » </w:t>
      </w:r>
    </w:p>
    <w:p w14:paraId="20086E7C" w14:textId="77777777" w:rsidR="00C96955" w:rsidRPr="00776FCE" w:rsidRDefault="001D235D" w:rsidP="00E11CFD">
      <w:pPr>
        <w:numPr>
          <w:ilvl w:val="0"/>
          <w:numId w:val="18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76FCE">
        <w:rPr>
          <w:rFonts w:asciiTheme="minorHAnsi" w:hAnsiTheme="minorHAnsi" w:cstheme="minorHAnsi"/>
          <w:bCs/>
          <w:color w:val="0070C0"/>
          <w:sz w:val="20"/>
          <w:szCs w:val="20"/>
        </w:rPr>
        <w:t xml:space="preserve"> </w:t>
      </w:r>
      <w:r w:rsidR="005C2941" w:rsidRPr="00776FCE">
        <w:rPr>
          <w:rFonts w:asciiTheme="minorHAnsi" w:hAnsiTheme="minorHAnsi" w:cstheme="minorHAnsi"/>
          <w:bCs/>
          <w:color w:val="0070C0"/>
          <w:sz w:val="20"/>
          <w:szCs w:val="20"/>
        </w:rPr>
        <w:t>Circulaire n°2015-058 du 29 avril 2015</w:t>
      </w:r>
      <w:r w:rsidR="005C2941" w:rsidRPr="00776FC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« Modalités d’attribution de l’indemnité pour mission particulière (IMP) ». </w:t>
      </w:r>
    </w:p>
    <w:p w14:paraId="7E8347CF" w14:textId="77777777" w:rsidR="00834C53" w:rsidRPr="00776FCE" w:rsidRDefault="00834C53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0D66DC52" w14:textId="77777777" w:rsidR="001013D2" w:rsidRPr="00776FCE" w:rsidRDefault="005C294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</w:rPr>
      </w:pPr>
      <w:r w:rsidRPr="00776FCE">
        <w:rPr>
          <w:rFonts w:asciiTheme="minorHAnsi" w:hAnsiTheme="minorHAnsi" w:cstheme="minorHAnsi"/>
          <w:i/>
          <w:iCs/>
          <w:color w:val="000000"/>
          <w:sz w:val="18"/>
          <w:szCs w:val="22"/>
        </w:rPr>
        <w:t xml:space="preserve"> </w:t>
      </w:r>
      <w:r w:rsidR="001013D2" w:rsidRPr="00776FCE">
        <w:rPr>
          <w:rFonts w:asciiTheme="minorHAnsi" w:hAnsiTheme="minorHAnsi" w:cstheme="minorHAnsi"/>
          <w:i/>
          <w:iCs/>
          <w:color w:val="000000"/>
          <w:sz w:val="18"/>
          <w:szCs w:val="22"/>
        </w:rPr>
        <w:t xml:space="preserve">(Possibilité d’inclure une feuille simple </w:t>
      </w:r>
      <w:r w:rsidRPr="00776FCE">
        <w:rPr>
          <w:rFonts w:asciiTheme="minorHAnsi" w:hAnsiTheme="minorHAnsi" w:cstheme="minorHAnsi"/>
          <w:i/>
          <w:iCs/>
          <w:color w:val="000000"/>
          <w:sz w:val="18"/>
          <w:szCs w:val="22"/>
        </w:rPr>
        <w:t>présentant</w:t>
      </w:r>
      <w:r w:rsidR="001013D2" w:rsidRPr="00776FCE">
        <w:rPr>
          <w:rFonts w:asciiTheme="minorHAnsi" w:hAnsiTheme="minorHAnsi" w:cstheme="minorHAnsi"/>
          <w:i/>
          <w:iCs/>
          <w:color w:val="000000"/>
          <w:sz w:val="18"/>
          <w:szCs w:val="22"/>
        </w:rPr>
        <w:t xml:space="preserve"> le bilan de l’année passée)</w:t>
      </w:r>
    </w:p>
    <w:sectPr w:rsidR="001013D2" w:rsidRPr="00776FCE" w:rsidSect="006D06B7">
      <w:footerReference w:type="default" r:id="rId13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04596" w14:textId="77777777" w:rsidR="00CA1ED2" w:rsidRDefault="00CA1ED2">
      <w:r>
        <w:separator/>
      </w:r>
    </w:p>
  </w:endnote>
  <w:endnote w:type="continuationSeparator" w:id="0">
    <w:p w14:paraId="171298F6" w14:textId="77777777" w:rsidR="00CA1ED2" w:rsidRDefault="00CA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36433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00B050"/>
        <w:sz w:val="20"/>
        <w:szCs w:val="20"/>
      </w:rPr>
    </w:sdtEndPr>
    <w:sdtContent>
      <w:p w14:paraId="2BB12929" w14:textId="77777777" w:rsidR="00776FCE" w:rsidRPr="003B7783" w:rsidRDefault="00776FCE">
        <w:pPr>
          <w:pStyle w:val="Pieddepage"/>
          <w:jc w:val="center"/>
          <w:rPr>
            <w:rFonts w:asciiTheme="minorHAnsi" w:hAnsiTheme="minorHAnsi" w:cstheme="minorHAnsi"/>
            <w:color w:val="00B050"/>
            <w:sz w:val="20"/>
            <w:szCs w:val="20"/>
          </w:rPr>
        </w:pPr>
        <w:r w:rsidRPr="003B7783">
          <w:rPr>
            <w:rFonts w:asciiTheme="minorHAnsi" w:hAnsiTheme="minorHAnsi" w:cstheme="minorHAnsi"/>
            <w:color w:val="00B050"/>
            <w:sz w:val="20"/>
            <w:szCs w:val="20"/>
          </w:rPr>
          <w:fldChar w:fldCharType="begin"/>
        </w:r>
        <w:r w:rsidRPr="003B7783">
          <w:rPr>
            <w:rFonts w:asciiTheme="minorHAnsi" w:hAnsiTheme="minorHAnsi" w:cstheme="minorHAnsi"/>
            <w:color w:val="00B050"/>
            <w:sz w:val="20"/>
            <w:szCs w:val="20"/>
          </w:rPr>
          <w:instrText>PAGE   \* MERGEFORMAT</w:instrText>
        </w:r>
        <w:r w:rsidRPr="003B7783">
          <w:rPr>
            <w:rFonts w:asciiTheme="minorHAnsi" w:hAnsiTheme="minorHAnsi" w:cstheme="minorHAnsi"/>
            <w:color w:val="00B050"/>
            <w:sz w:val="20"/>
            <w:szCs w:val="20"/>
          </w:rPr>
          <w:fldChar w:fldCharType="separate"/>
        </w:r>
        <w:r w:rsidR="00B25DDC">
          <w:rPr>
            <w:rFonts w:asciiTheme="minorHAnsi" w:hAnsiTheme="minorHAnsi" w:cstheme="minorHAnsi"/>
            <w:noProof/>
            <w:color w:val="00B050"/>
            <w:sz w:val="20"/>
            <w:szCs w:val="20"/>
          </w:rPr>
          <w:t>2</w:t>
        </w:r>
        <w:r w:rsidRPr="003B7783">
          <w:rPr>
            <w:rFonts w:asciiTheme="minorHAnsi" w:hAnsiTheme="minorHAnsi" w:cstheme="minorHAnsi"/>
            <w:color w:val="00B050"/>
            <w:sz w:val="20"/>
            <w:szCs w:val="20"/>
          </w:rPr>
          <w:fldChar w:fldCharType="end"/>
        </w:r>
      </w:p>
    </w:sdtContent>
  </w:sdt>
  <w:p w14:paraId="4684C8FD" w14:textId="77777777" w:rsidR="00776FCE" w:rsidRDefault="00776FC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3D288" w14:textId="77777777" w:rsidR="00CA1ED2" w:rsidRDefault="00CA1ED2">
      <w:r>
        <w:separator/>
      </w:r>
    </w:p>
  </w:footnote>
  <w:footnote w:type="continuationSeparator" w:id="0">
    <w:p w14:paraId="69CC003F" w14:textId="77777777" w:rsidR="00CA1ED2" w:rsidRDefault="00CA1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5DE3"/>
    <w:multiLevelType w:val="hybridMultilevel"/>
    <w:tmpl w:val="1940FF0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022ADE"/>
    <w:multiLevelType w:val="hybridMultilevel"/>
    <w:tmpl w:val="CF42D092"/>
    <w:lvl w:ilvl="0" w:tplc="805A81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5035AF"/>
    <w:multiLevelType w:val="hybridMultilevel"/>
    <w:tmpl w:val="903AA102"/>
    <w:lvl w:ilvl="0" w:tplc="694016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0A4BE4"/>
    <w:multiLevelType w:val="hybridMultilevel"/>
    <w:tmpl w:val="7E26EFE4"/>
    <w:lvl w:ilvl="0" w:tplc="34260494">
      <w:start w:val="1"/>
      <w:numFmt w:val="bullet"/>
      <w:lvlText w:val="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color w:val="FF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3E41DD"/>
    <w:multiLevelType w:val="hybridMultilevel"/>
    <w:tmpl w:val="13B2EBD2"/>
    <w:lvl w:ilvl="0" w:tplc="6EEE278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plc="040C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8D545CAE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plc="069C018C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plc="C0DAFD62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plc="3802F4B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plc="03B23514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plc="A448D36E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plc="B7944F2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5">
    <w:nsid w:val="2DA01C2E"/>
    <w:multiLevelType w:val="hybridMultilevel"/>
    <w:tmpl w:val="40567F7E"/>
    <w:lvl w:ilvl="0" w:tplc="E70A0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B32E9B"/>
    <w:multiLevelType w:val="hybridMultilevel"/>
    <w:tmpl w:val="5F12C4D4"/>
    <w:lvl w:ilvl="0" w:tplc="805A819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7642DEC"/>
    <w:multiLevelType w:val="hybridMultilevel"/>
    <w:tmpl w:val="D8827098"/>
    <w:lvl w:ilvl="0" w:tplc="6EEE278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C765E"/>
    <w:multiLevelType w:val="hybridMultilevel"/>
    <w:tmpl w:val="674C6A68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291663A"/>
    <w:multiLevelType w:val="hybridMultilevel"/>
    <w:tmpl w:val="1E286722"/>
    <w:lvl w:ilvl="0" w:tplc="C2E66718">
      <w:start w:val="1"/>
      <w:numFmt w:val="upperRoman"/>
      <w:pStyle w:val="Titre4"/>
      <w:lvlText w:val="%1."/>
      <w:lvlJc w:val="right"/>
      <w:pPr>
        <w:tabs>
          <w:tab w:val="num" w:pos="927"/>
        </w:tabs>
        <w:ind w:left="567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4C328A"/>
    <w:multiLevelType w:val="hybridMultilevel"/>
    <w:tmpl w:val="9EEEA1EA"/>
    <w:lvl w:ilvl="0" w:tplc="5AFE50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0A4EA8"/>
    <w:multiLevelType w:val="hybridMultilevel"/>
    <w:tmpl w:val="804EBE34"/>
    <w:lvl w:ilvl="0" w:tplc="FFFFFFFF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" w:hAnsi="Times New Roman" w:hint="default"/>
        <w:i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>
    <w:nsid w:val="49EB0A34"/>
    <w:multiLevelType w:val="hybridMultilevel"/>
    <w:tmpl w:val="4A2E2BC8"/>
    <w:lvl w:ilvl="0" w:tplc="34260494">
      <w:start w:val="1"/>
      <w:numFmt w:val="bullet"/>
      <w:lvlText w:val="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color w:val="FF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3E151D"/>
    <w:multiLevelType w:val="hybridMultilevel"/>
    <w:tmpl w:val="6AD2768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063761"/>
    <w:multiLevelType w:val="hybridMultilevel"/>
    <w:tmpl w:val="1A2C5B48"/>
    <w:lvl w:ilvl="0" w:tplc="627EF2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0B1B30"/>
    <w:multiLevelType w:val="hybridMultilevel"/>
    <w:tmpl w:val="8C621684"/>
    <w:lvl w:ilvl="0" w:tplc="6EEE278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2557C"/>
    <w:multiLevelType w:val="hybridMultilevel"/>
    <w:tmpl w:val="90F8E2A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4CB27E0"/>
    <w:multiLevelType w:val="hybridMultilevel"/>
    <w:tmpl w:val="D438EB8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BB575E2"/>
    <w:multiLevelType w:val="hybridMultilevel"/>
    <w:tmpl w:val="71C04EA4"/>
    <w:lvl w:ilvl="0" w:tplc="805A8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85AE4"/>
    <w:multiLevelType w:val="hybridMultilevel"/>
    <w:tmpl w:val="6CBE1BA2"/>
    <w:lvl w:ilvl="0" w:tplc="805A8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E5954"/>
    <w:multiLevelType w:val="hybridMultilevel"/>
    <w:tmpl w:val="E9587780"/>
    <w:lvl w:ilvl="0" w:tplc="736E9D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BC696F"/>
    <w:multiLevelType w:val="hybridMultilevel"/>
    <w:tmpl w:val="305CC59A"/>
    <w:lvl w:ilvl="0" w:tplc="34260494">
      <w:start w:val="1"/>
      <w:numFmt w:val="bullet"/>
      <w:lvlText w:val="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color w:val="FF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0A1810"/>
    <w:multiLevelType w:val="hybridMultilevel"/>
    <w:tmpl w:val="F00E04A4"/>
    <w:lvl w:ilvl="0" w:tplc="B9AC83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4C7E3C"/>
    <w:multiLevelType w:val="hybridMultilevel"/>
    <w:tmpl w:val="31E23218"/>
    <w:lvl w:ilvl="0" w:tplc="35822F1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plc="22348AC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plc="75FE097E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plc="8F4263D8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plc="DF5A1B60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plc="AB68342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plc="4A6A34C0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plc="1A5EE98A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plc="E410F2A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</w:num>
  <w:num w:numId="3">
    <w:abstractNumId w:val="9"/>
  </w:num>
  <w:num w:numId="4">
    <w:abstractNumId w:val="13"/>
  </w:num>
  <w:num w:numId="5">
    <w:abstractNumId w:val="21"/>
  </w:num>
  <w:num w:numId="6">
    <w:abstractNumId w:val="3"/>
  </w:num>
  <w:num w:numId="7">
    <w:abstractNumId w:val="12"/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  <w:num w:numId="12">
    <w:abstractNumId w:val="20"/>
  </w:num>
  <w:num w:numId="13">
    <w:abstractNumId w:val="22"/>
  </w:num>
  <w:num w:numId="14">
    <w:abstractNumId w:val="11"/>
  </w:num>
  <w:num w:numId="15">
    <w:abstractNumId w:val="8"/>
  </w:num>
  <w:num w:numId="16">
    <w:abstractNumId w:val="23"/>
  </w:num>
  <w:num w:numId="17">
    <w:abstractNumId w:val="4"/>
  </w:num>
  <w:num w:numId="18">
    <w:abstractNumId w:val="18"/>
  </w:num>
  <w:num w:numId="19">
    <w:abstractNumId w:val="19"/>
  </w:num>
  <w:num w:numId="20">
    <w:abstractNumId w:val="7"/>
  </w:num>
  <w:num w:numId="21">
    <w:abstractNumId w:val="15"/>
  </w:num>
  <w:num w:numId="22">
    <w:abstractNumId w:val="17"/>
  </w:num>
  <w:num w:numId="23">
    <w:abstractNumId w:val="16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6C"/>
    <w:rsid w:val="000476EE"/>
    <w:rsid w:val="0007226D"/>
    <w:rsid w:val="00086084"/>
    <w:rsid w:val="000B49B3"/>
    <w:rsid w:val="000D59FA"/>
    <w:rsid w:val="001013D2"/>
    <w:rsid w:val="001514E6"/>
    <w:rsid w:val="001A52C0"/>
    <w:rsid w:val="001C3957"/>
    <w:rsid w:val="001D235D"/>
    <w:rsid w:val="001F2153"/>
    <w:rsid w:val="00222C00"/>
    <w:rsid w:val="00224F70"/>
    <w:rsid w:val="00237B38"/>
    <w:rsid w:val="002554AA"/>
    <w:rsid w:val="0029090D"/>
    <w:rsid w:val="002B57FE"/>
    <w:rsid w:val="00304ADB"/>
    <w:rsid w:val="00334001"/>
    <w:rsid w:val="00366EA0"/>
    <w:rsid w:val="00366FDC"/>
    <w:rsid w:val="00374F5D"/>
    <w:rsid w:val="003B7783"/>
    <w:rsid w:val="003F40A0"/>
    <w:rsid w:val="004C325A"/>
    <w:rsid w:val="004F58D8"/>
    <w:rsid w:val="004F7A62"/>
    <w:rsid w:val="0052186C"/>
    <w:rsid w:val="005439ED"/>
    <w:rsid w:val="005610D5"/>
    <w:rsid w:val="005733F9"/>
    <w:rsid w:val="005B77F3"/>
    <w:rsid w:val="005C259F"/>
    <w:rsid w:val="005C2941"/>
    <w:rsid w:val="0060625A"/>
    <w:rsid w:val="00631A6C"/>
    <w:rsid w:val="00645CCE"/>
    <w:rsid w:val="00662CFA"/>
    <w:rsid w:val="00675152"/>
    <w:rsid w:val="006A5F73"/>
    <w:rsid w:val="006B4C4C"/>
    <w:rsid w:val="006D06B7"/>
    <w:rsid w:val="006D0C68"/>
    <w:rsid w:val="006E03C1"/>
    <w:rsid w:val="007466CA"/>
    <w:rsid w:val="0077247B"/>
    <w:rsid w:val="00776FCE"/>
    <w:rsid w:val="00781B4C"/>
    <w:rsid w:val="007A275D"/>
    <w:rsid w:val="00834C53"/>
    <w:rsid w:val="00854BBB"/>
    <w:rsid w:val="00866A0E"/>
    <w:rsid w:val="00866CDE"/>
    <w:rsid w:val="00886FBF"/>
    <w:rsid w:val="00923508"/>
    <w:rsid w:val="00944B13"/>
    <w:rsid w:val="0096501C"/>
    <w:rsid w:val="009969C8"/>
    <w:rsid w:val="009B0011"/>
    <w:rsid w:val="009C0876"/>
    <w:rsid w:val="009C2529"/>
    <w:rsid w:val="009F7203"/>
    <w:rsid w:val="00A22617"/>
    <w:rsid w:val="00A27ECF"/>
    <w:rsid w:val="00A5485D"/>
    <w:rsid w:val="00AC2DDE"/>
    <w:rsid w:val="00AE015A"/>
    <w:rsid w:val="00B15F14"/>
    <w:rsid w:val="00B25DDC"/>
    <w:rsid w:val="00B74F63"/>
    <w:rsid w:val="00BC3C29"/>
    <w:rsid w:val="00BF33F0"/>
    <w:rsid w:val="00C26A02"/>
    <w:rsid w:val="00C96955"/>
    <w:rsid w:val="00CA1ED2"/>
    <w:rsid w:val="00CF3BED"/>
    <w:rsid w:val="00DB7031"/>
    <w:rsid w:val="00DD20AB"/>
    <w:rsid w:val="00DE1CDC"/>
    <w:rsid w:val="00E11CFD"/>
    <w:rsid w:val="00E35B68"/>
    <w:rsid w:val="00EE227A"/>
    <w:rsid w:val="00EE2782"/>
    <w:rsid w:val="00EF3D99"/>
    <w:rsid w:val="00EF5DDC"/>
    <w:rsid w:val="00F85627"/>
    <w:rsid w:val="00FA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410BB"/>
  <w15:docId w15:val="{4CA3B840-8245-4A9B-BEB9-2E16998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D06B7"/>
    <w:rPr>
      <w:sz w:val="24"/>
      <w:szCs w:val="24"/>
    </w:rPr>
  </w:style>
  <w:style w:type="paragraph" w:styleId="Titre1">
    <w:name w:val="heading 1"/>
    <w:basedOn w:val="Normal"/>
    <w:next w:val="Normal"/>
    <w:qFormat/>
    <w:rsid w:val="006D06B7"/>
    <w:pPr>
      <w:keepNext/>
      <w:autoSpaceDE w:val="0"/>
      <w:autoSpaceDN w:val="0"/>
      <w:adjustRightInd w:val="0"/>
      <w:jc w:val="center"/>
      <w:outlineLvl w:val="0"/>
    </w:pPr>
    <w:rPr>
      <w:rFonts w:ascii="Verdana" w:hAnsi="Verdana"/>
      <w:b/>
      <w:bCs/>
      <w:color w:val="000000"/>
      <w:sz w:val="44"/>
      <w:szCs w:val="44"/>
    </w:rPr>
  </w:style>
  <w:style w:type="paragraph" w:styleId="Titre2">
    <w:name w:val="heading 2"/>
    <w:basedOn w:val="Normal"/>
    <w:next w:val="Normal"/>
    <w:qFormat/>
    <w:rsid w:val="006D06B7"/>
    <w:pPr>
      <w:keepNext/>
      <w:autoSpaceDE w:val="0"/>
      <w:autoSpaceDN w:val="0"/>
      <w:adjustRightInd w:val="0"/>
      <w:jc w:val="center"/>
      <w:outlineLvl w:val="1"/>
    </w:pPr>
    <w:rPr>
      <w:rFonts w:ascii="Verdana" w:hAnsi="Verdana"/>
      <w:b/>
      <w:bCs/>
      <w:i/>
      <w:iCs/>
      <w:sz w:val="16"/>
      <w:szCs w:val="16"/>
    </w:rPr>
  </w:style>
  <w:style w:type="paragraph" w:styleId="Titre3">
    <w:name w:val="heading 3"/>
    <w:basedOn w:val="Normal"/>
    <w:next w:val="Normal"/>
    <w:qFormat/>
    <w:rsid w:val="006D06B7"/>
    <w:pPr>
      <w:keepNext/>
      <w:autoSpaceDE w:val="0"/>
      <w:autoSpaceDN w:val="0"/>
      <w:adjustRightInd w:val="0"/>
      <w:jc w:val="both"/>
      <w:outlineLvl w:val="2"/>
    </w:pPr>
    <w:rPr>
      <w:rFonts w:ascii="Verdana" w:hAnsi="Verdana"/>
      <w:i/>
      <w:iCs/>
      <w:color w:val="FF0000"/>
      <w:sz w:val="16"/>
      <w:szCs w:val="16"/>
    </w:rPr>
  </w:style>
  <w:style w:type="paragraph" w:styleId="Titre4">
    <w:name w:val="heading 4"/>
    <w:basedOn w:val="Normal"/>
    <w:next w:val="Normal"/>
    <w:qFormat/>
    <w:rsid w:val="006D06B7"/>
    <w:pPr>
      <w:keepNext/>
      <w:numPr>
        <w:numId w:val="3"/>
      </w:numPr>
      <w:outlineLvl w:val="3"/>
    </w:pPr>
    <w:rPr>
      <w:b/>
      <w:sz w:val="28"/>
      <w:bdr w:val="single" w:sz="4" w:space="0" w:color="auto"/>
      <w:shd w:val="clear" w:color="auto" w:fill="CCFFFF"/>
    </w:rPr>
  </w:style>
  <w:style w:type="paragraph" w:styleId="Titre5">
    <w:name w:val="heading 5"/>
    <w:basedOn w:val="Normal"/>
    <w:next w:val="Normal"/>
    <w:qFormat/>
    <w:rsid w:val="006D06B7"/>
    <w:pPr>
      <w:keepNext/>
      <w:autoSpaceDE w:val="0"/>
      <w:autoSpaceDN w:val="0"/>
      <w:adjustRightInd w:val="0"/>
      <w:jc w:val="center"/>
      <w:outlineLvl w:val="4"/>
    </w:pPr>
    <w:rPr>
      <w:rFonts w:ascii="Verdana" w:hAnsi="Verdana"/>
      <w:b/>
      <w:bCs/>
      <w:i/>
      <w:iCs/>
      <w:sz w:val="20"/>
      <w:szCs w:val="16"/>
    </w:rPr>
  </w:style>
  <w:style w:type="paragraph" w:styleId="Titre6">
    <w:name w:val="heading 6"/>
    <w:basedOn w:val="Normal"/>
    <w:next w:val="Normal"/>
    <w:qFormat/>
    <w:rsid w:val="006D06B7"/>
    <w:pPr>
      <w:keepNext/>
      <w:outlineLvl w:val="5"/>
    </w:pPr>
    <w:rPr>
      <w:b/>
      <w:bCs/>
      <w:sz w:val="32"/>
    </w:rPr>
  </w:style>
  <w:style w:type="paragraph" w:styleId="Titre7">
    <w:name w:val="heading 7"/>
    <w:basedOn w:val="Normal"/>
    <w:next w:val="Normal"/>
    <w:qFormat/>
    <w:rsid w:val="006D06B7"/>
    <w:pPr>
      <w:keepNext/>
      <w:autoSpaceDE w:val="0"/>
      <w:autoSpaceDN w:val="0"/>
      <w:adjustRightInd w:val="0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rsid w:val="006D06B7"/>
    <w:pPr>
      <w:keepNext/>
      <w:autoSpaceDE w:val="0"/>
      <w:autoSpaceDN w:val="0"/>
      <w:adjustRightInd w:val="0"/>
      <w:jc w:val="center"/>
      <w:outlineLvl w:val="7"/>
    </w:pPr>
    <w:rPr>
      <w:rFonts w:ascii="Verdana" w:hAnsi="Verdana"/>
      <w:b/>
      <w:bCs/>
      <w:i/>
      <w:iCs/>
      <w:sz w:val="28"/>
      <w:szCs w:val="16"/>
    </w:rPr>
  </w:style>
  <w:style w:type="paragraph" w:styleId="Titre9">
    <w:name w:val="heading 9"/>
    <w:basedOn w:val="Normal"/>
    <w:next w:val="Normal"/>
    <w:qFormat/>
    <w:rsid w:val="006D06B7"/>
    <w:pPr>
      <w:keepNext/>
      <w:autoSpaceDE w:val="0"/>
      <w:autoSpaceDN w:val="0"/>
      <w:adjustRightInd w:val="0"/>
      <w:jc w:val="center"/>
      <w:outlineLvl w:val="8"/>
    </w:pPr>
    <w:rPr>
      <w:rFonts w:ascii="Verdana" w:hAnsi="Verdana"/>
      <w:i/>
      <w:iCs/>
      <w:sz w:val="28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6D06B7"/>
    <w:pPr>
      <w:autoSpaceDE w:val="0"/>
      <w:autoSpaceDN w:val="0"/>
      <w:adjustRightInd w:val="0"/>
      <w:ind w:firstLine="708"/>
      <w:jc w:val="both"/>
    </w:pPr>
    <w:rPr>
      <w:rFonts w:ascii="Verdana" w:hAnsi="Verdana"/>
      <w:color w:val="000000"/>
      <w:sz w:val="22"/>
      <w:szCs w:val="22"/>
    </w:rPr>
  </w:style>
  <w:style w:type="paragraph" w:styleId="Corpsdetexte">
    <w:name w:val="Body Text"/>
    <w:basedOn w:val="Normal"/>
    <w:rsid w:val="006D06B7"/>
    <w:pPr>
      <w:autoSpaceDE w:val="0"/>
      <w:autoSpaceDN w:val="0"/>
      <w:adjustRightInd w:val="0"/>
      <w:jc w:val="center"/>
    </w:pPr>
    <w:rPr>
      <w:rFonts w:ascii="Verdana" w:eastAsia="Arial Unicode MS" w:hAnsi="Verdana" w:cs="Arial Unicode MS"/>
      <w:b/>
      <w:bCs/>
      <w:i/>
      <w:iCs/>
      <w:sz w:val="32"/>
      <w:szCs w:val="12"/>
    </w:rPr>
  </w:style>
  <w:style w:type="paragraph" w:styleId="En-tte">
    <w:name w:val="header"/>
    <w:basedOn w:val="Normal"/>
    <w:rsid w:val="006D06B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D06B7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6D06B7"/>
    <w:pPr>
      <w:autoSpaceDE w:val="0"/>
      <w:autoSpaceDN w:val="0"/>
      <w:adjustRightInd w:val="0"/>
    </w:pPr>
    <w:rPr>
      <w:rFonts w:ascii="Verdana" w:hAnsi="Verdana"/>
      <w:i/>
      <w:iCs/>
      <w:color w:val="0000FF"/>
      <w:sz w:val="16"/>
      <w:szCs w:val="16"/>
    </w:rPr>
  </w:style>
  <w:style w:type="paragraph" w:styleId="Corpsdetexte3">
    <w:name w:val="Body Text 3"/>
    <w:basedOn w:val="Normal"/>
    <w:link w:val="Corpsdetexte3Car"/>
    <w:rsid w:val="006D06B7"/>
    <w:pPr>
      <w:autoSpaceDE w:val="0"/>
      <w:autoSpaceDN w:val="0"/>
      <w:adjustRightInd w:val="0"/>
      <w:jc w:val="both"/>
    </w:pPr>
    <w:rPr>
      <w:rFonts w:ascii="Verdana" w:hAnsi="Verdana"/>
      <w:i/>
      <w:iCs/>
      <w:color w:val="0000FF"/>
      <w:sz w:val="16"/>
      <w:szCs w:val="16"/>
    </w:rPr>
  </w:style>
  <w:style w:type="character" w:styleId="Lienhypertexte">
    <w:name w:val="Hyperlink"/>
    <w:rsid w:val="006D06B7"/>
    <w:rPr>
      <w:rFonts w:ascii="Arial" w:hAnsi="Arial" w:cs="Arial" w:hint="default"/>
      <w:strike w:val="0"/>
      <w:dstrike w:val="0"/>
      <w:color w:val="0000CC"/>
      <w:u w:val="none"/>
      <w:effect w:val="none"/>
    </w:rPr>
  </w:style>
  <w:style w:type="character" w:customStyle="1" w:styleId="nornature">
    <w:name w:val="nor_nature"/>
    <w:basedOn w:val="Policepardfaut"/>
    <w:rsid w:val="00B74F63"/>
  </w:style>
  <w:style w:type="character" w:customStyle="1" w:styleId="Corpsdetexte3Car">
    <w:name w:val="Corps de texte 3 Car"/>
    <w:link w:val="Corpsdetexte3"/>
    <w:rsid w:val="00944B13"/>
    <w:rPr>
      <w:rFonts w:ascii="Verdana" w:hAnsi="Verdana"/>
      <w:i/>
      <w:iCs/>
      <w:color w:val="0000FF"/>
      <w:sz w:val="16"/>
      <w:szCs w:val="16"/>
    </w:rPr>
  </w:style>
  <w:style w:type="paragraph" w:styleId="Normalweb">
    <w:name w:val="Normal (Web)"/>
    <w:basedOn w:val="Normal"/>
    <w:rsid w:val="00631A6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deliste">
    <w:name w:val="List Paragraph"/>
    <w:basedOn w:val="Normal"/>
    <w:uiPriority w:val="34"/>
    <w:qFormat/>
    <w:rsid w:val="00EF3D99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unhideWhenUsed/>
    <w:rsid w:val="00886FB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86FBF"/>
  </w:style>
  <w:style w:type="character" w:styleId="Appelnotedebasdep">
    <w:name w:val="footnote reference"/>
    <w:basedOn w:val="Policepardfaut"/>
    <w:semiHidden/>
    <w:unhideWhenUsed/>
    <w:rsid w:val="00886FBF"/>
    <w:rPr>
      <w:vertAlign w:val="superscript"/>
    </w:rPr>
  </w:style>
  <w:style w:type="paragraph" w:styleId="Textedebulles">
    <w:name w:val="Balloon Text"/>
    <w:basedOn w:val="Normal"/>
    <w:link w:val="TextedebullesCar"/>
    <w:semiHidden/>
    <w:unhideWhenUsed/>
    <w:rsid w:val="00866CD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866CD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rsid w:val="009F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visit">
    <w:name w:val="FollowedHyperlink"/>
    <w:basedOn w:val="Policepardfaut"/>
    <w:semiHidden/>
    <w:unhideWhenUsed/>
    <w:rsid w:val="00781B4C"/>
    <w:rPr>
      <w:color w:val="800080" w:themeColor="followed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776F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ache.media.eduscol.education.fr/file/Actualites/37/4/2018_vm_chorale_VDEF_953374.pdf" TargetMode="External"/><Relationship Id="rId12" Type="http://schemas.openxmlformats.org/officeDocument/2006/relationships/hyperlink" Target="http://www.education.gouv.fr/pid285/bulletin_officiel.html?cid_bo=110814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education.gouv.fr/pid285/bulletin_officiel.html?cid_bo=132989" TargetMode="External"/><Relationship Id="rId9" Type="http://schemas.openxmlformats.org/officeDocument/2006/relationships/hyperlink" Target="https://www.legifrance.gouv.fr/eli/arrete/2018/1/9/MENE1800789A/jo/texte" TargetMode="External"/><Relationship Id="rId10" Type="http://schemas.openxmlformats.org/officeDocument/2006/relationships/hyperlink" Target="http://www.education.gouv.fr/pid285/bulletin_officiel.html?cid_bo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1013</Words>
  <Characters>5573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Collège</vt:lpstr>
    </vt:vector>
  </TitlesOfParts>
  <Company>""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Collège</dc:title>
  <dc:subject/>
  <dc:creator>""</dc:creator>
  <cp:keywords/>
  <dc:description/>
  <cp:lastModifiedBy>Damien Monceaux</cp:lastModifiedBy>
  <cp:revision>12</cp:revision>
  <cp:lastPrinted>2019-09-11T09:24:00Z</cp:lastPrinted>
  <dcterms:created xsi:type="dcterms:W3CDTF">2019-09-11T08:39:00Z</dcterms:created>
  <dcterms:modified xsi:type="dcterms:W3CDTF">2019-09-13T19:30:00Z</dcterms:modified>
</cp:coreProperties>
</file>