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Math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é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matiques : quat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nouvelles 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é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dailles Fields ouv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 de nouveaux ch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mins vers la connaissance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 MONDE | 01.08.2018 à 15h16 • 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à jour le 02.08.2018 à 08h46 | Par David Larousserie  </w:t>
      </w:r>
    </w:p>
    <w:p>
      <w:pPr>
        <w:rPr>
          <w:rFonts w:ascii="Times New Roman" w:hAnsi="Times New Roman" w:cs="Times New Roman"/>
          <w:color w:val="010302"/>
        </w:rPr>
        <w:spacing w:before="180" w:after="0" w:line="285" w:lineRule="exact"/>
        <w:ind w:left="50" w:right="-1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pro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otion 2018 des médailles Fields, 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ises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ercredi 1</w:t>
      </w:r>
      <w:r>
        <w:rPr lang="en-US" sz="19" baseline="0" dirty="0">
          <w:jc w:val="left"/>
          <w:rFonts w:ascii="Times New Roman" w:hAnsi="Times New Roman" w:cs="Times New Roman"/>
          <w:color w:val="000000"/>
          <w:sz w:val="19"/>
          <w:szCs w:val="19"/>
          <w:vertAlign w:val="superscript"/>
        </w:rPr>
        <w:t>er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août à Rio de Janeiro,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arque la confirmation de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l’internationalisatio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mathé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atiques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ièr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fois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congrè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l’Unio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51"/>
          <w:sz w:val="24"/>
          <w:szCs w:val="24"/>
        </w:rPr>
        <w:t>n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athématique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internationale, grand-messe quadriennale de la discipline, se tient dans l’hémisphère sud, du 1</w:t>
      </w:r>
      <w:r>
        <w:rPr lang="en-US" sz="19" baseline="0" dirty="0">
          <w:jc w:val="left"/>
          <w:rFonts w:ascii="Times New Roman" w:hAnsi="Times New Roman" w:cs="Times New Roman"/>
          <w:color w:val="000000"/>
          <w:sz w:val="19"/>
          <w:szCs w:val="19"/>
          <w:vertAlign w:val="superscript"/>
        </w:rPr>
        <w:t>er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au 9 août. La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conférenc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s’es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ouvert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proclamatio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lauréat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d’u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n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x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prestigieux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réserv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é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à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chercheur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oin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4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0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.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u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trophé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lauréat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6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reçoiven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15 000 dollar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4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canadiens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(10 000 euros).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1" w:after="0" w:line="276" w:lineRule="exact"/>
        <w:ind w:left="50" w:right="-1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Pour 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ièr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foi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depui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1990,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l’Ecole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française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,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qu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brille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habituellemen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dan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genre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d’événe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second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natio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n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,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n’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a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récipiendaire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’Hexagon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contenter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a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quatre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conférenciers, dont trois femmes, en séance plénière d’une heure, ce qui est néan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oin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une forme de forte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reconnaissance internationale.  </w:t>
      </w:r>
    </w:p>
    <w:p>
      <w:pPr>
        <w:rPr>
          <w:rFonts w:ascii="Times New Roman" w:hAnsi="Times New Roman" w:cs="Times New Roman"/>
          <w:color w:val="010302"/>
        </w:rPr>
        <w:spacing w:before="71" w:after="0" w:line="276" w:lineRule="exact"/>
        <w:ind w:left="50" w:right="-1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Parmi les lauréats, on trouve un chercheur d’origine iranienne, Caucher Birkar (40 ans) et un autre né en Inde et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passé par l’Australie, Akshay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7"/>
          <w:sz w:val="24"/>
          <w:szCs w:val="24"/>
        </w:rPr>
        <w:t>V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enkatesh (36 ans). Caucher Birka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fils d’agriculteurs kurdes, a été initié aux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athématiques par son grand frère avant de quitter son pa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en 2000 pour l’Angleterre, où il obtiendra le statut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 réfugié et un poste de professeur à l’université de Cambridge. C’est le deuxiè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Iranien à être réco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pensé.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 2014, Mar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am Mirzakhani, morte en 2017, avait ouvert la voie, en étant en plus la première femme lauréate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sur 56 mathé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aticiens depuis 1936.  </w:t>
      </w:r>
    </w:p>
    <w:p>
      <w:pPr>
        <w:rPr>
          <w:rFonts w:ascii="Times New Roman" w:hAnsi="Times New Roman" w:cs="Times New Roman"/>
          <w:color w:val="010302"/>
        </w:rPr>
        <w:spacing w:before="71" w:after="0" w:line="276" w:lineRule="exact"/>
        <w:ind w:left="50" w:right="-1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Aksha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y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5"/>
          <w:sz w:val="24"/>
          <w:szCs w:val="24"/>
        </w:rPr>
        <w:t>V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enkates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h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suiv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parent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Australi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à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l’âg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x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,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pui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brill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x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oly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piade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athématiques avant de partir pour les Etats-Unis. Il est prof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sseur à l’université Stanford depuis 2008 et a été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invité en 2018 un an à Princeton. Il est le deuxième mathé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aticien d’origine indienne à être réco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pensé.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75" w:lineRule="exact"/>
        <w:ind w:left="50" w:right="-1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Les deux autres lauréats sont des Européens,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ais dans des pa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finale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 peu primés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algré leur haut rang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scientifique. Il s’agit de l’Alle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agne avec Peter Scholze (30 ans) et de l’Italie avec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Alessio Figalli (34 ans). C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deux nation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n’avaient été réco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pensées qu’une fois jusqu’à présent. Malgré son jeune âge, Peter Scholze,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professeur à l’université de Bonn, ne bat pas le record de Jean-Pierre Serre, primé en 1954 à 27 ans.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Lire aussi :   Science : com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 produire Prix Nobel et médaillés Fields ?  </w:t>
      </w:r>
    </w:p>
    <w:p>
      <w:pPr>
        <w:rPr>
          <w:rFonts w:ascii="Times New Roman" w:hAnsi="Times New Roman" w:cs="Times New Roman"/>
          <w:color w:val="010302"/>
        </w:rPr>
        <w:spacing w:before="71" w:after="0" w:line="276" w:lineRule="exact"/>
        <w:ind w:left="50" w:right="-1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noter que la France n’est pas si absente, puisqu’Alessio Figalli a 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fectué une partie de sa thèse à l’ENS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sous la codirection de Cédric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V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illani (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édaille Fields 2010 et député LRM depuis 2017) et Luigi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brosio. Il 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également été un an au CNRS, avant même d’avoir sa thèse, qu’il a d’ailleurs ter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inée en un an et demi. Il 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auss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i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é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titulair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d’un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chair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à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l’Ecol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technique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.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désor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4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professeu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r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à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l’Ecole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techniqu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fédéral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Zürich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,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n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Suisse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.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position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acadé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(Stanford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,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Cambridge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Zürich)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té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oignent aussi de cette internationalisation de la science et de la compétition pour attirer les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eilleurs.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2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Ouvrir de nouveaux chemins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0" w:after="0" w:line="289" w:lineRule="exact"/>
        <w:ind w:left="50" w:right="-1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Malgr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é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leur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férences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tou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chercheur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t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poin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jete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r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pont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divers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domaines de leur discipline dans l’espoir d’ouvrir de nouveaux chemins vers la connaissance.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rois des quatre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lauréat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6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travaillen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t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6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êm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7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grand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branch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trè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6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fondamental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6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mathé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atiques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,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5"/>
          <w:sz w:val="24"/>
          <w:szCs w:val="24"/>
        </w:rPr>
        <w:t>a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géo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étrie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algébrique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.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ain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t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a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nthès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approche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géo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étrique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problème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8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n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cercl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« dessine » com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le lieu des points équidistants d’un autre) et algébriques (un cercle est aussi une équation x</w:t>
      </w:r>
      <w:r>
        <w:rPr lang="en-US" sz="19" baseline="0" dirty="0">
          <w:jc w:val="left"/>
          <w:rFonts w:ascii="Times New Roman" w:hAnsi="Times New Roman" w:cs="Times New Roman"/>
          <w:color w:val="000000"/>
          <w:sz w:val="19"/>
          <w:szCs w:val="19"/>
          <w:vertAlign w:val="superscript"/>
        </w:rPr>
        <w:t>2</w:t>
      </w:r>
      <w:r>
        <w:rPr>
          <w:rFonts w:ascii="Times New Roman" w:hAnsi="Times New Roman" w:cs="Times New Roman"/>
          <w:sz w:val="19"/>
          <w:szCs w:val="19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+ y</w:t>
      </w:r>
      <w:r>
        <w:rPr lang="en-US" sz="19" baseline="0" dirty="0">
          <w:jc w:val="left"/>
          <w:rFonts w:ascii="Times New Roman" w:hAnsi="Times New Roman" w:cs="Times New Roman"/>
          <w:color w:val="000000"/>
          <w:sz w:val="19"/>
          <w:szCs w:val="19"/>
          <w:vertAlign w:val="superscript"/>
        </w:rPr>
        <w:t>2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= 1, par exe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ple, sur laquelle on peut faire des opérations). Cette double vision permet d’attaquer des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problè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 di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férem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 ; ce qui se trouve di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ficile à résoudre en géométrie peut se révéler plus com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ode en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algèbre et vice versa.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2" w:after="0" w:line="275" w:lineRule="exact"/>
        <w:ind w:left="50" w:right="-1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précisé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,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l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s’agi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plu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souven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d’étudie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ensemble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solution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d’équation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compliquées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,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à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plusieurs variables, réelles ou co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plexes, avec des coe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ficients entiers ou non… Connaître la di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ension de ces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ensembles, leurs formes, leurs limites est plus 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portant et plus profond que de connaître ces solutions dans des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particuliers.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Mai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trè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vite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,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a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devien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trè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abstrai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ca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r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objet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t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trè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grands,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trè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tordu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t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aux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propriétés 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stérieuses. Bon no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bre de mathé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aticiens essaient donc de les classe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9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les transformer pour les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rendre plus clairs…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500" w:left="500" w:header="708" w:footer="708" w:gutter="0"/>
          <w:docGrid w:linePitch="360"/>
        </w:sectPr>
        <w:spacing w:before="2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Caucher Birkar a ainsi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ontré que, dans certains cas, on pouvait transformer ces espaces compliqués en objets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pacing w:before="71" w:after="0" w:line="276" w:lineRule="exact"/>
        <w:ind w:left="50" w:right="-11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plus si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ples. Reste à généraliser cela à tous les cas…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 « Il est clai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ement le meilleur expert mondial du sujet »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constate Jean-Pierre Demaill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9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professeur à l’université Grenoble-Alpes.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71" w:after="0" w:line="276" w:lineRule="exact"/>
        <w:ind w:left="50" w:right="-1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Akshay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7"/>
          <w:sz w:val="24"/>
          <w:szCs w:val="24"/>
        </w:rPr>
        <w:t>V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enkatesh, qui est aussi un spécialiste de la théorie des nombres, s’intéresse à des fonctions décrivant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ces espaces en sondant leurs propriétés 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namiques. Com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le son d’une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embrane vibrante peut renseigner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sur la for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du ta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bour dont il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 issu sans qu’on la connaisse a priori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. « Il a su int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odui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e des méthodes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venan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39"/>
          <w:sz w:val="24"/>
          <w:szCs w:val="24"/>
        </w:rPr>
        <w:t>t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d’au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domaine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mathématique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pou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débloque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40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38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39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situations »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indiqu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Philipp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9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Michel,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professeur à l’Ecole Pol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technique fédérale de Lausanne.  </w:t>
      </w:r>
    </w:p>
    <w:p>
      <w:pPr>
        <w:rPr>
          <w:rFonts w:ascii="Times New Roman" w:hAnsi="Times New Roman" w:cs="Times New Roman"/>
          <w:color w:val="010302"/>
        </w:rPr>
        <w:spacing w:before="71" w:after="0" w:line="276" w:lineRule="exact"/>
        <w:ind w:left="50" w:right="-1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Enfin, Peter Scholze a pris encore plus de hauteur en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développant, en 2012, une nouvelle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anière de voir tous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problè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,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utilis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outil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extrême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plexes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4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espace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perfectoïdes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possible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3"/>
          <w:sz w:val="24"/>
          <w:szCs w:val="24"/>
        </w:rPr>
        <w:t> à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3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représenter… Le même « geste » généralisateur avait été 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fectué dans les années 1950-1960 par Alexander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Grothendieck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,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pèr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u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renouvea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u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a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géo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étri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algébriqu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t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t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l’héritag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continu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d’êtr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7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fructueux.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« Peter est d’une rapidité inc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oyable »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esti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Laurent Fa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gues, directeur de recherche au CNRS à l’Institut de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athématiques de Jussieu.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Il a aussi la capacité à développer une théorie autour d’un p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oblème ».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500" w:left="500" w:header="708" w:footer="708" w:gutter="0"/>
          <w:docGrid w:linePitch="360"/>
        </w:sectPr>
        <w:spacing w:before="71" w:after="0" w:line="276" w:lineRule="exact"/>
        <w:ind w:left="50" w:right="-11" w:firstLine="0"/>
        <w:jc w:val="both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Seul le quatrième lauréat,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Alessio Figalli, n’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st pas dans cette catégorie de la géo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étrie algébrique. Mê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 si 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athématiques sont égale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 très théoriques, elles paraissent plus appliquées. En tout cas, les objets qu’il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étudi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t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plu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« concrets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»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puisqu’i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s’intéress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e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à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équation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générale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régissan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3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2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4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phénomènes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ph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siques lié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au transport de matière, com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la forme 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nuage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ou 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20"/>
          <w:sz w:val="24"/>
          <w:szCs w:val="24"/>
        </w:rPr>
        <w:t>s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cristaux.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37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« Alessio était le plus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brillant des élèves sortis de la p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estigieuse Ecole normale de Pise, spécialisée dans l’analyse »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se souvient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Cédric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V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illani.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spacing w:after="5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 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 de pe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ceuse à l’origine d’une fuite dans la Station spatiale internationale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3" w:after="0" w:line="332" w:lineRule="exact"/>
        <w:ind w:left="50" w:right="168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Les enquêteurs ont d’abord cru à une micrométéorite. Mais c’est bien une perceuse qui a fait un trou de 2 mm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dans un vaisseau So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ouz arrimé à l’ISS.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3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LE MONDE | 04.09.2018 à 19h12 • 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à jour le 05.09.2018 à 09h40 | Par Hervé Morin  </w:t>
      </w:r>
    </w:p>
    <w:p>
      <w:pPr>
        <w:spacing w:after="13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30" w:lineRule="exact"/>
        <w:ind w:left="480" w:right="38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 sabotage à bord de la Station spatiale internationale (ISS) ? Les déclarations de Dmitri Rogozine,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on du consortium spatial public russe Roscosmos, à p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opos d’une fuite survenue il y a quelques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jours dans l’ISS, ont jeté le 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ouble, lundi 3 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mb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e.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« Il y a eu plusieurs tentatives de percer »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un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 dans le Soyouz MS-09 amarré à l’ISS, a indiqué M. Rogozine, ajoutant que ce t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 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mblait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avoi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été fait pa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une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« main h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é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sitante »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« De quoi s’agit-il : d’un défaut de fabrication ou d’un acte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pr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é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médité ? »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s’est-il inter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ogé, cité pa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l’agence publique Ria Novosti.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« Nous étudions la version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[d’un p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è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me causé]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 sur 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22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erre. Mais il y a aussi une autre version que nous n’excluons pas : une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interférence délibérée dans l’espace »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a-t-il aussi indiqué, rapporte l’AF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P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4" w:after="0" w:line="330" w:lineRule="exact"/>
        <w:ind w:left="50" w:right="38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Dmitri Rogozine a assuré que le 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sponsable allait être démasqué. Il s’agit d’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« une qu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i/>
          <w:iCs/>
          <w:color w:val="000000"/>
          <w:sz w:val="24"/>
          <w:szCs w:val="24"/>
        </w:rPr>
        <w:t>stion d’honneur »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pour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cet ancien vice-premier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inistre nationaliste nom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 au printemps pour reprendre en main une institution dont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réputation a été récemment ternie par plusieurs scandales financiers et échecs techniques.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spacing w:after="12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auto"/>
        <w:ind w:left="50" w:right="0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Adhés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 et résine époxy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64" w:after="0" w:line="330" w:lineRule="exact"/>
        <w:ind w:left="50" w:right="2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’a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faire re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onte au 29 ou 30 août, quand une baisse de pression a été enregistrée à bord de la station orbitale. 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2"/>
          <w:sz w:val="24"/>
          <w:szCs w:val="24"/>
        </w:rPr>
        <w:t>L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’équipage s’est aussitôt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is à la recherche de l’origine de la fuite, fer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ant un à un les di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férents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odules pour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remonter à sa source. Cette enquête l’a conduit au vaisseau So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ouz qui, en juin, avait acheminé trois personnes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à bord de l’ISS. Derrière une protection de tissu, un trou de 2 millimètres de diamètre a été découvert, bordé de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gri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fures attribuées au dérapage d’un foret sur la surface : le trou n’avait manifeste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 p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été fait par une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icrométéorite, comme l’avait d’abord soupçonné l’équipage.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330" w:lineRule="exact"/>
        <w:ind w:left="50" w:right="2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 adhésif, puis la pose d’une résine ont permis de colmater la fuite —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non sans hésitation du commandant de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mission, l’Américain Drew Feustel. Certains médias 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éricains font ainsi état de sa de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ande insistante pour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obtenir un délai de 24 heures afin de réaliser des tests au sol et s’assurer de la bonne étanchéité de la solution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envisagée. Mais le So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ouz étant sous responsabilité russe, la solution à base d’époxy a été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ise en oeuvre d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è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le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31 août, ra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enant une pression normale à bord.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3" w:after="0" w:line="331" w:lineRule="exact"/>
        <w:ind w:left="50" w:right="2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Reste désor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ais à connaître l’origine de ce trou. Ria Novosti, citant des sources anony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es au sein d’Ene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gia, la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société russe cha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gée de la construction des So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ouz et des vaisseaux de ravitaillement Progress, propose une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explication : l’orifice aurait été fait sur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T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erre par erreur lors de l’asse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blage du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odule. Les ouvriers auraient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col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até le trou avec de la colle, sans en aviser le contrôle qualité. Ce calfeutrage aurait per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is au vaisseau de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passer les tests d’étanchéité avant le décollage de l’engin, le 6 juin, avec à son bord le Russe Se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gueï  </w:t>
      </w:r>
    </w:p>
    <w:p>
      <w:pPr>
        <w:rPr>
          <w:rFonts w:ascii="Times New Roman" w:hAnsi="Times New Roman" w:cs="Times New Roman"/>
          <w:color w:val="010302"/>
        </w:rPr>
        <w:spacing w:before="0" w:after="0" w:line="330" w:lineRule="exact"/>
        <w:ind w:left="50" w:right="2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Prokop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6"/>
          <w:sz w:val="24"/>
          <w:szCs w:val="24"/>
        </w:rPr>
        <w:t>v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, l’astronaute alle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and de l’Agence spatiale européenne (ESA)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Alexander Gerst et leur collègue de la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Serena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Aunon-Chancello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r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Mais la colle aurait séché et lâché une fois en orbite.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pacing w:before="84" w:after="0" w:line="330" w:lineRule="exact"/>
        <w:ind w:left="50" w:right="2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Cette thèse - plus crédible que celle d’un sabotage par un occupant de la station - n’a pour l’heure pas été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confir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ée par Roscos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os, tandis que 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partenaires américains et européens, NAS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3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et ESA, se gardent de tout</w:t>
      </w:r>
      <w:r>
        <w:rPr>
          <w:rFonts w:ascii="Times New Roman" w:hAnsi="Times New Roman" w:cs="Times New Roman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commentaire. Nul doute cependant que l’a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f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faire suscitera quelques franches explications, notam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 sur la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question essentielle du contrôle qualité.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500" w:left="500" w:header="708" w:footer="708" w:gutter="0"/>
          <w:docGrid w:linePitch="360"/>
        </w:sectPr>
        <w:spacing w:before="84" w:after="0" w:line="330" w:lineRule="exact"/>
        <w:ind w:left="50" w:right="2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Actuelle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ent, seule la Chine dispose de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ens propres pour envo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er 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équipages dans l’espace. Le reste de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la com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unauté internationale dépend des So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y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ouz russ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s pour assurer l’occupation hu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aine de l’ISS : les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Européens n’ont pas de vaisseau habitable, les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11"/>
          <w:sz w:val="24"/>
          <w:szCs w:val="24"/>
        </w:rPr>
        <w:t>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A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éricains n’en ont à la fois plus (depuis la mise à la retraite des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11910" w:h="16850"/>
          <w:pgMar w:top="500" w:right="500" w:bottom="500" w:left="500" w:header="708" w:footer="708" w:gutter="0"/>
          <w:docGrid w:linePitch="360"/>
        </w:sectPr>
        <w:spacing w:before="0" w:after="0" w:line="331" w:lineRule="exact"/>
        <w:ind w:left="50" w:right="95" w:firstLine="0"/>
      </w:pPr>
      <w:r/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navettes) et pas encore, les « taxis » spatiaux de SpaceX et Boeing n’étant toujours pas disponibles. Leurs vols  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d’essais habités vers la station sont respective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ent prévus en avril et à la </w:t>
      </w:r>
      <w:r>
        <w:rPr lang="en-US" sz="24" baseline="0" dirty="0">
          <w:jc w:val="left"/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i-2019. Un calendrier qu’il sera  </w:t>
      </w:r>
      <w:r>
        <w:br w:type="textWrapping" w:clear="all"/>
      </w:r>
      <w:r>
        <w:rPr lang="en-US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critique de respecter pour assurer une occupation continue de l’ISS.</w:t>
      </w:r>
      <w:r>
        <w:rPr>
          <w:rFonts w:ascii="Times New Roman" w:hAnsi="Times New Roman" w:cs="Times New Roman"/>
          <w:sz w:val="24"/>
          <w:szCs w:val="24"/>
        </w:rPr>
        <w:t> </w:t>
      </w:r>
    </w:p>
    <w:p>
      <w:r/>
    </w:p>
    <w:sectPr>
      <w:type w:val="continuous"/>
      <w:pgSz w:w="11910" w:h="16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2018-09-09T16:21:11Z</dcterms:created>
  <dcterms:modified xsi:type="dcterms:W3CDTF">2018-09-09T16:21:11Z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