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C5" w:rsidRDefault="00AE6FE0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707CC"/>
          <w:sz w:val="32"/>
          <w:szCs w:val="32"/>
          <w:u w:val="single"/>
        </w:rPr>
      </w:pPr>
      <w:bookmarkStart w:id="0" w:name="_GoBack"/>
      <w:bookmarkEnd w:id="0"/>
      <w:r w:rsidRPr="00AE6FE0">
        <w:rPr>
          <w:b/>
          <w:color w:val="E707CC"/>
          <w:sz w:val="32"/>
          <w:szCs w:val="32"/>
          <w:u w:val="single"/>
        </w:rPr>
        <w:t>OBJET D’ETUDE : IDENTITE DIVERSITE</w:t>
      </w:r>
    </w:p>
    <w:p w:rsidR="00BA4CC5" w:rsidRPr="00BA4CC5" w:rsidRDefault="00AE6FE0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32"/>
          <w:szCs w:val="32"/>
        </w:rPr>
      </w:pPr>
      <w:r w:rsidRPr="00BA4CC5">
        <w:rPr>
          <w:b/>
          <w:color w:val="7030A0"/>
          <w:sz w:val="32"/>
          <w:szCs w:val="32"/>
        </w:rPr>
        <w:t>PROBL</w:t>
      </w:r>
      <m:oMath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É</m:t>
        </m:r>
      </m:oMath>
      <w:r w:rsidRPr="00BA4CC5">
        <w:rPr>
          <w:b/>
          <w:color w:val="7030A0"/>
          <w:sz w:val="32"/>
          <w:szCs w:val="32"/>
        </w:rPr>
        <w:t>MATIQUE DE LA S</w:t>
      </w:r>
      <m:oMath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É</m:t>
        </m:r>
      </m:oMath>
      <w:r w:rsidRPr="00BA4CC5">
        <w:rPr>
          <w:b/>
          <w:color w:val="7030A0"/>
          <w:sz w:val="32"/>
          <w:szCs w:val="32"/>
        </w:rPr>
        <w:t>QUENCE :</w:t>
      </w:r>
    </w:p>
    <w:p w:rsidR="00AE6FE0" w:rsidRPr="00BA4CC5" w:rsidRDefault="001F5370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707CC"/>
          <w:sz w:val="32"/>
          <w:szCs w:val="32"/>
          <w:u w:val="single"/>
        </w:rPr>
      </w:pPr>
      <w:r>
        <w:rPr>
          <w:b/>
          <w:color w:val="E707CC"/>
          <w:sz w:val="32"/>
          <w:szCs w:val="32"/>
        </w:rPr>
        <w:t>Comment</w:t>
      </w:r>
      <w:r w:rsidR="00AE6FE0" w:rsidRPr="00AE6FE0">
        <w:rPr>
          <w:b/>
          <w:color w:val="E707CC"/>
          <w:sz w:val="32"/>
          <w:szCs w:val="32"/>
        </w:rPr>
        <w:t xml:space="preserve"> les regards d’artistes interrogent le lecteur sur l’</w:t>
      </w:r>
      <w:r>
        <w:rPr>
          <w:b/>
          <w:color w:val="E707CC"/>
          <w:sz w:val="32"/>
          <w:szCs w:val="32"/>
        </w:rPr>
        <w:t xml:space="preserve">Autre, </w:t>
      </w:r>
      <w:r w:rsidR="00AE6FE0" w:rsidRPr="00AE6FE0">
        <w:rPr>
          <w:b/>
          <w:color w:val="E707CC"/>
          <w:sz w:val="32"/>
          <w:szCs w:val="32"/>
        </w:rPr>
        <w:t xml:space="preserve"> issu des colonies ?</w:t>
      </w:r>
    </w:p>
    <w:p w:rsidR="00BA4CC5" w:rsidRDefault="00BA4CC5" w:rsidP="00A139C4">
      <w:pPr>
        <w:jc w:val="both"/>
        <w:rPr>
          <w:b/>
          <w:color w:val="00B050"/>
          <w:sz w:val="32"/>
          <w:szCs w:val="32"/>
          <w:u w:val="single"/>
        </w:rPr>
      </w:pPr>
    </w:p>
    <w:p w:rsidR="00E631E7" w:rsidRPr="00AE6FE0" w:rsidRDefault="00E631E7" w:rsidP="00A139C4">
      <w:pPr>
        <w:jc w:val="both"/>
        <w:rPr>
          <w:b/>
          <w:color w:val="00B050"/>
          <w:sz w:val="32"/>
          <w:szCs w:val="32"/>
          <w:u w:val="single"/>
        </w:rPr>
      </w:pPr>
      <w:r w:rsidRPr="00AE6FE0">
        <w:rPr>
          <w:b/>
          <w:color w:val="00B050"/>
          <w:sz w:val="32"/>
          <w:szCs w:val="32"/>
          <w:u w:val="single"/>
        </w:rPr>
        <w:t>-Supports :</w:t>
      </w:r>
    </w:p>
    <w:p w:rsidR="00E631E7" w:rsidRPr="00AE6FE0" w:rsidRDefault="00E631E7" w:rsidP="00A139C4">
      <w:pPr>
        <w:jc w:val="both"/>
        <w:rPr>
          <w:sz w:val="32"/>
          <w:szCs w:val="32"/>
        </w:rPr>
      </w:pPr>
      <w:r w:rsidRPr="00AE6FE0">
        <w:rPr>
          <w:color w:val="00B050"/>
          <w:sz w:val="32"/>
          <w:szCs w:val="32"/>
        </w:rPr>
        <w:t>-Extrait °1 filmiqu</w:t>
      </w:r>
      <w:r w:rsidR="00EE5F6A" w:rsidRPr="00AE6FE0">
        <w:rPr>
          <w:color w:val="00B050"/>
          <w:sz w:val="32"/>
          <w:szCs w:val="32"/>
        </w:rPr>
        <w:t>e</w:t>
      </w:r>
      <w:r w:rsidR="007124A0">
        <w:rPr>
          <w:i/>
          <w:color w:val="00B050"/>
          <w:sz w:val="32"/>
          <w:szCs w:val="32"/>
        </w:rPr>
        <w:t xml:space="preserve"> La Vé</w:t>
      </w:r>
      <w:r w:rsidR="00EE5F6A" w:rsidRPr="00AE6FE0">
        <w:rPr>
          <w:i/>
          <w:color w:val="00B050"/>
          <w:sz w:val="32"/>
          <w:szCs w:val="32"/>
        </w:rPr>
        <w:t>nus Noire</w:t>
      </w:r>
      <w:r w:rsidR="00EE5F6A" w:rsidRPr="00AE6FE0">
        <w:rPr>
          <w:color w:val="00B050"/>
          <w:sz w:val="32"/>
          <w:szCs w:val="32"/>
        </w:rPr>
        <w:t xml:space="preserve"> </w:t>
      </w:r>
      <w:r w:rsidRPr="00AE6FE0">
        <w:rPr>
          <w:sz w:val="32"/>
          <w:szCs w:val="32"/>
        </w:rPr>
        <w:t>(de 30mn 20s à 34 mn « Tête de nègre… orang outang » / examens scientifiques des dents)</w:t>
      </w:r>
    </w:p>
    <w:p w:rsidR="00E631E7" w:rsidRPr="00AE6FE0" w:rsidRDefault="00E631E7" w:rsidP="00A139C4">
      <w:pPr>
        <w:jc w:val="both"/>
        <w:rPr>
          <w:sz w:val="32"/>
          <w:szCs w:val="32"/>
        </w:rPr>
      </w:pPr>
      <w:r w:rsidRPr="00AE6FE0">
        <w:rPr>
          <w:color w:val="00B050"/>
          <w:sz w:val="32"/>
          <w:szCs w:val="32"/>
        </w:rPr>
        <w:t xml:space="preserve">- Extrait °2 filmique </w:t>
      </w:r>
      <w:r w:rsidR="007124A0">
        <w:rPr>
          <w:i/>
          <w:color w:val="00B050"/>
          <w:sz w:val="32"/>
          <w:szCs w:val="32"/>
        </w:rPr>
        <w:t>La Vé</w:t>
      </w:r>
      <w:r w:rsidRPr="00AE6FE0">
        <w:rPr>
          <w:i/>
          <w:color w:val="00B050"/>
          <w:sz w:val="32"/>
          <w:szCs w:val="32"/>
        </w:rPr>
        <w:t xml:space="preserve">nus </w:t>
      </w:r>
      <w:r w:rsidR="00EE5F6A" w:rsidRPr="00AE6FE0">
        <w:rPr>
          <w:i/>
          <w:color w:val="00B050"/>
          <w:sz w:val="32"/>
          <w:szCs w:val="32"/>
        </w:rPr>
        <w:t>Noir</w:t>
      </w:r>
      <w:r w:rsidRPr="00AE6FE0">
        <w:rPr>
          <w:i/>
          <w:color w:val="00B050"/>
          <w:sz w:val="32"/>
          <w:szCs w:val="32"/>
        </w:rPr>
        <w:t>e</w:t>
      </w:r>
      <w:r w:rsidRPr="00AE6FE0">
        <w:rPr>
          <w:color w:val="00B050"/>
          <w:sz w:val="32"/>
          <w:szCs w:val="32"/>
        </w:rPr>
        <w:t xml:space="preserve"> </w:t>
      </w:r>
      <w:r w:rsidR="00BA4CC5">
        <w:rPr>
          <w:sz w:val="32"/>
          <w:szCs w:val="32"/>
        </w:rPr>
        <w:t>(début</w:t>
      </w:r>
      <w:r w:rsidRPr="00AE6FE0">
        <w:rPr>
          <w:sz w:val="32"/>
          <w:szCs w:val="32"/>
        </w:rPr>
        <w:t xml:space="preserve"> à 2 mn 45 / l’oreille absolue)</w:t>
      </w:r>
    </w:p>
    <w:p w:rsidR="00E631E7" w:rsidRPr="00AE6FE0" w:rsidRDefault="00EE5F6A" w:rsidP="00A139C4">
      <w:pPr>
        <w:jc w:val="both"/>
        <w:rPr>
          <w:color w:val="00B050"/>
          <w:sz w:val="32"/>
          <w:szCs w:val="32"/>
        </w:rPr>
      </w:pPr>
      <w:r w:rsidRPr="00AE6FE0">
        <w:rPr>
          <w:color w:val="00B050"/>
          <w:sz w:val="32"/>
          <w:szCs w:val="32"/>
        </w:rPr>
        <w:t xml:space="preserve">-Texte récit </w:t>
      </w:r>
      <w:r w:rsidR="00E631E7" w:rsidRPr="00AE6FE0">
        <w:rPr>
          <w:color w:val="00B050"/>
          <w:sz w:val="32"/>
          <w:szCs w:val="32"/>
        </w:rPr>
        <w:t xml:space="preserve">de voyage A. David Neal </w:t>
      </w:r>
      <w:r w:rsidR="00E631E7" w:rsidRPr="00AE6FE0">
        <w:rPr>
          <w:sz w:val="32"/>
          <w:szCs w:val="32"/>
        </w:rPr>
        <w:t>l</w:t>
      </w:r>
      <w:r w:rsidR="007124A0">
        <w:rPr>
          <w:sz w:val="32"/>
          <w:szCs w:val="32"/>
        </w:rPr>
        <w:t xml:space="preserve">’Inde (1912) </w:t>
      </w:r>
      <w:r w:rsidR="00E631E7" w:rsidRPr="00AE6FE0">
        <w:rPr>
          <w:sz w:val="32"/>
          <w:szCs w:val="32"/>
        </w:rPr>
        <w:t>e</w:t>
      </w:r>
      <w:r w:rsidR="007124A0">
        <w:rPr>
          <w:sz w:val="32"/>
          <w:szCs w:val="32"/>
        </w:rPr>
        <w:t>t le</w:t>
      </w:r>
      <w:r w:rsidR="00E631E7" w:rsidRPr="00AE6FE0">
        <w:rPr>
          <w:sz w:val="32"/>
          <w:szCs w:val="32"/>
        </w:rPr>
        <w:t xml:space="preserve"> Tibet</w:t>
      </w:r>
      <w:r w:rsidR="00BA4CC5">
        <w:rPr>
          <w:sz w:val="32"/>
          <w:szCs w:val="32"/>
        </w:rPr>
        <w:t xml:space="preserve"> (1924)</w:t>
      </w:r>
    </w:p>
    <w:p w:rsidR="00E631E7" w:rsidRPr="00BA4CC5" w:rsidRDefault="00BA4CC5" w:rsidP="00BA4CC5">
      <w:pPr>
        <w:jc w:val="both"/>
        <w:rPr>
          <w:sz w:val="32"/>
          <w:szCs w:val="32"/>
        </w:rPr>
      </w:pPr>
      <w:r>
        <w:rPr>
          <w:color w:val="00B050"/>
          <w:sz w:val="32"/>
          <w:szCs w:val="32"/>
        </w:rPr>
        <w:t>-</w:t>
      </w:r>
      <w:r w:rsidR="00E631E7" w:rsidRPr="00AE6FE0">
        <w:rPr>
          <w:color w:val="00B050"/>
          <w:sz w:val="32"/>
          <w:szCs w:val="32"/>
        </w:rPr>
        <w:t xml:space="preserve">BD </w:t>
      </w:r>
      <w:r w:rsidR="00E631E7" w:rsidRPr="00AE6FE0">
        <w:rPr>
          <w:i/>
          <w:color w:val="00B050"/>
          <w:sz w:val="32"/>
          <w:szCs w:val="32"/>
        </w:rPr>
        <w:t>Tintin au Tibet</w:t>
      </w:r>
      <w:r w:rsidR="00E631E7" w:rsidRPr="00AE6FE0">
        <w:rPr>
          <w:color w:val="00B050"/>
          <w:sz w:val="32"/>
          <w:szCs w:val="32"/>
        </w:rPr>
        <w:t xml:space="preserve"> </w:t>
      </w:r>
      <w:r w:rsidR="00EE5F6A" w:rsidRPr="00AE6FE0">
        <w:rPr>
          <w:color w:val="00B050"/>
          <w:sz w:val="32"/>
          <w:szCs w:val="32"/>
        </w:rPr>
        <w:t xml:space="preserve">+ </w:t>
      </w:r>
      <w:r w:rsidR="00EE5F6A" w:rsidRPr="00AE6FE0">
        <w:rPr>
          <w:i/>
          <w:color w:val="00B050"/>
          <w:sz w:val="32"/>
          <w:szCs w:val="32"/>
        </w:rPr>
        <w:t>Tintin au Congo</w:t>
      </w:r>
      <w:r w:rsidR="00EE5F6A" w:rsidRPr="00AE6FE0">
        <w:rPr>
          <w:color w:val="00B050"/>
          <w:sz w:val="32"/>
          <w:szCs w:val="32"/>
        </w:rPr>
        <w:t xml:space="preserve"> </w:t>
      </w:r>
      <w:r w:rsidR="00E631E7" w:rsidRPr="00AE6FE0">
        <w:rPr>
          <w:sz w:val="32"/>
          <w:szCs w:val="32"/>
        </w:rPr>
        <w:t>« les coutumes des autres »</w:t>
      </w:r>
    </w:p>
    <w:p w:rsidR="00B36AC7" w:rsidRPr="00AE6FE0" w:rsidRDefault="00B36AC7" w:rsidP="00A139C4">
      <w:pPr>
        <w:jc w:val="both"/>
        <w:rPr>
          <w:b/>
          <w:color w:val="E36C0A" w:themeColor="accent6" w:themeShade="BF"/>
          <w:sz w:val="32"/>
          <w:szCs w:val="32"/>
          <w:u w:val="single"/>
        </w:rPr>
      </w:pPr>
      <w:r w:rsidRPr="00AE6FE0">
        <w:rPr>
          <w:b/>
          <w:color w:val="E36C0A" w:themeColor="accent6" w:themeShade="BF"/>
          <w:sz w:val="32"/>
          <w:szCs w:val="32"/>
          <w:u w:val="single"/>
        </w:rPr>
        <w:t>-LES ACTIVITES D’ORAL :</w:t>
      </w:r>
    </w:p>
    <w:p w:rsidR="00B36AC7" w:rsidRPr="00AE6FE0" w:rsidRDefault="00B36AC7" w:rsidP="00A139C4">
      <w:pPr>
        <w:jc w:val="both"/>
        <w:rPr>
          <w:color w:val="0070C0"/>
          <w:sz w:val="32"/>
          <w:szCs w:val="32"/>
        </w:rPr>
      </w:pPr>
      <w:r w:rsidRPr="00AE6FE0">
        <w:rPr>
          <w:b/>
          <w:i/>
          <w:sz w:val="32"/>
          <w:szCs w:val="32"/>
          <w:u w:val="single"/>
        </w:rPr>
        <w:t xml:space="preserve"> « </w:t>
      </w:r>
      <w:r w:rsidRPr="00AE6FE0">
        <w:rPr>
          <w:b/>
          <w:i/>
          <w:sz w:val="32"/>
          <w:szCs w:val="32"/>
        </w:rPr>
        <w:t>Présenter à l’oral un texte, un corpus de textes, la thèse qui les réuni</w:t>
      </w:r>
      <w:r w:rsidR="00C803AC" w:rsidRPr="00AE6FE0">
        <w:rPr>
          <w:b/>
          <w:i/>
          <w:sz w:val="32"/>
          <w:szCs w:val="32"/>
        </w:rPr>
        <w:t>t</w:t>
      </w:r>
      <w:r w:rsidRPr="00AE6FE0">
        <w:rPr>
          <w:b/>
          <w:i/>
          <w:sz w:val="32"/>
          <w:szCs w:val="32"/>
        </w:rPr>
        <w:t>, les différences qui les opposent »</w:t>
      </w:r>
      <w:r w:rsidRPr="00AE6FE0">
        <w:rPr>
          <w:sz w:val="32"/>
          <w:szCs w:val="32"/>
        </w:rPr>
        <w:t xml:space="preserve"> </w:t>
      </w:r>
      <w:r w:rsidRPr="00AE6FE0">
        <w:rPr>
          <w:color w:val="0070C0"/>
          <w:sz w:val="32"/>
          <w:szCs w:val="32"/>
        </w:rPr>
        <w:t>(eduscol.education.fr)</w:t>
      </w:r>
    </w:p>
    <w:p w:rsidR="00BA4CC5" w:rsidRPr="00BA4CC5" w:rsidRDefault="00E631E7" w:rsidP="00932632">
      <w:pPr>
        <w:pStyle w:val="Paragraphedeliste"/>
        <w:numPr>
          <w:ilvl w:val="0"/>
          <w:numId w:val="2"/>
        </w:numPr>
        <w:jc w:val="both"/>
        <w:rPr>
          <w:b/>
          <w:color w:val="0070C0"/>
          <w:sz w:val="32"/>
          <w:szCs w:val="32"/>
          <w:u w:val="single"/>
        </w:rPr>
      </w:pPr>
      <w:r w:rsidRPr="00AE6FE0">
        <w:rPr>
          <w:b/>
          <w:color w:val="FF0000"/>
          <w:sz w:val="32"/>
          <w:szCs w:val="32"/>
          <w:u w:val="single"/>
        </w:rPr>
        <w:t>Activité</w:t>
      </w:r>
      <w:r w:rsidR="00EE5F6A" w:rsidRPr="00AE6FE0">
        <w:rPr>
          <w:b/>
          <w:color w:val="FF0000"/>
          <w:sz w:val="32"/>
          <w:szCs w:val="32"/>
          <w:u w:val="single"/>
        </w:rPr>
        <w:t xml:space="preserve"> orale</w:t>
      </w:r>
      <w:r w:rsidRPr="00AE6FE0">
        <w:rPr>
          <w:b/>
          <w:color w:val="FF0000"/>
          <w:sz w:val="32"/>
          <w:szCs w:val="32"/>
          <w:u w:val="single"/>
        </w:rPr>
        <w:t> </w:t>
      </w:r>
      <w:r w:rsidR="00487574" w:rsidRPr="00AE6FE0">
        <w:rPr>
          <w:b/>
          <w:color w:val="FF0000"/>
          <w:sz w:val="32"/>
          <w:szCs w:val="32"/>
          <w:u w:val="single"/>
        </w:rPr>
        <w:t xml:space="preserve">1 </w:t>
      </w:r>
      <w:r w:rsidRPr="00AE6FE0">
        <w:rPr>
          <w:b/>
          <w:color w:val="FF0000"/>
          <w:sz w:val="32"/>
          <w:szCs w:val="32"/>
          <w:u w:val="single"/>
        </w:rPr>
        <w:t>:</w:t>
      </w:r>
      <w:r w:rsidR="00A139C4" w:rsidRPr="00AE6FE0">
        <w:rPr>
          <w:b/>
          <w:color w:val="FF0000"/>
          <w:sz w:val="32"/>
          <w:szCs w:val="32"/>
          <w:u w:val="single"/>
        </w:rPr>
        <w:t xml:space="preserve"> </w:t>
      </w:r>
      <w:r w:rsidR="00932632" w:rsidRPr="00AE6FE0">
        <w:rPr>
          <w:b/>
          <w:sz w:val="32"/>
          <w:szCs w:val="32"/>
        </w:rPr>
        <w:t>En accroche, o</w:t>
      </w:r>
      <w:r w:rsidRPr="00AE6FE0">
        <w:rPr>
          <w:b/>
          <w:sz w:val="32"/>
          <w:szCs w:val="32"/>
        </w:rPr>
        <w:t>bserver les 2 extraits filmiques</w:t>
      </w:r>
      <w:r w:rsidR="00487574" w:rsidRPr="00AE6FE0">
        <w:rPr>
          <w:b/>
          <w:sz w:val="32"/>
          <w:szCs w:val="32"/>
        </w:rPr>
        <w:t xml:space="preserve"> de « La venus Noire »</w:t>
      </w:r>
      <w:r w:rsidRPr="00AE6FE0">
        <w:rPr>
          <w:b/>
          <w:sz w:val="32"/>
          <w:szCs w:val="32"/>
        </w:rPr>
        <w:t>, avec</w:t>
      </w:r>
      <w:r w:rsidR="00A139C4" w:rsidRPr="00AE6FE0">
        <w:rPr>
          <w:b/>
          <w:sz w:val="32"/>
          <w:szCs w:val="32"/>
        </w:rPr>
        <w:t xml:space="preserve"> en</w:t>
      </w:r>
      <w:r w:rsidRPr="00AE6FE0">
        <w:rPr>
          <w:b/>
          <w:sz w:val="32"/>
          <w:szCs w:val="32"/>
        </w:rPr>
        <w:t xml:space="preserve"> projection</w:t>
      </w:r>
      <w:r w:rsidR="00A139C4" w:rsidRPr="00AE6FE0">
        <w:rPr>
          <w:b/>
          <w:sz w:val="32"/>
          <w:szCs w:val="32"/>
        </w:rPr>
        <w:t xml:space="preserve"> </w:t>
      </w:r>
      <w:r w:rsidR="00A139C4" w:rsidRPr="00BA4CC5">
        <w:rPr>
          <w:b/>
          <w:color w:val="0070C0"/>
          <w:sz w:val="32"/>
          <w:szCs w:val="32"/>
        </w:rPr>
        <w:t>la Q° 1</w:t>
      </w:r>
      <w:r w:rsidR="00932632" w:rsidRPr="00BA4CC5">
        <w:rPr>
          <w:b/>
          <w:color w:val="0070C0"/>
          <w:sz w:val="32"/>
          <w:szCs w:val="32"/>
        </w:rPr>
        <w:t xml:space="preserve"> </w:t>
      </w:r>
      <w:r w:rsidR="00A139C4" w:rsidRPr="00BA4CC5">
        <w:rPr>
          <w:b/>
          <w:color w:val="0070C0"/>
          <w:sz w:val="32"/>
          <w:szCs w:val="32"/>
        </w:rPr>
        <w:t>« En quoi l’autre est-il semblable et différent ? »</w:t>
      </w:r>
      <w:r w:rsidR="00BA4CC5" w:rsidRPr="00BA4CC5">
        <w:rPr>
          <w:b/>
          <w:color w:val="0070C0"/>
          <w:sz w:val="32"/>
          <w:szCs w:val="32"/>
        </w:rPr>
        <w:t xml:space="preserve"> </w:t>
      </w:r>
      <w:r w:rsidR="00A139C4" w:rsidRPr="00BA4CC5">
        <w:rPr>
          <w:color w:val="0070C0"/>
          <w:sz w:val="32"/>
          <w:szCs w:val="32"/>
        </w:rPr>
        <w:t>//</w:t>
      </w:r>
      <w:r w:rsidR="00BA4CC5" w:rsidRPr="00BA4CC5">
        <w:rPr>
          <w:color w:val="0070C0"/>
          <w:sz w:val="32"/>
          <w:szCs w:val="32"/>
        </w:rPr>
        <w:t xml:space="preserve"> </w:t>
      </w:r>
      <w:r w:rsidR="00932632" w:rsidRPr="00BA4CC5">
        <w:rPr>
          <w:color w:val="0070C0"/>
          <w:sz w:val="32"/>
          <w:szCs w:val="32"/>
        </w:rPr>
        <w:t xml:space="preserve">Et </w:t>
      </w:r>
      <w:r w:rsidR="00932632" w:rsidRPr="00BA4CC5">
        <w:rPr>
          <w:b/>
          <w:color w:val="0070C0"/>
          <w:sz w:val="32"/>
          <w:szCs w:val="32"/>
        </w:rPr>
        <w:t xml:space="preserve">la Q° 3 </w:t>
      </w:r>
      <w:r w:rsidR="00932632" w:rsidRPr="00BA4CC5">
        <w:rPr>
          <w:color w:val="0070C0"/>
          <w:sz w:val="32"/>
          <w:szCs w:val="32"/>
        </w:rPr>
        <w:t xml:space="preserve">de l’objet d’étude </w:t>
      </w:r>
      <w:r w:rsidR="00A139C4" w:rsidRPr="00BA4CC5">
        <w:rPr>
          <w:color w:val="0070C0"/>
          <w:sz w:val="32"/>
          <w:szCs w:val="32"/>
        </w:rPr>
        <w:t>« </w:t>
      </w:r>
      <w:r w:rsidR="00A139C4" w:rsidRPr="00BA4CC5">
        <w:rPr>
          <w:b/>
          <w:color w:val="0070C0"/>
          <w:sz w:val="32"/>
          <w:szCs w:val="32"/>
        </w:rPr>
        <w:t>Doit-on renoncer aux spécificités de sa culture pour s’intégrer dans la société ? »</w:t>
      </w:r>
    </w:p>
    <w:p w:rsidR="00932632" w:rsidRPr="00AE6FE0" w:rsidRDefault="00487574" w:rsidP="00487574">
      <w:pPr>
        <w:pStyle w:val="Paragraphedeliste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AE6FE0">
        <w:rPr>
          <w:b/>
          <w:color w:val="FF0000"/>
          <w:sz w:val="32"/>
          <w:szCs w:val="32"/>
        </w:rPr>
        <w:t>Débat oral cadré après la projection</w:t>
      </w:r>
      <w:r w:rsidRPr="00AE6FE0">
        <w:rPr>
          <w:b/>
          <w:sz w:val="32"/>
          <w:szCs w:val="32"/>
        </w:rPr>
        <w:t>, réaction d’élèves avec justification sur le</w:t>
      </w:r>
      <w:r w:rsidR="00932632" w:rsidRPr="00AE6FE0">
        <w:rPr>
          <w:b/>
          <w:sz w:val="32"/>
          <w:szCs w:val="32"/>
        </w:rPr>
        <w:t>s documents vus (prise de notes)</w:t>
      </w:r>
    </w:p>
    <w:p w:rsidR="00EE5F6A" w:rsidRPr="00AE6FE0" w:rsidRDefault="00932632" w:rsidP="00A139C4">
      <w:pPr>
        <w:jc w:val="both"/>
        <w:rPr>
          <w:color w:val="FF00FF"/>
          <w:sz w:val="32"/>
          <w:szCs w:val="32"/>
        </w:rPr>
      </w:pPr>
      <w:r w:rsidRPr="00AE6FE0">
        <w:rPr>
          <w:b/>
          <w:color w:val="FF00FF"/>
          <w:sz w:val="32"/>
          <w:szCs w:val="32"/>
          <w:u w:val="single"/>
        </w:rPr>
        <w:t>*Connaissances :</w:t>
      </w:r>
      <w:r w:rsidR="00487574" w:rsidRPr="00AE6FE0">
        <w:rPr>
          <w:color w:val="FF00FF"/>
          <w:sz w:val="32"/>
          <w:szCs w:val="32"/>
        </w:rPr>
        <w:t xml:space="preserve"> lexique du jugement et des valeurs, lexique « collectif/ individuel / sing</w:t>
      </w:r>
      <w:r w:rsidR="00BA4CC5">
        <w:rPr>
          <w:color w:val="FF00FF"/>
          <w:sz w:val="32"/>
          <w:szCs w:val="32"/>
        </w:rPr>
        <w:t xml:space="preserve">ulier, connecteurs d’opposition </w:t>
      </w:r>
      <w:r w:rsidR="00BA4CC5" w:rsidRPr="00BA4CC5">
        <w:rPr>
          <w:sz w:val="32"/>
          <w:szCs w:val="32"/>
        </w:rPr>
        <w:t>(fiches fournies)</w:t>
      </w:r>
      <w:r w:rsidRPr="00BA4CC5">
        <w:rPr>
          <w:sz w:val="32"/>
          <w:szCs w:val="32"/>
        </w:rPr>
        <w:t>.</w:t>
      </w:r>
      <w:r w:rsidRPr="00AE6FE0">
        <w:rPr>
          <w:color w:val="FF00FF"/>
          <w:sz w:val="32"/>
          <w:szCs w:val="32"/>
        </w:rPr>
        <w:t xml:space="preserve"> Emploi systématique du « je » (modalisation du jugement)</w:t>
      </w:r>
      <w:r w:rsidR="007124A0">
        <w:rPr>
          <w:color w:val="FF00FF"/>
          <w:sz w:val="32"/>
          <w:szCs w:val="32"/>
        </w:rPr>
        <w:t>.</w:t>
      </w:r>
    </w:p>
    <w:p w:rsidR="00BA4CC5" w:rsidRDefault="00BA4CC5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707CC"/>
          <w:sz w:val="32"/>
          <w:szCs w:val="32"/>
          <w:u w:val="single"/>
        </w:rPr>
      </w:pPr>
      <w:r w:rsidRPr="00AE6FE0">
        <w:rPr>
          <w:b/>
          <w:color w:val="E707CC"/>
          <w:sz w:val="32"/>
          <w:szCs w:val="32"/>
          <w:u w:val="single"/>
        </w:rPr>
        <w:lastRenderedPageBreak/>
        <w:t>OBJET D’ETUDE : IDENTITE DIVERSITE</w:t>
      </w:r>
    </w:p>
    <w:p w:rsidR="00BA4CC5" w:rsidRPr="00BA4CC5" w:rsidRDefault="00BA4CC5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32"/>
          <w:szCs w:val="32"/>
        </w:rPr>
      </w:pPr>
      <w:r w:rsidRPr="00BA4CC5">
        <w:rPr>
          <w:b/>
          <w:color w:val="7030A0"/>
          <w:sz w:val="32"/>
          <w:szCs w:val="32"/>
        </w:rPr>
        <w:t>PROBL</w:t>
      </w:r>
      <m:oMath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É</m:t>
        </m:r>
      </m:oMath>
      <w:r w:rsidRPr="00BA4CC5">
        <w:rPr>
          <w:b/>
          <w:color w:val="7030A0"/>
          <w:sz w:val="32"/>
          <w:szCs w:val="32"/>
        </w:rPr>
        <w:t>MATIQUE DE LA S</w:t>
      </w:r>
      <m:oMath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É</m:t>
        </m:r>
      </m:oMath>
      <w:r w:rsidRPr="00BA4CC5">
        <w:rPr>
          <w:b/>
          <w:color w:val="7030A0"/>
          <w:sz w:val="32"/>
          <w:szCs w:val="32"/>
        </w:rPr>
        <w:t>QUENCE :</w:t>
      </w:r>
    </w:p>
    <w:p w:rsidR="00BA4CC5" w:rsidRPr="00BA4CC5" w:rsidRDefault="00BA4CC5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707CC"/>
          <w:sz w:val="32"/>
          <w:szCs w:val="32"/>
          <w:u w:val="single"/>
        </w:rPr>
      </w:pPr>
      <w:r>
        <w:rPr>
          <w:b/>
          <w:color w:val="E707CC"/>
          <w:sz w:val="32"/>
          <w:szCs w:val="32"/>
        </w:rPr>
        <w:t>Comment</w:t>
      </w:r>
      <w:r w:rsidRPr="00AE6FE0">
        <w:rPr>
          <w:b/>
          <w:color w:val="E707CC"/>
          <w:sz w:val="32"/>
          <w:szCs w:val="32"/>
        </w:rPr>
        <w:t xml:space="preserve"> les regards d’artistes interrogent le lecteur sur l’</w:t>
      </w:r>
      <w:r>
        <w:rPr>
          <w:b/>
          <w:color w:val="E707CC"/>
          <w:sz w:val="32"/>
          <w:szCs w:val="32"/>
        </w:rPr>
        <w:t xml:space="preserve">Autre, </w:t>
      </w:r>
      <w:r w:rsidRPr="00AE6FE0">
        <w:rPr>
          <w:b/>
          <w:color w:val="E707CC"/>
          <w:sz w:val="32"/>
          <w:szCs w:val="32"/>
        </w:rPr>
        <w:t xml:space="preserve"> issu des colonies ?</w:t>
      </w:r>
    </w:p>
    <w:p w:rsidR="00BA4CC5" w:rsidRDefault="00BA4CC5" w:rsidP="00A139C4">
      <w:pPr>
        <w:jc w:val="both"/>
        <w:rPr>
          <w:b/>
          <w:color w:val="FF0000"/>
          <w:sz w:val="32"/>
          <w:szCs w:val="32"/>
          <w:u w:val="single"/>
        </w:rPr>
      </w:pPr>
    </w:p>
    <w:p w:rsidR="00EE5F6A" w:rsidRPr="00AE6FE0" w:rsidRDefault="00EE5F6A" w:rsidP="00A139C4">
      <w:pPr>
        <w:jc w:val="both"/>
        <w:rPr>
          <w:b/>
          <w:color w:val="7030A0"/>
          <w:sz w:val="32"/>
          <w:szCs w:val="32"/>
          <w:u w:val="single"/>
        </w:rPr>
      </w:pPr>
      <w:r w:rsidRPr="00AE6FE0">
        <w:rPr>
          <w:b/>
          <w:color w:val="FF0000"/>
          <w:sz w:val="32"/>
          <w:szCs w:val="32"/>
          <w:u w:val="single"/>
        </w:rPr>
        <w:t>-&gt; Activité orale 1 (suite)</w:t>
      </w:r>
    </w:p>
    <w:p w:rsidR="00B36AC7" w:rsidRPr="00AE6FE0" w:rsidRDefault="00932632" w:rsidP="00A139C4">
      <w:pPr>
        <w:jc w:val="both"/>
        <w:rPr>
          <w:b/>
          <w:color w:val="7030A0"/>
          <w:sz w:val="32"/>
          <w:szCs w:val="32"/>
          <w:u w:val="single"/>
        </w:rPr>
      </w:pPr>
      <w:r w:rsidRPr="00AE6FE0">
        <w:rPr>
          <w:b/>
          <w:color w:val="7030A0"/>
          <w:sz w:val="32"/>
          <w:szCs w:val="32"/>
          <w:u w:val="single"/>
        </w:rPr>
        <w:t>*</w:t>
      </w:r>
      <w:r w:rsidR="00E631E7" w:rsidRPr="00AE6FE0">
        <w:rPr>
          <w:b/>
          <w:color w:val="7030A0"/>
          <w:sz w:val="32"/>
          <w:szCs w:val="32"/>
          <w:u w:val="single"/>
        </w:rPr>
        <w:t>Capacités</w:t>
      </w:r>
      <w:r w:rsidR="00487574" w:rsidRPr="00AE6FE0">
        <w:rPr>
          <w:b/>
          <w:color w:val="7030A0"/>
          <w:sz w:val="32"/>
          <w:szCs w:val="32"/>
          <w:u w:val="single"/>
        </w:rPr>
        <w:t xml:space="preserve"> visées</w:t>
      </w:r>
      <w:r w:rsidR="00E631E7" w:rsidRPr="00AE6FE0">
        <w:rPr>
          <w:b/>
          <w:color w:val="7030A0"/>
          <w:sz w:val="32"/>
          <w:szCs w:val="32"/>
          <w:u w:val="single"/>
        </w:rPr>
        <w:t> :</w:t>
      </w:r>
    </w:p>
    <w:p w:rsidR="00E631E7" w:rsidRPr="00AE6FE0" w:rsidRDefault="00E631E7" w:rsidP="00A139C4">
      <w:pPr>
        <w:pStyle w:val="Paragraphedeliste"/>
        <w:numPr>
          <w:ilvl w:val="0"/>
          <w:numId w:val="1"/>
        </w:numPr>
        <w:jc w:val="both"/>
        <w:rPr>
          <w:b/>
          <w:color w:val="7030A0"/>
          <w:sz w:val="32"/>
          <w:szCs w:val="32"/>
          <w:u w:val="single"/>
        </w:rPr>
      </w:pPr>
      <w:r w:rsidRPr="00AE6FE0">
        <w:rPr>
          <w:b/>
          <w:color w:val="7030A0"/>
          <w:sz w:val="32"/>
          <w:szCs w:val="32"/>
          <w:u w:val="single"/>
        </w:rPr>
        <w:t>Analyser les modalités et les enjeux de la présentation de l’autre dans un écrit ou une image.</w:t>
      </w:r>
    </w:p>
    <w:p w:rsidR="00E631E7" w:rsidRPr="00AE6FE0" w:rsidRDefault="00E631E7" w:rsidP="00A139C4">
      <w:pPr>
        <w:pStyle w:val="Paragraphedeliste"/>
        <w:numPr>
          <w:ilvl w:val="0"/>
          <w:numId w:val="1"/>
        </w:numPr>
        <w:jc w:val="both"/>
        <w:rPr>
          <w:b/>
          <w:color w:val="7030A0"/>
          <w:sz w:val="32"/>
          <w:szCs w:val="32"/>
          <w:u w:val="single"/>
        </w:rPr>
      </w:pPr>
      <w:r w:rsidRPr="00AE6FE0">
        <w:rPr>
          <w:b/>
          <w:color w:val="7030A0"/>
          <w:sz w:val="32"/>
          <w:szCs w:val="32"/>
          <w:u w:val="single"/>
        </w:rPr>
        <w:t>Dans un débat oral, confronter ses valeurs aux valeurs de l’autre, aux valeurs collectives : présenter son opinion, entrer en contradiction avec autrui, s’impliquer dans son propos.</w:t>
      </w:r>
    </w:p>
    <w:p w:rsidR="00A139C4" w:rsidRPr="00AE6FE0" w:rsidRDefault="00A139C4" w:rsidP="00E631E7">
      <w:pPr>
        <w:pStyle w:val="Paragraphedeliste"/>
        <w:numPr>
          <w:ilvl w:val="0"/>
          <w:numId w:val="1"/>
        </w:numPr>
        <w:rPr>
          <w:b/>
          <w:color w:val="7030A0"/>
          <w:sz w:val="32"/>
          <w:szCs w:val="32"/>
          <w:u w:val="single"/>
        </w:rPr>
      </w:pPr>
      <w:r w:rsidRPr="00AE6FE0">
        <w:rPr>
          <w:b/>
          <w:color w:val="7030A0"/>
          <w:sz w:val="32"/>
          <w:szCs w:val="32"/>
          <w:u w:val="single"/>
        </w:rPr>
        <w:t>Comprendre comment une œuvre met en tension les expériences individuelles et les questions collectives.</w:t>
      </w:r>
    </w:p>
    <w:p w:rsidR="00932632" w:rsidRPr="00AE6FE0" w:rsidRDefault="00932632" w:rsidP="00487574">
      <w:pPr>
        <w:pStyle w:val="Paragraphedeliste"/>
        <w:rPr>
          <w:b/>
          <w:color w:val="002060"/>
          <w:sz w:val="32"/>
          <w:szCs w:val="32"/>
          <w:u w:val="single"/>
        </w:rPr>
      </w:pPr>
    </w:p>
    <w:p w:rsidR="00487574" w:rsidRPr="00AE6FE0" w:rsidRDefault="00932632" w:rsidP="001F5370">
      <w:pPr>
        <w:jc w:val="both"/>
        <w:rPr>
          <w:b/>
          <w:color w:val="002060"/>
          <w:sz w:val="32"/>
          <w:szCs w:val="32"/>
          <w:u w:val="single"/>
        </w:rPr>
      </w:pPr>
      <w:r w:rsidRPr="00AE6FE0">
        <w:rPr>
          <w:b/>
          <w:color w:val="002060"/>
          <w:sz w:val="32"/>
          <w:szCs w:val="32"/>
          <w:u w:val="single"/>
        </w:rPr>
        <w:t>*</w:t>
      </w:r>
      <w:r w:rsidR="00487574" w:rsidRPr="00AE6FE0">
        <w:rPr>
          <w:b/>
          <w:color w:val="002060"/>
          <w:sz w:val="32"/>
          <w:szCs w:val="32"/>
          <w:u w:val="single"/>
        </w:rPr>
        <w:t>Attitude</w:t>
      </w:r>
      <w:r w:rsidRPr="00AE6FE0">
        <w:rPr>
          <w:b/>
          <w:color w:val="002060"/>
          <w:sz w:val="32"/>
          <w:szCs w:val="32"/>
          <w:u w:val="single"/>
        </w:rPr>
        <w:t>s</w:t>
      </w:r>
      <w:r w:rsidR="00487574" w:rsidRPr="00AE6FE0">
        <w:rPr>
          <w:b/>
          <w:color w:val="002060"/>
          <w:sz w:val="32"/>
          <w:szCs w:val="32"/>
          <w:u w:val="single"/>
        </w:rPr>
        <w:t xml:space="preserve"> visée</w:t>
      </w:r>
      <w:r w:rsidRPr="00AE6FE0">
        <w:rPr>
          <w:b/>
          <w:color w:val="002060"/>
          <w:sz w:val="32"/>
          <w:szCs w:val="32"/>
          <w:u w:val="single"/>
        </w:rPr>
        <w:t>s</w:t>
      </w:r>
      <w:r w:rsidR="00487574" w:rsidRPr="00AE6FE0">
        <w:rPr>
          <w:b/>
          <w:color w:val="002060"/>
          <w:sz w:val="32"/>
          <w:szCs w:val="32"/>
          <w:u w:val="single"/>
        </w:rPr>
        <w:t> :</w:t>
      </w:r>
    </w:p>
    <w:p w:rsidR="00487574" w:rsidRPr="00AE6FE0" w:rsidRDefault="00932632" w:rsidP="001F5370">
      <w:pPr>
        <w:pStyle w:val="Paragraphedeliste"/>
        <w:jc w:val="both"/>
        <w:rPr>
          <w:b/>
          <w:color w:val="002060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color w:val="002060"/>
            <w:sz w:val="32"/>
            <w:szCs w:val="32"/>
          </w:rPr>
          <m:t>→Ê</m:t>
        </m:r>
      </m:oMath>
      <w:r w:rsidR="00487574" w:rsidRPr="00AE6FE0">
        <w:rPr>
          <w:b/>
          <w:color w:val="002060"/>
          <w:sz w:val="32"/>
          <w:szCs w:val="32"/>
        </w:rPr>
        <w:t>tre sensible aux échos et aux interférences entre soi et les autres.</w:t>
      </w:r>
    </w:p>
    <w:p w:rsidR="00932632" w:rsidRPr="00BD18CC" w:rsidRDefault="00932632" w:rsidP="00BD18CC">
      <w:pPr>
        <w:pStyle w:val="Paragraphedeliste"/>
        <w:numPr>
          <w:ilvl w:val="0"/>
          <w:numId w:val="3"/>
        </w:numPr>
        <w:jc w:val="both"/>
        <w:rPr>
          <w:b/>
          <w:color w:val="002060"/>
          <w:sz w:val="32"/>
          <w:szCs w:val="32"/>
        </w:rPr>
      </w:pPr>
      <w:r w:rsidRPr="00AE6FE0">
        <w:rPr>
          <w:b/>
          <w:color w:val="002060"/>
          <w:sz w:val="32"/>
          <w:szCs w:val="32"/>
        </w:rPr>
        <w:t>S’intéresser à l’expérience d’autrui comme élément de l’expérience universelle.</w:t>
      </w:r>
    </w:p>
    <w:p w:rsidR="00932632" w:rsidRPr="00AE6FE0" w:rsidRDefault="00932632" w:rsidP="00932632">
      <w:pPr>
        <w:rPr>
          <w:b/>
          <w:color w:val="005828"/>
          <w:sz w:val="32"/>
          <w:szCs w:val="32"/>
          <w:u w:val="single"/>
        </w:rPr>
      </w:pPr>
      <w:r w:rsidRPr="00AE6FE0">
        <w:rPr>
          <w:b/>
          <w:color w:val="005828"/>
          <w:sz w:val="32"/>
          <w:szCs w:val="32"/>
          <w:u w:val="single"/>
        </w:rPr>
        <w:t>Histoire des Arts :</w:t>
      </w:r>
    </w:p>
    <w:p w:rsidR="00932632" w:rsidRPr="00AE6FE0" w:rsidRDefault="009E2979" w:rsidP="00932632">
      <w:pPr>
        <w:rPr>
          <w:b/>
          <w:color w:val="005828"/>
          <w:sz w:val="32"/>
          <w:szCs w:val="32"/>
        </w:rPr>
      </w:pPr>
      <w:r w:rsidRPr="00AE6FE0">
        <w:rPr>
          <w:b/>
          <w:color w:val="005828"/>
          <w:sz w:val="32"/>
          <w:szCs w:val="32"/>
        </w:rPr>
        <w:t>Thématique</w:t>
      </w:r>
      <w:r w:rsidR="00BD18CC">
        <w:rPr>
          <w:b/>
          <w:color w:val="005828"/>
          <w:sz w:val="32"/>
          <w:szCs w:val="32"/>
        </w:rPr>
        <w:t xml:space="preserve"> </w:t>
      </w:r>
      <w:r w:rsidRPr="00AE6FE0">
        <w:rPr>
          <w:b/>
          <w:color w:val="005828"/>
          <w:sz w:val="32"/>
          <w:szCs w:val="32"/>
        </w:rPr>
        <w:t>«</w:t>
      </w:r>
      <w:r w:rsidR="00BD18CC">
        <w:rPr>
          <w:b/>
          <w:color w:val="005828"/>
          <w:sz w:val="32"/>
          <w:szCs w:val="32"/>
        </w:rPr>
        <w:t xml:space="preserve"> </w:t>
      </w:r>
      <w:r w:rsidR="00932632" w:rsidRPr="00AE6FE0">
        <w:rPr>
          <w:b/>
          <w:color w:val="005828"/>
          <w:sz w:val="32"/>
          <w:szCs w:val="32"/>
        </w:rPr>
        <w:t>Arts, Sociétés, cultures</w:t>
      </w:r>
      <w:r w:rsidRPr="00AE6FE0">
        <w:rPr>
          <w:b/>
          <w:color w:val="005828"/>
          <w:sz w:val="32"/>
          <w:szCs w:val="32"/>
        </w:rPr>
        <w:t xml:space="preserve">/mémoires, témoignages, </w:t>
      </w:r>
      <w:r w:rsidR="00932632" w:rsidRPr="00AE6FE0">
        <w:rPr>
          <w:b/>
          <w:color w:val="005828"/>
          <w:sz w:val="32"/>
          <w:szCs w:val="32"/>
        </w:rPr>
        <w:t>engagements »</w:t>
      </w:r>
    </w:p>
    <w:p w:rsidR="00EE5F6A" w:rsidRPr="00AE6FE0" w:rsidRDefault="00EE5F6A" w:rsidP="00EE5F6A">
      <w:pPr>
        <w:rPr>
          <w:b/>
          <w:color w:val="FF0000"/>
          <w:sz w:val="32"/>
          <w:szCs w:val="32"/>
          <w:u w:val="single"/>
        </w:rPr>
      </w:pPr>
    </w:p>
    <w:p w:rsidR="00BA4CC5" w:rsidRDefault="00BA4CC5" w:rsidP="00EE5F6A">
      <w:pPr>
        <w:jc w:val="both"/>
        <w:rPr>
          <w:b/>
          <w:color w:val="FF0000"/>
          <w:sz w:val="32"/>
          <w:szCs w:val="32"/>
          <w:u w:val="single"/>
        </w:rPr>
      </w:pPr>
    </w:p>
    <w:p w:rsidR="00BA4CC5" w:rsidRDefault="00BA4CC5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707CC"/>
          <w:sz w:val="32"/>
          <w:szCs w:val="32"/>
          <w:u w:val="single"/>
        </w:rPr>
      </w:pPr>
      <w:r w:rsidRPr="00AE6FE0">
        <w:rPr>
          <w:b/>
          <w:color w:val="E707CC"/>
          <w:sz w:val="32"/>
          <w:szCs w:val="32"/>
          <w:u w:val="single"/>
        </w:rPr>
        <w:lastRenderedPageBreak/>
        <w:t>OBJET D’ETUDE : IDENTITE DIVERSITE</w:t>
      </w:r>
    </w:p>
    <w:p w:rsidR="00BA4CC5" w:rsidRPr="00BA4CC5" w:rsidRDefault="00BA4CC5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32"/>
          <w:szCs w:val="32"/>
        </w:rPr>
      </w:pPr>
      <w:r w:rsidRPr="00BA4CC5">
        <w:rPr>
          <w:b/>
          <w:color w:val="7030A0"/>
          <w:sz w:val="32"/>
          <w:szCs w:val="32"/>
        </w:rPr>
        <w:t>PROBL</w:t>
      </w:r>
      <m:oMath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É</m:t>
        </m:r>
      </m:oMath>
      <w:r w:rsidRPr="00BA4CC5">
        <w:rPr>
          <w:b/>
          <w:color w:val="7030A0"/>
          <w:sz w:val="32"/>
          <w:szCs w:val="32"/>
        </w:rPr>
        <w:t>MATIQUE DE LA S</w:t>
      </w:r>
      <m:oMath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É</m:t>
        </m:r>
      </m:oMath>
      <w:r w:rsidRPr="00BA4CC5">
        <w:rPr>
          <w:b/>
          <w:color w:val="7030A0"/>
          <w:sz w:val="32"/>
          <w:szCs w:val="32"/>
        </w:rPr>
        <w:t>QUENCE :</w:t>
      </w:r>
    </w:p>
    <w:p w:rsidR="00BA4CC5" w:rsidRPr="00BA4CC5" w:rsidRDefault="00BA4CC5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707CC"/>
          <w:sz w:val="32"/>
          <w:szCs w:val="32"/>
          <w:u w:val="single"/>
        </w:rPr>
      </w:pPr>
      <w:r>
        <w:rPr>
          <w:b/>
          <w:color w:val="E707CC"/>
          <w:sz w:val="32"/>
          <w:szCs w:val="32"/>
        </w:rPr>
        <w:t>Comment</w:t>
      </w:r>
      <w:r w:rsidRPr="00AE6FE0">
        <w:rPr>
          <w:b/>
          <w:color w:val="E707CC"/>
          <w:sz w:val="32"/>
          <w:szCs w:val="32"/>
        </w:rPr>
        <w:t xml:space="preserve"> les regards d’artistes interrogent le lecteur sur l’</w:t>
      </w:r>
      <w:r>
        <w:rPr>
          <w:b/>
          <w:color w:val="E707CC"/>
          <w:sz w:val="32"/>
          <w:szCs w:val="32"/>
        </w:rPr>
        <w:t xml:space="preserve">Autre, </w:t>
      </w:r>
      <w:r w:rsidRPr="00AE6FE0">
        <w:rPr>
          <w:b/>
          <w:color w:val="E707CC"/>
          <w:sz w:val="32"/>
          <w:szCs w:val="32"/>
        </w:rPr>
        <w:t xml:space="preserve"> issu des colonies ?</w:t>
      </w:r>
    </w:p>
    <w:p w:rsidR="00BA4CC5" w:rsidRDefault="00BA4CC5" w:rsidP="00EE5F6A">
      <w:pPr>
        <w:jc w:val="both"/>
        <w:rPr>
          <w:b/>
          <w:color w:val="FF0000"/>
          <w:sz w:val="32"/>
          <w:szCs w:val="32"/>
          <w:u w:val="single"/>
        </w:rPr>
      </w:pPr>
    </w:p>
    <w:p w:rsidR="00EE5F6A" w:rsidRPr="00AE6FE0" w:rsidRDefault="00EE5F6A" w:rsidP="00EE5F6A">
      <w:pPr>
        <w:jc w:val="both"/>
        <w:rPr>
          <w:b/>
          <w:color w:val="002060"/>
          <w:sz w:val="32"/>
          <w:szCs w:val="32"/>
        </w:rPr>
      </w:pPr>
      <w:r w:rsidRPr="00AE6FE0">
        <w:rPr>
          <w:b/>
          <w:color w:val="FF0000"/>
          <w:sz w:val="32"/>
          <w:szCs w:val="32"/>
          <w:u w:val="single"/>
        </w:rPr>
        <w:t>-&gt;Activité orale 2 :</w:t>
      </w:r>
      <w:r w:rsidRPr="00AE6FE0">
        <w:rPr>
          <w:color w:val="00B050"/>
          <w:sz w:val="32"/>
          <w:szCs w:val="32"/>
        </w:rPr>
        <w:t xml:space="preserve"> après</w:t>
      </w:r>
      <w:r w:rsidRPr="00AE6FE0">
        <w:rPr>
          <w:sz w:val="32"/>
          <w:szCs w:val="32"/>
        </w:rPr>
        <w:t xml:space="preserve"> la lecture analytique du </w:t>
      </w:r>
      <w:r w:rsidRPr="00AE6FE0">
        <w:rPr>
          <w:color w:val="00B050"/>
          <w:sz w:val="32"/>
          <w:szCs w:val="32"/>
        </w:rPr>
        <w:t xml:space="preserve">récit de voyage A. David Neal au Tibet, </w:t>
      </w:r>
      <w:r w:rsidRPr="00AE6FE0">
        <w:rPr>
          <w:sz w:val="32"/>
          <w:szCs w:val="32"/>
        </w:rPr>
        <w:t>lecture globale à la maison de</w:t>
      </w:r>
      <w:r w:rsidRPr="00AE6FE0">
        <w:rPr>
          <w:color w:val="00B050"/>
          <w:sz w:val="32"/>
          <w:szCs w:val="32"/>
        </w:rPr>
        <w:t xml:space="preserve"> la BD </w:t>
      </w:r>
      <w:r w:rsidRPr="00AE6FE0">
        <w:rPr>
          <w:i/>
          <w:color w:val="00B050"/>
          <w:sz w:val="32"/>
          <w:szCs w:val="32"/>
        </w:rPr>
        <w:t>Tintin au Tibet</w:t>
      </w:r>
      <w:r w:rsidRPr="00AE6FE0">
        <w:rPr>
          <w:b/>
          <w:color w:val="002060"/>
          <w:sz w:val="32"/>
          <w:szCs w:val="32"/>
        </w:rPr>
        <w:t xml:space="preserve">. </w:t>
      </w:r>
      <w:r w:rsidRPr="00AE6FE0">
        <w:rPr>
          <w:sz w:val="32"/>
          <w:szCs w:val="32"/>
        </w:rPr>
        <w:t>Puis choix d’un extrait représentatif de la singularité de l’Autre et exposé oral d’un élève devant la classe.</w:t>
      </w:r>
    </w:p>
    <w:p w:rsidR="00EE5F6A" w:rsidRPr="00AE6FE0" w:rsidRDefault="00EE5F6A" w:rsidP="00EE5F6A">
      <w:pPr>
        <w:jc w:val="both"/>
        <w:rPr>
          <w:b/>
          <w:color w:val="7030A0"/>
          <w:sz w:val="32"/>
          <w:szCs w:val="32"/>
          <w:u w:val="single"/>
        </w:rPr>
      </w:pPr>
      <w:r w:rsidRPr="00AE6FE0">
        <w:rPr>
          <w:b/>
          <w:color w:val="7030A0"/>
          <w:sz w:val="32"/>
          <w:szCs w:val="32"/>
          <w:u w:val="single"/>
        </w:rPr>
        <w:t>*Capacités visées :</w:t>
      </w:r>
    </w:p>
    <w:p w:rsidR="00EE5F6A" w:rsidRPr="00AE6FE0" w:rsidRDefault="00EE5F6A" w:rsidP="00EE5F6A">
      <w:pPr>
        <w:pStyle w:val="Paragraphedeliste"/>
        <w:numPr>
          <w:ilvl w:val="0"/>
          <w:numId w:val="1"/>
        </w:numPr>
        <w:jc w:val="both"/>
        <w:rPr>
          <w:b/>
          <w:color w:val="7030A0"/>
          <w:sz w:val="32"/>
          <w:szCs w:val="32"/>
          <w:u w:val="single"/>
        </w:rPr>
      </w:pPr>
      <w:r w:rsidRPr="00AE6FE0">
        <w:rPr>
          <w:b/>
          <w:color w:val="7030A0"/>
          <w:sz w:val="32"/>
          <w:szCs w:val="32"/>
          <w:u w:val="single"/>
        </w:rPr>
        <w:t xml:space="preserve">Analyser les modalités et les enjeux de la présentation de l’autre dans un écrit ou une image. </w:t>
      </w:r>
      <w:r w:rsidRPr="00AE6FE0">
        <w:rPr>
          <w:sz w:val="32"/>
          <w:szCs w:val="32"/>
        </w:rPr>
        <w:t>(page et vignette BD)</w:t>
      </w:r>
    </w:p>
    <w:p w:rsidR="00EE5F6A" w:rsidRPr="00AE6FE0" w:rsidRDefault="00EE5F6A" w:rsidP="00EE5F6A">
      <w:pPr>
        <w:pStyle w:val="Paragraphedeliste"/>
        <w:numPr>
          <w:ilvl w:val="0"/>
          <w:numId w:val="1"/>
        </w:numPr>
        <w:jc w:val="both"/>
        <w:rPr>
          <w:b/>
          <w:color w:val="7030A0"/>
          <w:sz w:val="32"/>
          <w:szCs w:val="32"/>
          <w:u w:val="single"/>
        </w:rPr>
      </w:pPr>
      <w:r w:rsidRPr="00AE6FE0">
        <w:rPr>
          <w:b/>
          <w:color w:val="7030A0"/>
          <w:sz w:val="32"/>
          <w:szCs w:val="32"/>
          <w:u w:val="single"/>
        </w:rPr>
        <w:t xml:space="preserve">Situer les œuvres du genre biographique dans leur contexte historique et sociologique. </w:t>
      </w:r>
      <w:r w:rsidR="00BD18CC">
        <w:rPr>
          <w:sz w:val="32"/>
          <w:szCs w:val="32"/>
        </w:rPr>
        <w:t>(A. D</w:t>
      </w:r>
      <w:r w:rsidRPr="00AE6FE0">
        <w:rPr>
          <w:sz w:val="32"/>
          <w:szCs w:val="32"/>
        </w:rPr>
        <w:t>avid  Neel)</w:t>
      </w:r>
    </w:p>
    <w:p w:rsidR="00EE5F6A" w:rsidRPr="00AE6FE0" w:rsidRDefault="00EE5F6A" w:rsidP="00EE5F6A">
      <w:pPr>
        <w:pStyle w:val="Paragraphedeliste"/>
        <w:numPr>
          <w:ilvl w:val="0"/>
          <w:numId w:val="1"/>
        </w:numPr>
        <w:rPr>
          <w:b/>
          <w:color w:val="7030A0"/>
          <w:sz w:val="32"/>
          <w:szCs w:val="32"/>
          <w:u w:val="single"/>
        </w:rPr>
      </w:pPr>
      <w:r w:rsidRPr="00AE6FE0">
        <w:rPr>
          <w:b/>
          <w:color w:val="7030A0"/>
          <w:sz w:val="32"/>
          <w:szCs w:val="32"/>
          <w:u w:val="single"/>
        </w:rPr>
        <w:t>Comprendre comment une œuvre met en tension les expériences individuelles et les questions collectives.</w:t>
      </w:r>
    </w:p>
    <w:p w:rsidR="00EE5F6A" w:rsidRPr="00AE6FE0" w:rsidRDefault="00EE5F6A" w:rsidP="00EE5F6A">
      <w:pPr>
        <w:pStyle w:val="Paragraphedeliste"/>
        <w:rPr>
          <w:b/>
          <w:color w:val="7030A0"/>
          <w:sz w:val="32"/>
          <w:szCs w:val="32"/>
          <w:u w:val="single"/>
        </w:rPr>
      </w:pPr>
    </w:p>
    <w:p w:rsidR="00EE5F6A" w:rsidRPr="00AE6FE0" w:rsidRDefault="00EE5F6A" w:rsidP="00EE5F6A">
      <w:pPr>
        <w:rPr>
          <w:b/>
          <w:color w:val="7030A0"/>
          <w:sz w:val="32"/>
          <w:szCs w:val="32"/>
          <w:u w:val="single"/>
        </w:rPr>
      </w:pPr>
      <w:r w:rsidRPr="00AE6FE0">
        <w:rPr>
          <w:b/>
          <w:color w:val="002060"/>
          <w:sz w:val="32"/>
          <w:szCs w:val="32"/>
          <w:u w:val="single"/>
        </w:rPr>
        <w:t>*Attitudes visées :</w:t>
      </w:r>
    </w:p>
    <w:p w:rsidR="00EE5F6A" w:rsidRPr="00AE6FE0" w:rsidRDefault="00EE5F6A" w:rsidP="00EE5F6A">
      <w:pPr>
        <w:pStyle w:val="Paragraphedeliste"/>
        <w:rPr>
          <w:b/>
          <w:color w:val="002060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color w:val="002060"/>
            <w:sz w:val="32"/>
            <w:szCs w:val="32"/>
          </w:rPr>
          <m:t>→Ê</m:t>
        </m:r>
      </m:oMath>
      <w:r w:rsidRPr="00AE6FE0">
        <w:rPr>
          <w:b/>
          <w:color w:val="002060"/>
          <w:sz w:val="32"/>
          <w:szCs w:val="32"/>
        </w:rPr>
        <w:t>tre sensible aux échos et aux interférences entre soi et les autres.</w:t>
      </w:r>
    </w:p>
    <w:p w:rsidR="00EE5F6A" w:rsidRPr="00AE6FE0" w:rsidRDefault="00EE5F6A" w:rsidP="00EE5F6A">
      <w:pPr>
        <w:jc w:val="both"/>
        <w:rPr>
          <w:color w:val="FF00FF"/>
          <w:sz w:val="32"/>
          <w:szCs w:val="32"/>
        </w:rPr>
      </w:pPr>
      <w:r w:rsidRPr="00AE6FE0">
        <w:rPr>
          <w:b/>
          <w:color w:val="FF00FF"/>
          <w:sz w:val="32"/>
          <w:szCs w:val="32"/>
          <w:u w:val="single"/>
        </w:rPr>
        <w:t>*Connaissances :</w:t>
      </w:r>
      <w:r w:rsidRPr="00AE6FE0">
        <w:rPr>
          <w:color w:val="FF00FF"/>
          <w:sz w:val="32"/>
          <w:szCs w:val="32"/>
        </w:rPr>
        <w:t xml:space="preserve"> </w:t>
      </w:r>
    </w:p>
    <w:p w:rsidR="00852F96" w:rsidRPr="00AE6FE0" w:rsidRDefault="00EE5F6A" w:rsidP="00EE5F6A">
      <w:pPr>
        <w:jc w:val="both"/>
        <w:rPr>
          <w:color w:val="FF00FF"/>
          <w:sz w:val="32"/>
          <w:szCs w:val="32"/>
        </w:rPr>
      </w:pPr>
      <w:r w:rsidRPr="00AE6FE0">
        <w:rPr>
          <w:color w:val="FF00FF"/>
          <w:sz w:val="32"/>
          <w:szCs w:val="32"/>
        </w:rPr>
        <w:t>Littérature récit de</w:t>
      </w:r>
      <w:r w:rsidR="008D393B" w:rsidRPr="00AE6FE0">
        <w:rPr>
          <w:color w:val="FF00FF"/>
          <w:sz w:val="32"/>
          <w:szCs w:val="32"/>
        </w:rPr>
        <w:t xml:space="preserve"> </w:t>
      </w:r>
      <w:r w:rsidRPr="00AE6FE0">
        <w:rPr>
          <w:color w:val="FF00FF"/>
          <w:sz w:val="32"/>
          <w:szCs w:val="32"/>
        </w:rPr>
        <w:t>voyage</w:t>
      </w:r>
      <w:r w:rsidR="00852F96" w:rsidRPr="00AE6FE0">
        <w:rPr>
          <w:color w:val="FF00FF"/>
          <w:sz w:val="32"/>
          <w:szCs w:val="32"/>
        </w:rPr>
        <w:t>, colonisation et décolonisation.</w:t>
      </w:r>
    </w:p>
    <w:p w:rsidR="00852F96" w:rsidRPr="00AE6FE0" w:rsidRDefault="00852F96" w:rsidP="00EE5F6A">
      <w:pPr>
        <w:jc w:val="both"/>
        <w:rPr>
          <w:color w:val="FF00FF"/>
          <w:sz w:val="32"/>
          <w:szCs w:val="32"/>
        </w:rPr>
      </w:pPr>
      <w:r w:rsidRPr="00AE6FE0">
        <w:rPr>
          <w:color w:val="FF00FF"/>
          <w:sz w:val="32"/>
          <w:szCs w:val="32"/>
        </w:rPr>
        <w:t>La phrase complexe.</w:t>
      </w:r>
    </w:p>
    <w:p w:rsidR="00EE5F6A" w:rsidRDefault="00852F96" w:rsidP="00EE5F6A">
      <w:pPr>
        <w:jc w:val="both"/>
        <w:rPr>
          <w:color w:val="FF00FF"/>
          <w:sz w:val="32"/>
          <w:szCs w:val="32"/>
        </w:rPr>
      </w:pPr>
      <w:r w:rsidRPr="00AE6FE0">
        <w:rPr>
          <w:color w:val="FF00FF"/>
          <w:sz w:val="32"/>
          <w:szCs w:val="32"/>
        </w:rPr>
        <w:t>L</w:t>
      </w:r>
      <w:r w:rsidR="00EE5F6A" w:rsidRPr="00AE6FE0">
        <w:rPr>
          <w:color w:val="FF00FF"/>
          <w:sz w:val="32"/>
          <w:szCs w:val="32"/>
        </w:rPr>
        <w:t>exique du jugement et des valeurs</w:t>
      </w:r>
      <w:r w:rsidRPr="00AE6FE0">
        <w:rPr>
          <w:color w:val="FF00FF"/>
          <w:sz w:val="32"/>
          <w:szCs w:val="32"/>
        </w:rPr>
        <w:t>.</w:t>
      </w:r>
      <w:r w:rsidR="00BA4CC5">
        <w:rPr>
          <w:color w:val="FF00FF"/>
          <w:sz w:val="32"/>
          <w:szCs w:val="32"/>
        </w:rPr>
        <w:t xml:space="preserve"> </w:t>
      </w:r>
      <w:r w:rsidR="00BA4CC5" w:rsidRPr="00BA4CC5">
        <w:rPr>
          <w:sz w:val="32"/>
          <w:szCs w:val="32"/>
        </w:rPr>
        <w:t>(fiche fournie)</w:t>
      </w:r>
    </w:p>
    <w:p w:rsidR="00B36AC7" w:rsidRPr="00AE6FE0" w:rsidRDefault="00B36AC7">
      <w:pPr>
        <w:rPr>
          <w:b/>
          <w:color w:val="E36C0A" w:themeColor="accent6" w:themeShade="BF"/>
          <w:sz w:val="32"/>
          <w:szCs w:val="32"/>
          <w:u w:val="single"/>
        </w:rPr>
      </w:pPr>
    </w:p>
    <w:p w:rsidR="00BA4CC5" w:rsidRDefault="00BA4CC5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707CC"/>
          <w:sz w:val="32"/>
          <w:szCs w:val="32"/>
          <w:u w:val="single"/>
        </w:rPr>
      </w:pPr>
      <w:r w:rsidRPr="00AE6FE0">
        <w:rPr>
          <w:b/>
          <w:color w:val="E707CC"/>
          <w:sz w:val="32"/>
          <w:szCs w:val="32"/>
          <w:u w:val="single"/>
        </w:rPr>
        <w:t>OBJET D’ETUDE : IDENTITE DIVERSITE</w:t>
      </w:r>
    </w:p>
    <w:p w:rsidR="00BA4CC5" w:rsidRPr="00BA4CC5" w:rsidRDefault="00BA4CC5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32"/>
          <w:szCs w:val="32"/>
        </w:rPr>
      </w:pPr>
      <w:r w:rsidRPr="00BA4CC5">
        <w:rPr>
          <w:b/>
          <w:color w:val="7030A0"/>
          <w:sz w:val="32"/>
          <w:szCs w:val="32"/>
        </w:rPr>
        <w:t>PROBL</w:t>
      </w:r>
      <m:oMath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É</m:t>
        </m:r>
      </m:oMath>
      <w:r w:rsidRPr="00BA4CC5">
        <w:rPr>
          <w:b/>
          <w:color w:val="7030A0"/>
          <w:sz w:val="32"/>
          <w:szCs w:val="32"/>
        </w:rPr>
        <w:t>MATIQUE DE LA S</w:t>
      </w:r>
      <m:oMath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É</m:t>
        </m:r>
      </m:oMath>
      <w:r w:rsidRPr="00BA4CC5">
        <w:rPr>
          <w:b/>
          <w:color w:val="7030A0"/>
          <w:sz w:val="32"/>
          <w:szCs w:val="32"/>
        </w:rPr>
        <w:t>QUENCE :</w:t>
      </w:r>
    </w:p>
    <w:p w:rsidR="00BA4CC5" w:rsidRPr="00BA4CC5" w:rsidRDefault="00BA4CC5" w:rsidP="00BA4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707CC"/>
          <w:sz w:val="32"/>
          <w:szCs w:val="32"/>
          <w:u w:val="single"/>
        </w:rPr>
      </w:pPr>
      <w:r>
        <w:rPr>
          <w:b/>
          <w:color w:val="E707CC"/>
          <w:sz w:val="32"/>
          <w:szCs w:val="32"/>
        </w:rPr>
        <w:t>Comment</w:t>
      </w:r>
      <w:r w:rsidRPr="00AE6FE0">
        <w:rPr>
          <w:b/>
          <w:color w:val="E707CC"/>
          <w:sz w:val="32"/>
          <w:szCs w:val="32"/>
        </w:rPr>
        <w:t xml:space="preserve"> les regards d’artistes interrogent le lecteur sur l’</w:t>
      </w:r>
      <w:r>
        <w:rPr>
          <w:b/>
          <w:color w:val="E707CC"/>
          <w:sz w:val="32"/>
          <w:szCs w:val="32"/>
        </w:rPr>
        <w:t xml:space="preserve">Autre, </w:t>
      </w:r>
      <w:r w:rsidRPr="00AE6FE0">
        <w:rPr>
          <w:b/>
          <w:color w:val="E707CC"/>
          <w:sz w:val="32"/>
          <w:szCs w:val="32"/>
        </w:rPr>
        <w:t xml:space="preserve"> issu des colonies ?</w:t>
      </w:r>
    </w:p>
    <w:p w:rsidR="00BA4CC5" w:rsidRDefault="00BA4CC5">
      <w:pPr>
        <w:rPr>
          <w:b/>
          <w:color w:val="E36C0A" w:themeColor="accent6" w:themeShade="BF"/>
          <w:sz w:val="32"/>
          <w:szCs w:val="32"/>
          <w:u w:val="single"/>
        </w:rPr>
      </w:pPr>
    </w:p>
    <w:p w:rsidR="00B36AC7" w:rsidRPr="00BA4CC5" w:rsidRDefault="00B36AC7">
      <w:pPr>
        <w:rPr>
          <w:b/>
          <w:i/>
          <w:sz w:val="32"/>
          <w:szCs w:val="32"/>
        </w:rPr>
      </w:pPr>
      <w:r w:rsidRPr="00BA4CC5">
        <w:rPr>
          <w:b/>
          <w:color w:val="E36C0A" w:themeColor="accent6" w:themeShade="BF"/>
          <w:sz w:val="32"/>
          <w:szCs w:val="32"/>
          <w:u w:val="single"/>
        </w:rPr>
        <w:t>-LES ACTIVITES D’ECRITURE : </w:t>
      </w:r>
    </w:p>
    <w:p w:rsidR="00B36AC7" w:rsidRPr="00BA4CC5" w:rsidRDefault="00B36AC7">
      <w:pPr>
        <w:rPr>
          <w:b/>
          <w:i/>
          <w:sz w:val="32"/>
          <w:szCs w:val="32"/>
        </w:rPr>
      </w:pPr>
      <w:r w:rsidRPr="00BA4CC5">
        <w:rPr>
          <w:b/>
          <w:i/>
          <w:sz w:val="32"/>
          <w:szCs w:val="32"/>
        </w:rPr>
        <w:t>« Présenter à l’écrit un corpus de textes et / ou de documents en explicitant les relations qu’ils entretiennent »</w:t>
      </w:r>
      <w:r w:rsidRPr="00BA4CC5">
        <w:rPr>
          <w:color w:val="0070C0"/>
          <w:sz w:val="32"/>
          <w:szCs w:val="32"/>
        </w:rPr>
        <w:t xml:space="preserve"> (eduscol.education.fr)</w:t>
      </w:r>
    </w:p>
    <w:p w:rsidR="00BA4CC5" w:rsidRPr="00BA4CC5" w:rsidRDefault="00BA4CC5" w:rsidP="00BA4CC5">
      <w:pPr>
        <w:pStyle w:val="Paragraphedeliste"/>
        <w:numPr>
          <w:ilvl w:val="0"/>
          <w:numId w:val="5"/>
        </w:numPr>
        <w:jc w:val="both"/>
        <w:rPr>
          <w:b/>
          <w:color w:val="FF0000"/>
          <w:sz w:val="32"/>
          <w:szCs w:val="32"/>
        </w:rPr>
      </w:pPr>
      <w:r w:rsidRPr="00BA4CC5">
        <w:rPr>
          <w:b/>
          <w:sz w:val="32"/>
          <w:szCs w:val="32"/>
        </w:rPr>
        <w:t xml:space="preserve">Une activité d’écriture / </w:t>
      </w:r>
      <w:r w:rsidRPr="00BA4CC5">
        <w:rPr>
          <w:b/>
          <w:color w:val="E707CC"/>
          <w:sz w:val="32"/>
          <w:szCs w:val="32"/>
        </w:rPr>
        <w:t>Cécile</w:t>
      </w:r>
    </w:p>
    <w:p w:rsidR="00BA4CC5" w:rsidRDefault="00BA4CC5" w:rsidP="00BA4CC5">
      <w:pPr>
        <w:pStyle w:val="Paragraphedeliste"/>
        <w:numPr>
          <w:ilvl w:val="0"/>
          <w:numId w:val="4"/>
        </w:numPr>
        <w:jc w:val="both"/>
        <w:rPr>
          <w:sz w:val="32"/>
          <w:szCs w:val="32"/>
        </w:rPr>
      </w:pPr>
      <w:r w:rsidRPr="00BA4CC5">
        <w:rPr>
          <w:b/>
          <w:sz w:val="32"/>
          <w:szCs w:val="32"/>
        </w:rPr>
        <w:t> </w:t>
      </w:r>
      <w:r w:rsidRPr="00BA4CC5">
        <w:rPr>
          <w:sz w:val="32"/>
          <w:szCs w:val="32"/>
        </w:rPr>
        <w:t>Mise en commun et échanges (regard critique et réflexif du groupe formateurs-stagiaires sur les propositions)</w:t>
      </w:r>
    </w:p>
    <w:p w:rsidR="00BA4CC5" w:rsidRPr="00BA4CC5" w:rsidRDefault="00BA4CC5" w:rsidP="00BA4CC5">
      <w:pPr>
        <w:pStyle w:val="Paragraphedeliste"/>
        <w:numPr>
          <w:ilvl w:val="0"/>
          <w:numId w:val="4"/>
        </w:numPr>
        <w:jc w:val="both"/>
        <w:rPr>
          <w:sz w:val="32"/>
          <w:szCs w:val="32"/>
        </w:rPr>
      </w:pPr>
    </w:p>
    <w:p w:rsidR="00BA4CC5" w:rsidRPr="00BA4CC5" w:rsidRDefault="00BA4CC5" w:rsidP="00BA4CC5">
      <w:pPr>
        <w:pStyle w:val="Paragraphedeliste"/>
        <w:numPr>
          <w:ilvl w:val="0"/>
          <w:numId w:val="4"/>
        </w:numPr>
        <w:jc w:val="both"/>
        <w:rPr>
          <w:sz w:val="32"/>
          <w:szCs w:val="32"/>
        </w:rPr>
      </w:pPr>
      <w:r w:rsidRPr="00BA4CC5">
        <w:rPr>
          <w:b/>
          <w:color w:val="0070C0"/>
          <w:sz w:val="32"/>
          <w:szCs w:val="32"/>
        </w:rPr>
        <w:t xml:space="preserve">-&gt; 1) </w:t>
      </w:r>
      <w:r w:rsidRPr="00BA4CC5">
        <w:rPr>
          <w:b/>
          <w:i/>
          <w:color w:val="0070C0"/>
          <w:sz w:val="32"/>
          <w:szCs w:val="32"/>
        </w:rPr>
        <w:t>« Qui n’a pas quitté son pays est plein de préjugés »</w:t>
      </w:r>
      <w:r w:rsidRPr="00BA4CC5">
        <w:rPr>
          <w:sz w:val="32"/>
          <w:szCs w:val="32"/>
        </w:rPr>
        <w:t xml:space="preserve"> Carlo Goldoni (XVIIIème, auteur de théâtre italien) // entraînement classique à la rédaction de l’exam</w:t>
      </w:r>
      <w:r>
        <w:rPr>
          <w:sz w:val="32"/>
          <w:szCs w:val="32"/>
        </w:rPr>
        <w:t>en final. Travail à la</w:t>
      </w:r>
      <w:r w:rsidRPr="00BA4CC5">
        <w:rPr>
          <w:sz w:val="32"/>
          <w:szCs w:val="32"/>
        </w:rPr>
        <w:t xml:space="preserve"> maison.</w:t>
      </w:r>
    </w:p>
    <w:p w:rsidR="00BA4CC5" w:rsidRPr="00BA4CC5" w:rsidRDefault="00BA4CC5" w:rsidP="00BA4CC5">
      <w:pPr>
        <w:pStyle w:val="Paragraphedeliste"/>
        <w:jc w:val="both"/>
        <w:rPr>
          <w:sz w:val="32"/>
          <w:szCs w:val="32"/>
        </w:rPr>
      </w:pPr>
    </w:p>
    <w:p w:rsidR="00BA4CC5" w:rsidRPr="00BA4CC5" w:rsidRDefault="00BA4CC5" w:rsidP="00BA4CC5">
      <w:pPr>
        <w:pStyle w:val="Paragraphedeliste"/>
        <w:numPr>
          <w:ilvl w:val="0"/>
          <w:numId w:val="4"/>
        </w:numPr>
        <w:jc w:val="both"/>
        <w:rPr>
          <w:sz w:val="32"/>
          <w:szCs w:val="32"/>
        </w:rPr>
      </w:pPr>
      <w:r w:rsidRPr="00BA4CC5">
        <w:rPr>
          <w:sz w:val="32"/>
          <w:szCs w:val="32"/>
        </w:rPr>
        <w:t>&gt;2)  Au fil des textes et documents étudiés, chaque élève se charge d’une présentation audiovisuelle (power-point) d’un auteur avec lecture d’un passage choisi en autonomie ; les autres s’inspirent de ce fil conducteur pour réaliser leur « </w:t>
      </w:r>
      <w:r w:rsidRPr="00BA4CC5">
        <w:rPr>
          <w:b/>
          <w:color w:val="0070C0"/>
          <w:sz w:val="32"/>
          <w:szCs w:val="32"/>
        </w:rPr>
        <w:t>carnet de voyage des auteurs de la diversité »</w:t>
      </w:r>
      <w:r w:rsidRPr="00BA4CC5">
        <w:rPr>
          <w:sz w:val="32"/>
          <w:szCs w:val="32"/>
        </w:rPr>
        <w:t xml:space="preserve"> illustré. Support libre : dans le cahier à l’envers, porte-vue, cahier de dessin blanc, montage sur clef usb…(consignes : cartographie, illustration auteur, extrait livresque ou citation, époque, genre littéraire).</w:t>
      </w:r>
    </w:p>
    <w:p w:rsidR="00BA4CC5" w:rsidRPr="00BA4CC5" w:rsidRDefault="00BA4CC5" w:rsidP="00BA4CC5">
      <w:pPr>
        <w:pStyle w:val="Paragraphedeliste"/>
        <w:jc w:val="both"/>
        <w:rPr>
          <w:sz w:val="32"/>
          <w:szCs w:val="32"/>
        </w:rPr>
      </w:pPr>
    </w:p>
    <w:p w:rsidR="00B36AC7" w:rsidRPr="00BA4CC5" w:rsidRDefault="00B36AC7" w:rsidP="00BA4CC5">
      <w:pPr>
        <w:jc w:val="both"/>
        <w:rPr>
          <w:sz w:val="32"/>
          <w:szCs w:val="32"/>
        </w:rPr>
      </w:pPr>
    </w:p>
    <w:sectPr w:rsidR="00B36AC7" w:rsidRPr="00BA4CC5" w:rsidSect="005F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6EA"/>
    <w:multiLevelType w:val="hybridMultilevel"/>
    <w:tmpl w:val="3FC6E8AE"/>
    <w:lvl w:ilvl="0" w:tplc="32DEEB7A">
      <w:start w:val="8"/>
      <w:numFmt w:val="bullet"/>
      <w:lvlText w:val="&gt;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683DB6"/>
    <w:multiLevelType w:val="hybridMultilevel"/>
    <w:tmpl w:val="4D4CEE8E"/>
    <w:lvl w:ilvl="0" w:tplc="18B094C2">
      <w:start w:val="8"/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E0F28"/>
    <w:multiLevelType w:val="hybridMultilevel"/>
    <w:tmpl w:val="96560E72"/>
    <w:lvl w:ilvl="0" w:tplc="3CC245EA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214B"/>
    <w:multiLevelType w:val="hybridMultilevel"/>
    <w:tmpl w:val="847C0B28"/>
    <w:lvl w:ilvl="0" w:tplc="682CB9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3376D"/>
    <w:multiLevelType w:val="hybridMultilevel"/>
    <w:tmpl w:val="6E9E2CF6"/>
    <w:lvl w:ilvl="0" w:tplc="F2041F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C7"/>
    <w:rsid w:val="00172F28"/>
    <w:rsid w:val="001F51F2"/>
    <w:rsid w:val="001F5370"/>
    <w:rsid w:val="00487574"/>
    <w:rsid w:val="005F4288"/>
    <w:rsid w:val="00600D63"/>
    <w:rsid w:val="0063480E"/>
    <w:rsid w:val="00672EDC"/>
    <w:rsid w:val="007124A0"/>
    <w:rsid w:val="00714988"/>
    <w:rsid w:val="00852F96"/>
    <w:rsid w:val="00887E24"/>
    <w:rsid w:val="008D393B"/>
    <w:rsid w:val="00932632"/>
    <w:rsid w:val="009E2979"/>
    <w:rsid w:val="00A139C4"/>
    <w:rsid w:val="00AE6FE0"/>
    <w:rsid w:val="00B36AC7"/>
    <w:rsid w:val="00BA4CC5"/>
    <w:rsid w:val="00BD18CC"/>
    <w:rsid w:val="00C803AC"/>
    <w:rsid w:val="00CA2A39"/>
    <w:rsid w:val="00D837F5"/>
    <w:rsid w:val="00DE42C2"/>
    <w:rsid w:val="00E631E7"/>
    <w:rsid w:val="00E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1E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8757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1E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8757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JONQUIERE</dc:creator>
  <cp:lastModifiedBy>Christelletlena</cp:lastModifiedBy>
  <cp:revision>2</cp:revision>
  <dcterms:created xsi:type="dcterms:W3CDTF">2013-01-22T14:54:00Z</dcterms:created>
  <dcterms:modified xsi:type="dcterms:W3CDTF">2013-01-22T14:54:00Z</dcterms:modified>
</cp:coreProperties>
</file>