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E3" w:rsidRPr="00E36BEC" w:rsidRDefault="00926EE3" w:rsidP="00926EE3">
      <w:pPr>
        <w:spacing w:after="240"/>
        <w:jc w:val="center"/>
        <w:rPr>
          <w:b/>
        </w:rPr>
      </w:pPr>
      <w:r w:rsidRPr="00E36BEC">
        <w:rPr>
          <w:b/>
        </w:rPr>
        <w:t>Fiche de présentation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4"/>
        <w:gridCol w:w="4632"/>
      </w:tblGrid>
      <w:tr w:rsidR="00926EE3" w:rsidRPr="00E36BEC" w:rsidTr="00977026">
        <w:tc>
          <w:tcPr>
            <w:tcW w:w="4889" w:type="dxa"/>
          </w:tcPr>
          <w:p w:rsidR="00926EE3" w:rsidRPr="00E36BEC" w:rsidRDefault="00926EE3" w:rsidP="00977026">
            <w:pPr>
              <w:spacing w:before="120" w:after="120"/>
            </w:pPr>
            <w:r w:rsidRPr="00E36BEC">
              <w:t>THEME du programme : Le défi énergétique</w:t>
            </w:r>
            <w:r w:rsidR="0085087A">
              <w:t xml:space="preserve">         </w:t>
            </w:r>
          </w:p>
        </w:tc>
        <w:tc>
          <w:tcPr>
            <w:tcW w:w="4889" w:type="dxa"/>
          </w:tcPr>
          <w:p w:rsidR="00926EE3" w:rsidRPr="00E36BEC" w:rsidRDefault="00926EE3" w:rsidP="00926EE3">
            <w:pPr>
              <w:spacing w:before="120" w:after="120"/>
            </w:pPr>
            <w:r w:rsidRPr="00E36BEC">
              <w:t>Sous-thème : Activité humaine et besoins en énergie</w:t>
            </w:r>
          </w:p>
        </w:tc>
      </w:tr>
    </w:tbl>
    <w:p w:rsidR="00926EE3" w:rsidRPr="00E36BEC" w:rsidRDefault="00926EE3" w:rsidP="00926EE3">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26EE3" w:rsidRPr="00E36BEC" w:rsidTr="00977026">
        <w:tc>
          <w:tcPr>
            <w:tcW w:w="9778" w:type="dxa"/>
          </w:tcPr>
          <w:p w:rsidR="00926EE3" w:rsidRPr="00E36BEC" w:rsidRDefault="00926EE3" w:rsidP="00926EE3">
            <w:pPr>
              <w:spacing w:before="120" w:after="120"/>
              <w:jc w:val="center"/>
              <w:rPr>
                <w:b/>
              </w:rPr>
            </w:pPr>
            <w:r w:rsidRPr="00E36BEC">
              <w:rPr>
                <w:b/>
              </w:rPr>
              <w:t xml:space="preserve">Les technologies de </w:t>
            </w:r>
            <w:r w:rsidR="00AF4EEB" w:rsidRPr="00E36BEC">
              <w:rPr>
                <w:b/>
              </w:rPr>
              <w:t xml:space="preserve">l’information et de </w:t>
            </w:r>
            <w:r w:rsidRPr="00E36BEC">
              <w:rPr>
                <w:b/>
              </w:rPr>
              <w:t xml:space="preserve">la communication </w:t>
            </w:r>
            <w:r w:rsidR="00AF4EEB" w:rsidRPr="00E36BEC">
              <w:rPr>
                <w:b/>
              </w:rPr>
              <w:t xml:space="preserve">(TIC) </w:t>
            </w:r>
            <w:r w:rsidRPr="00E36BEC">
              <w:rPr>
                <w:b/>
              </w:rPr>
              <w:t>et le développement durable</w:t>
            </w:r>
          </w:p>
        </w:tc>
      </w:tr>
    </w:tbl>
    <w:p w:rsidR="00517797" w:rsidRDefault="00926EE3" w:rsidP="00926EE3">
      <w:pPr>
        <w:spacing w:before="360"/>
        <w:rPr>
          <w:b/>
          <w:u w:val="single"/>
        </w:rPr>
      </w:pPr>
      <w:r w:rsidRPr="00E36BEC">
        <w:rPr>
          <w:b/>
          <w:u w:val="single"/>
        </w:rPr>
        <w:t xml:space="preserve">Type d'activité </w:t>
      </w:r>
    </w:p>
    <w:p w:rsidR="00517797" w:rsidRPr="00E36BEC" w:rsidRDefault="00517797" w:rsidP="00C24D8D">
      <w:pPr>
        <w:numPr>
          <w:ilvl w:val="0"/>
          <w:numId w:val="2"/>
        </w:numPr>
        <w:autoSpaceDE/>
        <w:autoSpaceDN/>
        <w:rPr>
          <w:i/>
        </w:rPr>
      </w:pPr>
      <w:r>
        <w:rPr>
          <w:i/>
        </w:rPr>
        <w:t>Analyse et synthèse de trois extraits d’articles</w:t>
      </w:r>
      <w:r w:rsidRPr="00E36BEC">
        <w:rPr>
          <w:i/>
        </w:rPr>
        <w:t>.</w:t>
      </w:r>
    </w:p>
    <w:p w:rsidR="00517797" w:rsidRPr="00517797" w:rsidRDefault="00517797" w:rsidP="00C24D8D">
      <w:pPr>
        <w:numPr>
          <w:ilvl w:val="0"/>
          <w:numId w:val="1"/>
        </w:numPr>
        <w:autoSpaceDE/>
        <w:autoSpaceDN/>
      </w:pPr>
      <w:r w:rsidRPr="00517797">
        <w:rPr>
          <w:i/>
        </w:rPr>
        <w:t>Evaluation formative ou sommative</w:t>
      </w:r>
    </w:p>
    <w:p w:rsidR="00C24D8D" w:rsidRDefault="00517797" w:rsidP="00C24D8D">
      <w:pPr>
        <w:autoSpaceDE/>
        <w:autoSpaceDN/>
      </w:pPr>
      <w:r w:rsidRPr="00517797">
        <w:t>A partir de</w:t>
      </w:r>
      <w:r>
        <w:t xml:space="preserve"> la lecture de trois extraits d’articles</w:t>
      </w:r>
      <w:r w:rsidRPr="00517797">
        <w:t xml:space="preserve"> </w:t>
      </w:r>
      <w:r>
        <w:t xml:space="preserve">on peut mettre en </w:t>
      </w:r>
      <w:r w:rsidR="00544883">
        <w:t>œuvre</w:t>
      </w:r>
      <w:r w:rsidR="00C24D8D">
        <w:t> :</w:t>
      </w:r>
    </w:p>
    <w:p w:rsidR="00C24D8D" w:rsidRDefault="00C24D8D" w:rsidP="00C24D8D">
      <w:pPr>
        <w:autoSpaceDE/>
        <w:autoSpaceDN/>
      </w:pPr>
      <w:r>
        <w:t>-</w:t>
      </w:r>
      <w:r w:rsidR="00544883">
        <w:t xml:space="preserve"> </w:t>
      </w:r>
      <w:r w:rsidR="00517797">
        <w:t xml:space="preserve">soit une activité d’analyse guidée dans laquelle un  questionnement est proposé </w:t>
      </w:r>
      <w:proofErr w:type="gramStart"/>
      <w:r w:rsidR="00517797">
        <w:t>( activité</w:t>
      </w:r>
      <w:proofErr w:type="gramEnd"/>
      <w:r w:rsidR="00517797">
        <w:t xml:space="preserve"> 1) </w:t>
      </w:r>
      <w:r>
        <w:t>,</w:t>
      </w:r>
    </w:p>
    <w:p w:rsidR="00517797" w:rsidRDefault="00C24D8D" w:rsidP="00C24D8D">
      <w:pPr>
        <w:autoSpaceDE/>
        <w:autoSpaceDN/>
      </w:pPr>
      <w:r>
        <w:t>-</w:t>
      </w:r>
      <w:r w:rsidR="00544883">
        <w:t xml:space="preserve"> </w:t>
      </w:r>
      <w:r>
        <w:t xml:space="preserve">soit </w:t>
      </w:r>
      <w:r w:rsidR="00517797">
        <w:t xml:space="preserve"> une activité d’analyse et de synthèse </w:t>
      </w:r>
      <w:r>
        <w:t>sous la forme</w:t>
      </w:r>
      <w:r w:rsidR="00517797">
        <w:t xml:space="preserve"> d’une question ouverte </w:t>
      </w:r>
      <w:proofErr w:type="gramStart"/>
      <w:r w:rsidR="00517797">
        <w:t>( activité</w:t>
      </w:r>
      <w:proofErr w:type="gramEnd"/>
      <w:r w:rsidR="00517797">
        <w:t xml:space="preserve"> 2).</w:t>
      </w:r>
    </w:p>
    <w:p w:rsidR="00926EE3" w:rsidRPr="00E36BEC" w:rsidRDefault="00926EE3" w:rsidP="00C24D8D">
      <w:pPr>
        <w:autoSpaceDE/>
        <w:autoSpaceDN/>
        <w:ind w:left="720"/>
        <w:rPr>
          <w:i/>
        </w:rPr>
      </w:pPr>
    </w:p>
    <w:p w:rsidR="00926EE3" w:rsidRPr="00E36BEC" w:rsidRDefault="00926EE3" w:rsidP="00C24D8D">
      <w:r w:rsidRPr="00E36BEC">
        <w:rPr>
          <w:b/>
          <w:u w:val="single"/>
        </w:rPr>
        <w:t>Conditions de mise en œuvre</w:t>
      </w:r>
      <w:r w:rsidRPr="00E36BEC">
        <w:t xml:space="preserve">  </w:t>
      </w:r>
    </w:p>
    <w:p w:rsidR="00926EE3" w:rsidRPr="00E36BEC" w:rsidRDefault="00B3284E" w:rsidP="00F75F57">
      <w:pPr>
        <w:numPr>
          <w:ilvl w:val="0"/>
          <w:numId w:val="2"/>
        </w:numPr>
        <w:autoSpaceDE/>
        <w:autoSpaceDN/>
        <w:rPr>
          <w:i/>
        </w:rPr>
      </w:pPr>
      <w:r w:rsidRPr="00E36BEC">
        <w:rPr>
          <w:i/>
        </w:rPr>
        <w:t>Duré</w:t>
      </w:r>
      <w:r w:rsidR="000C37DE" w:rsidRPr="00E36BEC">
        <w:rPr>
          <w:i/>
        </w:rPr>
        <w:t>e</w:t>
      </w:r>
      <w:r w:rsidR="00F75F57" w:rsidRPr="00E36BEC">
        <w:rPr>
          <w:i/>
        </w:rPr>
        <w:t xml:space="preserve"> : </w:t>
      </w:r>
      <w:r w:rsidR="00462FEB">
        <w:rPr>
          <w:i/>
        </w:rPr>
        <w:t xml:space="preserve">30 à 40 </w:t>
      </w:r>
      <w:r w:rsidR="00F75F57" w:rsidRPr="00E36BEC">
        <w:rPr>
          <w:i/>
        </w:rPr>
        <w:t>min</w:t>
      </w:r>
    </w:p>
    <w:p w:rsidR="00926EE3" w:rsidRPr="00E36BEC" w:rsidRDefault="00926EE3" w:rsidP="00926EE3">
      <w:pPr>
        <w:numPr>
          <w:ilvl w:val="0"/>
          <w:numId w:val="1"/>
        </w:numPr>
        <w:autoSpaceDE/>
        <w:autoSpaceDN/>
        <w:rPr>
          <w:i/>
        </w:rPr>
      </w:pPr>
      <w:r w:rsidRPr="00E36BEC">
        <w:rPr>
          <w:i/>
        </w:rPr>
        <w:t>Conditions matérielles</w:t>
      </w:r>
      <w:r w:rsidR="005A65B6" w:rsidRPr="00E36BEC">
        <w:rPr>
          <w:i/>
        </w:rPr>
        <w:t xml:space="preserve"> : </w:t>
      </w:r>
      <w:r w:rsidR="009A30B6" w:rsidRPr="00E36BEC">
        <w:rPr>
          <w:i/>
        </w:rPr>
        <w:t xml:space="preserve">lecture des textes et </w:t>
      </w:r>
      <w:r w:rsidR="000C37DE" w:rsidRPr="00E36BEC">
        <w:rPr>
          <w:i/>
        </w:rPr>
        <w:t xml:space="preserve">rédaction soignée des </w:t>
      </w:r>
      <w:r w:rsidR="009A30B6" w:rsidRPr="00E36BEC">
        <w:rPr>
          <w:i/>
        </w:rPr>
        <w:t xml:space="preserve">réponses </w:t>
      </w:r>
      <w:r w:rsidR="000C37DE" w:rsidRPr="00E36BEC">
        <w:rPr>
          <w:i/>
        </w:rPr>
        <w:t>dans un temps imparti.</w:t>
      </w:r>
    </w:p>
    <w:p w:rsidR="00926EE3" w:rsidRPr="00E36BEC" w:rsidRDefault="00926EE3" w:rsidP="00B81D79">
      <w:pPr>
        <w:autoSpaceDE/>
        <w:autoSpaceDN/>
        <w:ind w:left="720"/>
        <w:rPr>
          <w:i/>
        </w:rPr>
      </w:pPr>
    </w:p>
    <w:p w:rsidR="00926EE3" w:rsidRPr="00E36BEC" w:rsidRDefault="00926EE3" w:rsidP="00926EE3">
      <w:pPr>
        <w:spacing w:before="360"/>
        <w:ind w:left="360"/>
      </w:pPr>
      <w:r w:rsidRPr="00E36BEC">
        <w:t>Pré-requis</w:t>
      </w:r>
      <w:r w:rsidR="00C24D8D">
        <w:t xml:space="preserve"> </w:t>
      </w:r>
      <w:r w:rsidRPr="00E36BEC">
        <w:t xml:space="preserve">: </w:t>
      </w:r>
    </w:p>
    <w:p w:rsidR="00926EE3" w:rsidRPr="00E36BEC" w:rsidRDefault="005A65B6" w:rsidP="00926EE3">
      <w:pPr>
        <w:numPr>
          <w:ilvl w:val="0"/>
          <w:numId w:val="2"/>
        </w:numPr>
        <w:autoSpaceDE/>
        <w:autoSpaceDN/>
      </w:pPr>
      <w:r w:rsidRPr="00E36BEC">
        <w:t>Connaître l’unité d’énergie : le kWh et l’unité de puissance le W</w:t>
      </w:r>
      <w:r w:rsidR="00C9635B" w:rsidRPr="00E36BEC">
        <w:t xml:space="preserve"> (programme de troisième)</w:t>
      </w:r>
      <w:r w:rsidR="00926EE3" w:rsidRPr="00E36BEC">
        <w:t>…</w:t>
      </w:r>
    </w:p>
    <w:p w:rsidR="007D638D" w:rsidRPr="00E36BEC" w:rsidRDefault="007D638D" w:rsidP="00926EE3">
      <w:pPr>
        <w:numPr>
          <w:ilvl w:val="0"/>
          <w:numId w:val="2"/>
        </w:numPr>
        <w:autoSpaceDE/>
        <w:autoSpaceDN/>
      </w:pPr>
      <w:r w:rsidRPr="00E36BEC">
        <w:t>Connaître les différentes formes d’énergie</w:t>
      </w:r>
      <w:r w:rsidR="00F75F57" w:rsidRPr="00E36BEC">
        <w:t xml:space="preserve"> et leur conversion</w:t>
      </w:r>
    </w:p>
    <w:p w:rsidR="00F23B8D" w:rsidRDefault="00F23B8D" w:rsidP="00926EE3">
      <w:pPr>
        <w:numPr>
          <w:ilvl w:val="0"/>
          <w:numId w:val="2"/>
        </w:numPr>
        <w:autoSpaceDE/>
        <w:autoSpaceDN/>
      </w:pPr>
      <w:r w:rsidRPr="00E36BEC">
        <w:t xml:space="preserve">Connaître le </w:t>
      </w:r>
      <w:r w:rsidR="000C37DE" w:rsidRPr="00E36BEC">
        <w:t xml:space="preserve">principe du </w:t>
      </w:r>
      <w:r w:rsidRPr="00E36BEC">
        <w:t xml:space="preserve">moteur à explosion et </w:t>
      </w:r>
      <w:r w:rsidR="000C37DE" w:rsidRPr="00E36BEC">
        <w:t>des</w:t>
      </w:r>
      <w:r w:rsidRPr="00E36BEC">
        <w:t xml:space="preserve"> générateurs électriques</w:t>
      </w:r>
    </w:p>
    <w:p w:rsidR="00C24D8D" w:rsidRPr="00E36BEC" w:rsidRDefault="00C24D8D" w:rsidP="00C24D8D">
      <w:pPr>
        <w:autoSpaceDE/>
        <w:autoSpaceDN/>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7"/>
        <w:gridCol w:w="4659"/>
      </w:tblGrid>
      <w:tr w:rsidR="00926EE3" w:rsidRPr="00E36BEC" w:rsidTr="00C24D8D">
        <w:tc>
          <w:tcPr>
            <w:tcW w:w="4628" w:type="dxa"/>
          </w:tcPr>
          <w:p w:rsidR="00926EE3" w:rsidRPr="00E36BEC" w:rsidRDefault="00926EE3" w:rsidP="00977026">
            <w:pPr>
              <w:spacing w:before="120" w:after="120"/>
              <w:jc w:val="center"/>
              <w:rPr>
                <w:b/>
                <w:caps/>
              </w:rPr>
            </w:pPr>
            <w:r w:rsidRPr="00E36BEC">
              <w:rPr>
                <w:b/>
                <w:caps/>
              </w:rPr>
              <w:t>Notions et contenus</w:t>
            </w:r>
          </w:p>
        </w:tc>
        <w:tc>
          <w:tcPr>
            <w:tcW w:w="4660" w:type="dxa"/>
          </w:tcPr>
          <w:p w:rsidR="00926EE3" w:rsidRPr="00E36BEC" w:rsidRDefault="00926EE3" w:rsidP="00977026">
            <w:pPr>
              <w:spacing w:before="120" w:after="120"/>
              <w:jc w:val="center"/>
              <w:rPr>
                <w:b/>
                <w:caps/>
              </w:rPr>
            </w:pPr>
            <w:r w:rsidRPr="00E36BEC">
              <w:rPr>
                <w:b/>
                <w:caps/>
              </w:rPr>
              <w:t>Compétences attendues</w:t>
            </w:r>
          </w:p>
        </w:tc>
      </w:tr>
      <w:tr w:rsidR="00926EE3" w:rsidRPr="00E36BEC" w:rsidTr="00C24D8D">
        <w:tc>
          <w:tcPr>
            <w:tcW w:w="4628" w:type="dxa"/>
          </w:tcPr>
          <w:p w:rsidR="00926EE3" w:rsidRPr="00E36BEC" w:rsidRDefault="00517797" w:rsidP="00AF4EEB">
            <w:pPr>
              <w:spacing w:before="120" w:after="120"/>
            </w:pPr>
            <w:r>
              <w:t>Besoins énergétiques engendré</w:t>
            </w:r>
            <w:r w:rsidR="00AF4EEB" w:rsidRPr="00E36BEC">
              <w:t>s par les activités humaines.</w:t>
            </w:r>
          </w:p>
        </w:tc>
        <w:tc>
          <w:tcPr>
            <w:tcW w:w="4660" w:type="dxa"/>
          </w:tcPr>
          <w:p w:rsidR="00926EE3" w:rsidRPr="00E36BEC" w:rsidRDefault="00AF4EEB" w:rsidP="00AF4EEB">
            <w:pPr>
              <w:spacing w:before="120" w:after="120"/>
            </w:pPr>
            <w:r w:rsidRPr="00E36BEC">
              <w:t>Exploiter des informations pour porter un regard critique sur la consommation énergétique et pour appréhender les ordres de grandeurs</w:t>
            </w:r>
          </w:p>
        </w:tc>
      </w:tr>
    </w:tbl>
    <w:p w:rsidR="00C9635B" w:rsidRDefault="00926EE3" w:rsidP="00926EE3">
      <w:pPr>
        <w:spacing w:before="360"/>
        <w:rPr>
          <w:b/>
          <w:u w:val="single"/>
        </w:rPr>
      </w:pPr>
      <w:r w:rsidRPr="00E36BEC">
        <w:rPr>
          <w:b/>
          <w:u w:val="single"/>
        </w:rPr>
        <w:t xml:space="preserve">Compétences transversales </w:t>
      </w:r>
    </w:p>
    <w:p w:rsidR="00C24D8D" w:rsidRPr="00E36BEC" w:rsidRDefault="00C24D8D" w:rsidP="00926EE3">
      <w:pPr>
        <w:spacing w:before="360"/>
        <w:rPr>
          <w:b/>
          <w:u w:val="single"/>
        </w:rPr>
      </w:pPr>
      <w:r>
        <w:rPr>
          <w:b/>
          <w:u w:val="single"/>
        </w:rPr>
        <w:t>Activité 1</w:t>
      </w:r>
    </w:p>
    <w:p w:rsidR="00926EE3" w:rsidRPr="00E36BEC" w:rsidRDefault="00926EE3" w:rsidP="00926EE3">
      <w:pPr>
        <w:numPr>
          <w:ilvl w:val="0"/>
          <w:numId w:val="1"/>
        </w:numPr>
        <w:autoSpaceDE/>
        <w:autoSpaceDN/>
        <w:ind w:left="426" w:hanging="426"/>
        <w:rPr>
          <w:i/>
        </w:rPr>
      </w:pPr>
      <w:r w:rsidRPr="00E36BEC">
        <w:rPr>
          <w:i/>
        </w:rPr>
        <w:t xml:space="preserve">Rechercher, extraire, organiser des informations utiles </w:t>
      </w:r>
    </w:p>
    <w:p w:rsidR="00C24D8D" w:rsidRPr="00E36BEC" w:rsidRDefault="00C24D8D" w:rsidP="00C24D8D">
      <w:pPr>
        <w:spacing w:before="360"/>
        <w:rPr>
          <w:b/>
          <w:u w:val="single"/>
        </w:rPr>
      </w:pPr>
      <w:r>
        <w:rPr>
          <w:b/>
          <w:u w:val="single"/>
        </w:rPr>
        <w:t>Activité 2</w:t>
      </w:r>
    </w:p>
    <w:p w:rsidR="00C24D8D" w:rsidRDefault="00C24D8D" w:rsidP="00C24D8D">
      <w:pPr>
        <w:numPr>
          <w:ilvl w:val="0"/>
          <w:numId w:val="1"/>
        </w:numPr>
        <w:autoSpaceDE/>
        <w:autoSpaceDN/>
        <w:ind w:left="426" w:hanging="426"/>
        <w:rPr>
          <w:i/>
        </w:rPr>
      </w:pPr>
      <w:r w:rsidRPr="00E36BEC">
        <w:rPr>
          <w:i/>
        </w:rPr>
        <w:t xml:space="preserve">Rechercher, extraire, organiser des informations utiles </w:t>
      </w:r>
    </w:p>
    <w:p w:rsidR="00C24D8D" w:rsidRDefault="00C24D8D" w:rsidP="00C24D8D">
      <w:pPr>
        <w:numPr>
          <w:ilvl w:val="0"/>
          <w:numId w:val="1"/>
        </w:numPr>
        <w:autoSpaceDE/>
        <w:autoSpaceDN/>
        <w:ind w:left="426" w:hanging="426"/>
        <w:rPr>
          <w:i/>
        </w:rPr>
      </w:pPr>
      <w:r>
        <w:rPr>
          <w:i/>
        </w:rPr>
        <w:t>Présenter une argumentation</w:t>
      </w:r>
    </w:p>
    <w:p w:rsidR="00C24D8D" w:rsidRDefault="00C24D8D" w:rsidP="00C24D8D">
      <w:pPr>
        <w:numPr>
          <w:ilvl w:val="0"/>
          <w:numId w:val="1"/>
        </w:numPr>
        <w:autoSpaceDE/>
        <w:autoSpaceDN/>
        <w:ind w:left="426" w:hanging="426"/>
        <w:rPr>
          <w:i/>
        </w:rPr>
      </w:pPr>
      <w:r>
        <w:rPr>
          <w:i/>
        </w:rPr>
        <w:t>Communiquer à l’écrit</w:t>
      </w:r>
    </w:p>
    <w:p w:rsidR="00C24D8D" w:rsidRPr="00E36BEC" w:rsidRDefault="00C24D8D" w:rsidP="00C24D8D">
      <w:pPr>
        <w:autoSpaceDE/>
        <w:autoSpaceDN/>
        <w:ind w:left="426"/>
        <w:rPr>
          <w:i/>
        </w:rPr>
      </w:pPr>
    </w:p>
    <w:p w:rsidR="00C9635B" w:rsidRPr="00E36BEC" w:rsidRDefault="00C9635B" w:rsidP="00C9635B">
      <w:pPr>
        <w:autoSpaceDE/>
        <w:autoSpaceDN/>
        <w:ind w:left="426"/>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26EE3" w:rsidRPr="00E36BEC" w:rsidTr="00C9635B">
        <w:tc>
          <w:tcPr>
            <w:tcW w:w="9288" w:type="dxa"/>
          </w:tcPr>
          <w:p w:rsidR="00926EE3" w:rsidRPr="00E36BEC" w:rsidRDefault="00926EE3" w:rsidP="00F75F57">
            <w:pPr>
              <w:spacing w:before="120" w:after="120"/>
            </w:pPr>
            <w:r w:rsidRPr="00E36BEC">
              <w:t>Mots clés de recherche :</w:t>
            </w:r>
            <w:r w:rsidR="00B81D79" w:rsidRPr="00E36BEC">
              <w:rPr>
                <w:b/>
              </w:rPr>
              <w:t xml:space="preserve"> </w:t>
            </w:r>
            <w:r w:rsidR="00F75F57" w:rsidRPr="00E36BEC">
              <w:t>TIC, consommation d’électricité</w:t>
            </w:r>
            <w:r w:rsidR="00517797">
              <w:t>, énergie</w:t>
            </w:r>
          </w:p>
        </w:tc>
      </w:tr>
    </w:tbl>
    <w:p w:rsidR="00926EE3" w:rsidRPr="00E36BEC" w:rsidRDefault="00926EE3" w:rsidP="00926EE3">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26EE3" w:rsidRPr="00E36BEC" w:rsidTr="00977026">
        <w:tc>
          <w:tcPr>
            <w:tcW w:w="9778" w:type="dxa"/>
          </w:tcPr>
          <w:p w:rsidR="00926EE3" w:rsidRPr="00E36BEC" w:rsidRDefault="00926EE3" w:rsidP="00977026">
            <w:pPr>
              <w:spacing w:before="120" w:after="120"/>
            </w:pPr>
            <w:r w:rsidRPr="00E36BEC">
              <w:t xml:space="preserve">Provenance : Académie </w:t>
            </w:r>
            <w:r w:rsidR="00C9635B" w:rsidRPr="00E36BEC">
              <w:t xml:space="preserve"> d’Amiens</w:t>
            </w:r>
          </w:p>
          <w:p w:rsidR="00926EE3" w:rsidRDefault="00926EE3" w:rsidP="00977026">
            <w:pPr>
              <w:spacing w:before="120" w:after="120"/>
            </w:pPr>
            <w:r w:rsidRPr="00E36BEC">
              <w:t xml:space="preserve">Adresse du site académique : </w:t>
            </w:r>
            <w:hyperlink r:id="rId5" w:history="1">
              <w:r w:rsidR="00C24D8D" w:rsidRPr="008F6ED5">
                <w:rPr>
                  <w:rStyle w:val="Lienhypertexte"/>
                </w:rPr>
                <w:t>http://personnels.ac-amiens.fr/index.php?id=10201</w:t>
              </w:r>
            </w:hyperlink>
          </w:p>
          <w:p w:rsidR="00C24D8D" w:rsidRPr="00E36BEC" w:rsidRDefault="00C24D8D" w:rsidP="00977026">
            <w:pPr>
              <w:spacing w:before="120" w:after="120"/>
            </w:pPr>
          </w:p>
        </w:tc>
      </w:tr>
    </w:tbl>
    <w:p w:rsidR="00926EE3" w:rsidRPr="00E36BEC" w:rsidRDefault="00926EE3" w:rsidP="00926EE3"/>
    <w:p w:rsidR="00462FEB" w:rsidRDefault="00462FEB" w:rsidP="00BB6BB1">
      <w:pPr>
        <w:jc w:val="both"/>
        <w:rPr>
          <w:i/>
        </w:rPr>
      </w:pPr>
    </w:p>
    <w:p w:rsidR="00FF553D" w:rsidRDefault="00FF553D" w:rsidP="00BB6BB1">
      <w:pPr>
        <w:jc w:val="both"/>
        <w:rPr>
          <w:i/>
        </w:rPr>
      </w:pPr>
    </w:p>
    <w:p w:rsidR="00FF553D" w:rsidRDefault="00FF553D" w:rsidP="00BB6BB1">
      <w:pPr>
        <w:jc w:val="both"/>
        <w:rPr>
          <w:i/>
        </w:rPr>
      </w:pPr>
    </w:p>
    <w:p w:rsidR="00462FEB" w:rsidRDefault="00462FEB" w:rsidP="00BB6BB1">
      <w:pPr>
        <w:jc w:val="both"/>
        <w:rPr>
          <w:i/>
        </w:rPr>
      </w:pPr>
    </w:p>
    <w:p w:rsidR="00BB6BB1" w:rsidRPr="00E36BEC" w:rsidRDefault="00831F87" w:rsidP="00BB6BB1">
      <w:pPr>
        <w:jc w:val="both"/>
        <w:rPr>
          <w:i/>
        </w:rPr>
      </w:pPr>
      <w:r w:rsidRPr="00E36BEC">
        <w:rPr>
          <w:i/>
        </w:rPr>
        <w:lastRenderedPageBreak/>
        <w:t>Texte 1-</w:t>
      </w:r>
      <w:r w:rsidR="00281EE0" w:rsidRPr="00E36BEC">
        <w:rPr>
          <w:i/>
        </w:rPr>
        <w:t xml:space="preserve">D’après un </w:t>
      </w:r>
      <w:r w:rsidR="00BB6BB1" w:rsidRPr="00E36BEC">
        <w:rPr>
          <w:i/>
        </w:rPr>
        <w:t>article de Denis DELBECQ</w:t>
      </w:r>
      <w:r w:rsidR="00281EE0" w:rsidRPr="00E36BEC">
        <w:rPr>
          <w:i/>
        </w:rPr>
        <w:t xml:space="preserve"> dans le </w:t>
      </w:r>
      <w:r w:rsidR="00BB6BB1" w:rsidRPr="00E36BEC">
        <w:rPr>
          <w:i/>
        </w:rPr>
        <w:t>magazine de développement durable Terraeco Avril 2009</w:t>
      </w:r>
    </w:p>
    <w:p w:rsidR="00BB6BB1" w:rsidRPr="0035373A" w:rsidRDefault="00BB6BB1" w:rsidP="00BB6BB1">
      <w:pPr>
        <w:jc w:val="both"/>
        <w:rPr>
          <w:i/>
          <w:sz w:val="16"/>
          <w:szCs w:val="16"/>
        </w:rPr>
      </w:pPr>
    </w:p>
    <w:p w:rsidR="00236671" w:rsidRPr="00E36BEC" w:rsidRDefault="00BB6BB1" w:rsidP="00236671">
      <w:pPr>
        <w:jc w:val="both"/>
      </w:pPr>
      <w:r w:rsidRPr="00E36BEC">
        <w:t>« </w:t>
      </w:r>
      <w:r w:rsidR="00236671" w:rsidRPr="00E36BEC">
        <w:t xml:space="preserve">Alerte chez les mastodontes du Web : leurs serveurs dévorent des watts. Et leur facture électrique explose. </w:t>
      </w:r>
      <w:r w:rsidR="00FF553D">
        <w:t xml:space="preserve">    </w:t>
      </w:r>
      <w:r w:rsidR="00236671" w:rsidRPr="00E36BEC">
        <w:t>Un petit régime s’impose.</w:t>
      </w:r>
    </w:p>
    <w:p w:rsidR="00236671" w:rsidRPr="00E36BEC" w:rsidRDefault="00831F87" w:rsidP="00236671">
      <w:pPr>
        <w:jc w:val="both"/>
      </w:pPr>
      <w:r w:rsidRPr="00E36BEC">
        <w:t>(..)</w:t>
      </w:r>
      <w:r w:rsidR="00236671" w:rsidRPr="00E36BEC">
        <w:t xml:space="preserve">L’ensemble des serveurs informatiques de la planète, qui stockent et fournissent à la demande les documents d’Internet et des entreprises, rejettent déjà autant de gaz à effet de serre que la moitié de l’aviation mondiale en un an, autant qu’un pays comme l’Argentine. Si l’on ajoute nos ordinateurs, nos téléphones et les infrastructures qui vont avec, le pouvoir de nuisance climatique des avions </w:t>
      </w:r>
      <w:proofErr w:type="gramStart"/>
      <w:r w:rsidR="00236671" w:rsidRPr="00E36BEC">
        <w:t>est</w:t>
      </w:r>
      <w:proofErr w:type="gramEnd"/>
      <w:r w:rsidR="00236671" w:rsidRPr="00E36BEC">
        <w:t xml:space="preserve"> dépassé</w:t>
      </w:r>
      <w:r w:rsidR="00FF1873" w:rsidRPr="00E36BEC">
        <w:t xml:space="preserve"> </w:t>
      </w:r>
      <w:r w:rsidR="00A54CE2" w:rsidRPr="00E36BEC">
        <w:t>(…)</w:t>
      </w:r>
    </w:p>
    <w:p w:rsidR="002E659A" w:rsidRPr="00E36BEC" w:rsidRDefault="002E659A" w:rsidP="002E659A">
      <w:pPr>
        <w:jc w:val="both"/>
      </w:pPr>
      <w:r w:rsidRPr="00E36BEC">
        <w:t>A y regarder de près, c’est le fonctionneme</w:t>
      </w:r>
      <w:r w:rsidR="00A54CE2" w:rsidRPr="00E36BEC">
        <w:t>nt même des centres de serveurs,</w:t>
      </w:r>
      <w:r w:rsidRPr="00E36BEC">
        <w:t xml:space="preserve"> aussi appelés «fermes de calcul »</w:t>
      </w:r>
      <w:r w:rsidR="00A54CE2" w:rsidRPr="00E36BEC">
        <w:t>,</w:t>
      </w:r>
      <w:r w:rsidRPr="00E36BEC">
        <w:t xml:space="preserve"> qui constitue un gouffre énergétique. Les milliers de machines, parfois dizaines de milliers, qui y sont entassées, créent des ambiances caniculaires qu’il faut climatiser pour éviter les pannes. Car la nature est ainsi faite que l’électricité consommée dans les puces informatiques, les disques de stockage et les infrastructures de réseau se transforme en chaleur. Sans compter toutes les installations annexes chargées de sécuriser la qualité du courant (onduleurs, groupes électrogènes...). L’addition est implacable: en moyenne, pour 1kWh utile dépensé dans un serveur, il faut en brûler un deuxième pour la climatisation et un troisième pour garantir que le courant ne soit pas interrompu</w:t>
      </w:r>
      <w:r w:rsidR="00BB6BB1" w:rsidRPr="00E36BEC">
        <w:t>(…)</w:t>
      </w:r>
    </w:p>
    <w:p w:rsidR="002E659A" w:rsidRPr="00E36BEC" w:rsidRDefault="002E659A" w:rsidP="002E659A">
      <w:pPr>
        <w:jc w:val="both"/>
      </w:pPr>
      <w:r w:rsidRPr="00E36BEC">
        <w:t>Face à ce constat, les entreprises cherchent d’abord à optimiser le fonctionnement des ordinateurs- serveurs</w:t>
      </w:r>
      <w:r w:rsidR="00BB6BB1" w:rsidRPr="00E36BEC">
        <w:t xml:space="preserve">. (..) </w:t>
      </w:r>
      <w:r w:rsidRPr="00E36BEC">
        <w:t>Mais pendant que les industriels imaginent des ordinateurs et des serveurs moins voraces, les utilisateurs, eux, se ruent sur les nouveaux usages d’Internet</w:t>
      </w:r>
      <w:r w:rsidR="00FF1873" w:rsidRPr="00E36BEC">
        <w:t xml:space="preserve"> </w:t>
      </w:r>
      <w:r w:rsidR="00831F87" w:rsidRPr="00E36BEC">
        <w:t>(...)</w:t>
      </w:r>
      <w:r w:rsidRPr="00E36BEC">
        <w:t>. In fine, la facture énergétique se déplace donc des fournisseurs vers les internautes. Elle n’est, dans tous les cas, pas près de baisser.</w:t>
      </w:r>
      <w:r w:rsidR="00BB6BB1" w:rsidRPr="00E36BEC">
        <w:t> »</w:t>
      </w:r>
      <w:r w:rsidRPr="00E36BEC">
        <w:t xml:space="preserve"> </w:t>
      </w:r>
    </w:p>
    <w:p w:rsidR="00BB6BB1" w:rsidRPr="00E36BEC" w:rsidRDefault="00BB6BB1" w:rsidP="002E659A">
      <w:pPr>
        <w:jc w:val="both"/>
      </w:pPr>
    </w:p>
    <w:p w:rsidR="00BB6BB1" w:rsidRPr="00E36BEC" w:rsidRDefault="00831F87" w:rsidP="00BB6BB1">
      <w:pPr>
        <w:jc w:val="both"/>
        <w:rPr>
          <w:i/>
        </w:rPr>
      </w:pPr>
      <w:r w:rsidRPr="00E36BEC">
        <w:rPr>
          <w:i/>
        </w:rPr>
        <w:t>Texte 2-</w:t>
      </w:r>
      <w:r w:rsidR="00BB6BB1" w:rsidRPr="00E36BEC">
        <w:rPr>
          <w:i/>
        </w:rPr>
        <w:t>D’après un article de Fabrice Flipo dans la revue du développement durable terraeco, Mai 2009.</w:t>
      </w:r>
    </w:p>
    <w:p w:rsidR="00BB6BB1" w:rsidRPr="0035373A" w:rsidRDefault="00BB6BB1" w:rsidP="00BB6BB1">
      <w:pPr>
        <w:jc w:val="both"/>
        <w:rPr>
          <w:i/>
          <w:sz w:val="16"/>
          <w:szCs w:val="16"/>
        </w:rPr>
      </w:pPr>
    </w:p>
    <w:p w:rsidR="00BB6BB1" w:rsidRPr="00E36BEC" w:rsidRDefault="00BB6BB1" w:rsidP="00BB6BB1">
      <w:pPr>
        <w:jc w:val="both"/>
      </w:pPr>
      <w:r w:rsidRPr="00E36BEC">
        <w:t xml:space="preserve">« Le secteur des télécoms a très récemment découvert qu’il n’était pas aussi «dématérialisé » qu’il le pensait. </w:t>
      </w:r>
      <w:r w:rsidR="00FF553D">
        <w:t xml:space="preserve">     </w:t>
      </w:r>
      <w:r w:rsidRPr="00E36BEC">
        <w:t>Il utilise des quantités considérables d’énergie, entre 7% et 13,5% de la consommation électrique française, tout de même. Il exploite des ressources rares: il est à l’origine de 30% de la demande mondiale d’argent, 12% d’or, 30% de cuivre, et jusqu’à 80% de ruthénium ou d’indium, selon des chiffres 2007 d’Umicore, l’un des leaders mondiaux des matériaux. Enfin, les Technologies de l’information et de la communication (TIC) nécessitent des produits toxiques: retardateurs de flamme bromés, phtalates ou béryllium. La pression des associations écologistes a largement contribué à cette prise de conscience. Greenpeace a publié, dès 2005, un rapport pointant les problèmes du secteur. »</w:t>
      </w:r>
    </w:p>
    <w:p w:rsidR="00236671" w:rsidRPr="00E36BEC" w:rsidRDefault="00236671" w:rsidP="002E659A">
      <w:pPr>
        <w:jc w:val="both"/>
        <w:rPr>
          <w:i/>
        </w:rPr>
      </w:pPr>
    </w:p>
    <w:p w:rsidR="00831F87" w:rsidRPr="00E36BEC" w:rsidRDefault="00831F87" w:rsidP="00831F87">
      <w:pPr>
        <w:jc w:val="both"/>
        <w:rPr>
          <w:rFonts w:cs="Times New Roman"/>
          <w:i/>
        </w:rPr>
      </w:pPr>
      <w:r w:rsidRPr="00E36BEC">
        <w:rPr>
          <w:rFonts w:cs="Times New Roman"/>
          <w:bCs/>
          <w:i/>
          <w:iCs/>
          <w:lang w:eastAsia="en-US"/>
        </w:rPr>
        <w:t>Texte 3-</w:t>
      </w:r>
      <w:r w:rsidR="00FF1873" w:rsidRPr="00E36BEC">
        <w:rPr>
          <w:rFonts w:cs="Times New Roman"/>
          <w:bCs/>
          <w:i/>
          <w:iCs/>
          <w:lang w:eastAsia="en-US"/>
        </w:rPr>
        <w:t>D’après « </w:t>
      </w:r>
      <w:r w:rsidRPr="00E36BEC">
        <w:rPr>
          <w:rFonts w:cs="Times New Roman"/>
          <w:bCs/>
          <w:i/>
          <w:iCs/>
          <w:lang w:eastAsia="en-US"/>
        </w:rPr>
        <w:t>Production d’électricité</w:t>
      </w:r>
      <w:r w:rsidR="00FF1873" w:rsidRPr="00E36BEC">
        <w:rPr>
          <w:rFonts w:cs="Times New Roman"/>
          <w:bCs/>
          <w:i/>
          <w:iCs/>
          <w:lang w:eastAsia="en-US"/>
        </w:rPr>
        <w:t> »</w:t>
      </w:r>
      <w:r w:rsidRPr="00E36BEC">
        <w:rPr>
          <w:rFonts w:cs="Times New Roman"/>
          <w:bCs/>
          <w:i/>
          <w:iCs/>
          <w:lang w:eastAsia="en-US"/>
        </w:rPr>
        <w:t>, t</w:t>
      </w:r>
      <w:r w:rsidR="00D74FB1" w:rsidRPr="00E36BEC">
        <w:rPr>
          <w:rFonts w:cs="Times New Roman"/>
          <w:bCs/>
          <w:i/>
          <w:iCs/>
          <w:lang w:eastAsia="en-US"/>
        </w:rPr>
        <w:t>endances à long terme</w:t>
      </w:r>
      <w:r w:rsidRPr="00E36BEC">
        <w:rPr>
          <w:rFonts w:cs="Times New Roman"/>
          <w:bCs/>
          <w:i/>
          <w:iCs/>
          <w:lang w:eastAsia="en-US"/>
        </w:rPr>
        <w:t xml:space="preserve"> (</w:t>
      </w:r>
      <w:r w:rsidRPr="00E36BEC">
        <w:rPr>
          <w:rFonts w:cs="Times New Roman"/>
          <w:i/>
          <w:lang w:eastAsia="en-US"/>
        </w:rPr>
        <w:t>PANORAMA DES STATISTIQUES DE L’OCDE 2008 – ISBN 978-92-64-04055-7 – © OCDE 2008</w:t>
      </w:r>
    </w:p>
    <w:p w:rsidR="00D74FB1" w:rsidRPr="0035373A" w:rsidRDefault="00D74FB1" w:rsidP="00D74FB1">
      <w:pPr>
        <w:adjustRightInd w:val="0"/>
        <w:rPr>
          <w:rFonts w:cs="Times New Roman"/>
          <w:bCs/>
          <w:i/>
          <w:iCs/>
          <w:sz w:val="16"/>
          <w:szCs w:val="16"/>
          <w:lang w:eastAsia="en-US"/>
        </w:rPr>
      </w:pPr>
    </w:p>
    <w:p w:rsidR="00D74FB1" w:rsidRPr="00E36BEC" w:rsidRDefault="00D74FB1" w:rsidP="00FF553D">
      <w:pPr>
        <w:adjustRightInd w:val="0"/>
        <w:jc w:val="both"/>
        <w:rPr>
          <w:rFonts w:cs="Times New Roman"/>
          <w:lang w:eastAsia="en-US"/>
        </w:rPr>
      </w:pPr>
      <w:r w:rsidRPr="00E36BEC">
        <w:rPr>
          <w:rFonts w:cs="Times New Roman"/>
          <w:lang w:eastAsia="en-US"/>
        </w:rPr>
        <w:t>La production mondiale d’électricité a progressé à un rythme annuel moyen de 3.7 % entre 1971 et 2005, à comparer à une croissance de 2.2 % de la production totale d’énergie primaire</w:t>
      </w:r>
      <w:r w:rsidR="00FF1873" w:rsidRPr="00E36BEC">
        <w:rPr>
          <w:rFonts w:cs="Times New Roman"/>
          <w:lang w:eastAsia="en-US"/>
        </w:rPr>
        <w:t>(…)</w:t>
      </w:r>
    </w:p>
    <w:p w:rsidR="00D74FB1" w:rsidRPr="00E36BEC" w:rsidRDefault="00D74FB1" w:rsidP="00FF553D">
      <w:pPr>
        <w:adjustRightInd w:val="0"/>
        <w:jc w:val="both"/>
        <w:rPr>
          <w:rFonts w:cs="Times New Roman"/>
          <w:lang w:eastAsia="en-US"/>
        </w:rPr>
      </w:pPr>
      <w:r w:rsidRPr="00E36BEC">
        <w:rPr>
          <w:rFonts w:cs="Times New Roman"/>
          <w:lang w:eastAsia="en-US"/>
        </w:rPr>
        <w:t xml:space="preserve">La part de la production d’électricité à partir de combustibles fossiles </w:t>
      </w:r>
      <w:r w:rsidR="00FF1873" w:rsidRPr="00E36BEC">
        <w:rPr>
          <w:rFonts w:cs="Times New Roman"/>
          <w:lang w:eastAsia="en-US"/>
        </w:rPr>
        <w:t xml:space="preserve">est de </w:t>
      </w:r>
      <w:r w:rsidRPr="00E36BEC">
        <w:rPr>
          <w:rFonts w:cs="Times New Roman"/>
          <w:lang w:eastAsia="en-US"/>
        </w:rPr>
        <w:t xml:space="preserve">67 % en 2005. </w:t>
      </w:r>
    </w:p>
    <w:p w:rsidR="00D74FB1" w:rsidRPr="00E36BEC" w:rsidRDefault="00FF1873" w:rsidP="00FF553D">
      <w:pPr>
        <w:adjustRightInd w:val="0"/>
        <w:jc w:val="both"/>
        <w:rPr>
          <w:rFonts w:cs="Times New Roman"/>
        </w:rPr>
      </w:pPr>
      <w:r w:rsidRPr="00E36BEC">
        <w:rPr>
          <w:rFonts w:cs="Times New Roman"/>
          <w:lang w:eastAsia="en-US"/>
        </w:rPr>
        <w:t>(…)L</w:t>
      </w:r>
      <w:r w:rsidR="00D74FB1" w:rsidRPr="00E36BEC">
        <w:rPr>
          <w:rFonts w:cs="Times New Roman"/>
          <w:lang w:eastAsia="en-US"/>
        </w:rPr>
        <w:t>a part des énergies nouvelles et renouvelables, comme l’énergie solaire, éolienne et géothermique et l’utilisation de la biomasse et des déchets, s’est accrue. Cependant, ces formes d’énergie restent limitées : elles ne représentaient en 2005 que 2.2 % de la</w:t>
      </w:r>
      <w:r w:rsidR="00831F87" w:rsidRPr="00E36BEC">
        <w:rPr>
          <w:rFonts w:cs="Times New Roman"/>
          <w:lang w:eastAsia="en-US"/>
        </w:rPr>
        <w:t xml:space="preserve"> production totale d’électricité</w:t>
      </w:r>
      <w:r w:rsidR="00550FA9" w:rsidRPr="00E36BEC">
        <w:rPr>
          <w:rFonts w:cs="Times New Roman"/>
          <w:lang w:eastAsia="en-US"/>
        </w:rPr>
        <w:t xml:space="preserve"> (…)</w:t>
      </w:r>
      <w:r w:rsidR="00831F87" w:rsidRPr="00E36BEC">
        <w:rPr>
          <w:rFonts w:cs="Times New Roman"/>
          <w:lang w:eastAsia="en-US"/>
        </w:rPr>
        <w:t>.</w:t>
      </w:r>
    </w:p>
    <w:p w:rsidR="00E36BEC" w:rsidRDefault="00E36BEC" w:rsidP="00FF553D">
      <w:pPr>
        <w:jc w:val="both"/>
        <w:rPr>
          <w:i/>
        </w:rPr>
      </w:pPr>
    </w:p>
    <w:p w:rsidR="00E36BEC" w:rsidRDefault="00E36BEC" w:rsidP="00FF553D">
      <w:pPr>
        <w:jc w:val="both"/>
        <w:rPr>
          <w:i/>
        </w:rPr>
      </w:pPr>
    </w:p>
    <w:p w:rsidR="00517797" w:rsidRDefault="00517797" w:rsidP="002E659A">
      <w:pPr>
        <w:jc w:val="both"/>
        <w:rPr>
          <w:b/>
          <w:i/>
        </w:rPr>
      </w:pPr>
      <w:r w:rsidRPr="00517797">
        <w:rPr>
          <w:b/>
          <w:i/>
        </w:rPr>
        <w:t xml:space="preserve">Activité </w:t>
      </w:r>
      <w:r>
        <w:rPr>
          <w:b/>
          <w:i/>
        </w:rPr>
        <w:t>1</w:t>
      </w:r>
    </w:p>
    <w:p w:rsidR="009A30B6" w:rsidRDefault="00C24D8D" w:rsidP="002E659A">
      <w:pPr>
        <w:jc w:val="both"/>
        <w:rPr>
          <w:b/>
          <w:i/>
        </w:rPr>
      </w:pPr>
      <w:r>
        <w:rPr>
          <w:b/>
          <w:i/>
        </w:rPr>
        <w:t>Analyse</w:t>
      </w:r>
      <w:r w:rsidR="00517797">
        <w:rPr>
          <w:b/>
          <w:i/>
        </w:rPr>
        <w:t xml:space="preserve"> guidé</w:t>
      </w:r>
      <w:r>
        <w:rPr>
          <w:b/>
          <w:i/>
        </w:rPr>
        <w:t>e</w:t>
      </w:r>
      <w:r w:rsidR="00517797">
        <w:rPr>
          <w:b/>
          <w:i/>
        </w:rPr>
        <w:t xml:space="preserve"> par un q</w:t>
      </w:r>
      <w:r w:rsidR="009A30B6" w:rsidRPr="00517797">
        <w:rPr>
          <w:b/>
          <w:i/>
        </w:rPr>
        <w:t>uestionnement :</w:t>
      </w:r>
    </w:p>
    <w:p w:rsidR="009A30B6" w:rsidRPr="00E36BEC" w:rsidRDefault="009A30B6" w:rsidP="002E659A">
      <w:pPr>
        <w:jc w:val="both"/>
        <w:rPr>
          <w:i/>
        </w:rPr>
      </w:pPr>
    </w:p>
    <w:p w:rsidR="009A30B6" w:rsidRDefault="009A30B6" w:rsidP="009A30B6">
      <w:pPr>
        <w:pStyle w:val="Paragraphedeliste"/>
        <w:numPr>
          <w:ilvl w:val="0"/>
          <w:numId w:val="3"/>
        </w:numPr>
        <w:jc w:val="both"/>
        <w:rPr>
          <w:i/>
        </w:rPr>
      </w:pPr>
      <w:r w:rsidRPr="00E36BEC">
        <w:rPr>
          <w:i/>
        </w:rPr>
        <w:t>Dégager les idées principales de</w:t>
      </w:r>
      <w:r w:rsidR="00FF1873" w:rsidRPr="00E36BEC">
        <w:rPr>
          <w:i/>
        </w:rPr>
        <w:t>s deux premiers textes s</w:t>
      </w:r>
      <w:r w:rsidRPr="00E36BEC">
        <w:rPr>
          <w:i/>
        </w:rPr>
        <w:t xml:space="preserve">ans les paraphraser, en deux </w:t>
      </w:r>
      <w:r w:rsidR="00FF1873" w:rsidRPr="00E36BEC">
        <w:rPr>
          <w:i/>
        </w:rPr>
        <w:t xml:space="preserve">ou trois </w:t>
      </w:r>
      <w:r w:rsidRPr="00E36BEC">
        <w:rPr>
          <w:i/>
        </w:rPr>
        <w:t>lignes chacun.</w:t>
      </w:r>
    </w:p>
    <w:p w:rsidR="0035373A" w:rsidRPr="00E36BEC" w:rsidRDefault="0035373A" w:rsidP="0035373A">
      <w:pPr>
        <w:pStyle w:val="Paragraphedeliste"/>
        <w:jc w:val="both"/>
        <w:rPr>
          <w:i/>
        </w:rPr>
      </w:pPr>
    </w:p>
    <w:p w:rsidR="001D73E1" w:rsidRDefault="00F21C92" w:rsidP="001D73E1">
      <w:pPr>
        <w:pStyle w:val="Paragraphedeliste"/>
        <w:numPr>
          <w:ilvl w:val="0"/>
          <w:numId w:val="3"/>
        </w:numPr>
        <w:jc w:val="both"/>
        <w:rPr>
          <w:i/>
        </w:rPr>
      </w:pPr>
      <w:r w:rsidRPr="00E36BEC">
        <w:rPr>
          <w:i/>
        </w:rPr>
        <w:t xml:space="preserve">Pourquoi parle-t-on de gaz à effet de serre alors qu’il n’est pas cité dans les </w:t>
      </w:r>
      <w:r w:rsidR="00B81D79" w:rsidRPr="00E36BEC">
        <w:rPr>
          <w:i/>
        </w:rPr>
        <w:t xml:space="preserve">deux premiers </w:t>
      </w:r>
      <w:r w:rsidRPr="00E36BEC">
        <w:rPr>
          <w:i/>
        </w:rPr>
        <w:t>textes de quelconques combustions ? Expliquer en deux</w:t>
      </w:r>
      <w:r w:rsidR="00B81D79" w:rsidRPr="00E36BEC">
        <w:rPr>
          <w:i/>
        </w:rPr>
        <w:t xml:space="preserve"> </w:t>
      </w:r>
      <w:r w:rsidR="00FF1873" w:rsidRPr="00E36BEC">
        <w:rPr>
          <w:i/>
        </w:rPr>
        <w:t xml:space="preserve">ou trois lignes en </w:t>
      </w:r>
      <w:r w:rsidR="0048334F" w:rsidRPr="00E36BEC">
        <w:rPr>
          <w:i/>
        </w:rPr>
        <w:t>utilisant le</w:t>
      </w:r>
      <w:r w:rsidR="00FF1873" w:rsidRPr="00E36BEC">
        <w:rPr>
          <w:i/>
        </w:rPr>
        <w:t xml:space="preserve"> texte 3</w:t>
      </w:r>
      <w:r w:rsidR="00B81D79" w:rsidRPr="00E36BEC">
        <w:rPr>
          <w:i/>
        </w:rPr>
        <w:t>.</w:t>
      </w:r>
    </w:p>
    <w:p w:rsidR="0035373A" w:rsidRPr="0035373A" w:rsidRDefault="0035373A" w:rsidP="0035373A">
      <w:pPr>
        <w:jc w:val="both"/>
        <w:rPr>
          <w:i/>
        </w:rPr>
      </w:pPr>
    </w:p>
    <w:p w:rsidR="00373010" w:rsidRDefault="00B81D79" w:rsidP="009A30B6">
      <w:pPr>
        <w:pStyle w:val="Paragraphedeliste"/>
        <w:numPr>
          <w:ilvl w:val="0"/>
          <w:numId w:val="3"/>
        </w:numPr>
        <w:jc w:val="both"/>
        <w:rPr>
          <w:i/>
        </w:rPr>
      </w:pPr>
      <w:r w:rsidRPr="00E36BEC">
        <w:rPr>
          <w:i/>
        </w:rPr>
        <w:t>Expliquer pourquoi un serveur consomme beaucoup d’énergie.</w:t>
      </w:r>
    </w:p>
    <w:p w:rsidR="0035373A" w:rsidRPr="00E36BEC" w:rsidRDefault="0035373A" w:rsidP="0035373A">
      <w:pPr>
        <w:pStyle w:val="Paragraphedeliste"/>
        <w:jc w:val="both"/>
        <w:rPr>
          <w:i/>
        </w:rPr>
      </w:pPr>
    </w:p>
    <w:p w:rsidR="00FF553D" w:rsidRDefault="00373010" w:rsidP="009A30B6">
      <w:pPr>
        <w:pStyle w:val="Paragraphedeliste"/>
        <w:numPr>
          <w:ilvl w:val="0"/>
          <w:numId w:val="3"/>
        </w:numPr>
        <w:jc w:val="both"/>
        <w:rPr>
          <w:i/>
        </w:rPr>
      </w:pPr>
      <w:r w:rsidRPr="00E36BEC">
        <w:rPr>
          <w:i/>
        </w:rPr>
        <w:t xml:space="preserve">Les groupes électrogènes sont </w:t>
      </w:r>
      <w:r w:rsidR="00B81D79" w:rsidRPr="00E36BEC">
        <w:rPr>
          <w:i/>
        </w:rPr>
        <w:t>des moteurs à explosion utilisant du fuel comme combustible.</w:t>
      </w:r>
      <w:r w:rsidR="00FF553D">
        <w:rPr>
          <w:i/>
        </w:rPr>
        <w:t xml:space="preserve">                     </w:t>
      </w:r>
      <w:r w:rsidR="00B81D79" w:rsidRPr="00E36BEC">
        <w:rPr>
          <w:i/>
        </w:rPr>
        <w:t xml:space="preserve"> Ils fournissent de l’électricité. Ce sont donc des convertisseurs</w:t>
      </w:r>
      <w:r w:rsidRPr="00E36BEC">
        <w:rPr>
          <w:i/>
        </w:rPr>
        <w:t xml:space="preserve"> d’énergie. </w:t>
      </w:r>
    </w:p>
    <w:p w:rsidR="00373010" w:rsidRDefault="0048334F" w:rsidP="00FF553D">
      <w:pPr>
        <w:pStyle w:val="Paragraphedeliste"/>
        <w:jc w:val="both"/>
        <w:rPr>
          <w:i/>
        </w:rPr>
      </w:pPr>
      <w:r w:rsidRPr="00E36BEC">
        <w:rPr>
          <w:i/>
        </w:rPr>
        <w:t>Tracer un diagramme d’énergie avec les trois</w:t>
      </w:r>
      <w:r w:rsidR="00B81D79" w:rsidRPr="00E36BEC">
        <w:rPr>
          <w:i/>
        </w:rPr>
        <w:t xml:space="preserve"> formes d’énergie mises en jeu.</w:t>
      </w:r>
    </w:p>
    <w:p w:rsidR="0035373A" w:rsidRPr="00E36BEC" w:rsidRDefault="0035373A" w:rsidP="00FF553D">
      <w:pPr>
        <w:pStyle w:val="Paragraphedeliste"/>
        <w:jc w:val="both"/>
        <w:rPr>
          <w:i/>
        </w:rPr>
      </w:pPr>
    </w:p>
    <w:p w:rsidR="00D5037F" w:rsidRDefault="00D5037F" w:rsidP="009A30B6">
      <w:pPr>
        <w:pStyle w:val="Paragraphedeliste"/>
        <w:numPr>
          <w:ilvl w:val="0"/>
          <w:numId w:val="3"/>
        </w:numPr>
        <w:jc w:val="both"/>
        <w:rPr>
          <w:i/>
        </w:rPr>
      </w:pPr>
      <w:r w:rsidRPr="00E36BEC">
        <w:rPr>
          <w:i/>
        </w:rPr>
        <w:t>Retrouver dans les textes l’unité de puissance, l’unité d’énergie.</w:t>
      </w:r>
    </w:p>
    <w:p w:rsidR="0035373A" w:rsidRPr="00E36BEC" w:rsidRDefault="0035373A" w:rsidP="0035373A">
      <w:pPr>
        <w:pStyle w:val="Paragraphedeliste"/>
        <w:jc w:val="both"/>
        <w:rPr>
          <w:i/>
        </w:rPr>
      </w:pPr>
    </w:p>
    <w:p w:rsidR="00FF553D" w:rsidRPr="00C54590" w:rsidRDefault="00D5037F" w:rsidP="00106EC8">
      <w:pPr>
        <w:pStyle w:val="Paragraphedeliste"/>
        <w:numPr>
          <w:ilvl w:val="0"/>
          <w:numId w:val="3"/>
        </w:numPr>
        <w:jc w:val="both"/>
        <w:rPr>
          <w:i/>
        </w:rPr>
      </w:pPr>
      <w:r w:rsidRPr="00E36BEC">
        <w:rPr>
          <w:i/>
        </w:rPr>
        <w:t>Que pensez-vous pouvoir faire à votre échelle pour diminuer votre consommation électri</w:t>
      </w:r>
      <w:r w:rsidR="00F21C92" w:rsidRPr="00E36BEC">
        <w:rPr>
          <w:i/>
        </w:rPr>
        <w:t>que due à l’utilisation des TIC</w:t>
      </w:r>
      <w:r w:rsidR="00B3284E" w:rsidRPr="00E36BEC">
        <w:rPr>
          <w:i/>
        </w:rPr>
        <w:t> ?</w:t>
      </w:r>
    </w:p>
    <w:p w:rsidR="00571AE4" w:rsidRDefault="00571AE4" w:rsidP="00710489">
      <w:pPr>
        <w:jc w:val="both"/>
        <w:rPr>
          <w:b/>
          <w:i/>
          <w:color w:val="00B050"/>
          <w:u w:val="single"/>
        </w:rPr>
      </w:pPr>
    </w:p>
    <w:p w:rsidR="00710489" w:rsidRPr="00C65A60" w:rsidRDefault="00710489" w:rsidP="00710489">
      <w:pPr>
        <w:jc w:val="both"/>
        <w:rPr>
          <w:b/>
          <w:i/>
          <w:color w:val="00B050"/>
          <w:u w:val="single"/>
        </w:rPr>
      </w:pPr>
      <w:r w:rsidRPr="00C65A60">
        <w:rPr>
          <w:b/>
          <w:i/>
          <w:color w:val="00B050"/>
          <w:u w:val="single"/>
        </w:rPr>
        <w:t>Eléments de réponses :</w:t>
      </w:r>
    </w:p>
    <w:p w:rsidR="00710489" w:rsidRPr="00E36BEC" w:rsidRDefault="00710489" w:rsidP="00710489">
      <w:pPr>
        <w:jc w:val="both"/>
        <w:rPr>
          <w:i/>
          <w:color w:val="00B050"/>
        </w:rPr>
      </w:pPr>
    </w:p>
    <w:p w:rsidR="00710489" w:rsidRPr="00E36BEC" w:rsidRDefault="00710489" w:rsidP="00710489">
      <w:pPr>
        <w:pStyle w:val="Paragraphedeliste"/>
        <w:numPr>
          <w:ilvl w:val="0"/>
          <w:numId w:val="4"/>
        </w:numPr>
        <w:jc w:val="both"/>
        <w:rPr>
          <w:i/>
        </w:rPr>
      </w:pPr>
      <w:r w:rsidRPr="00E36BEC">
        <w:rPr>
          <w:i/>
        </w:rPr>
        <w:t>Dégager les idées principales des deux premiers textes sans les paraphraser, en deux ou trois lignes chacun.</w:t>
      </w:r>
    </w:p>
    <w:p w:rsidR="00710489" w:rsidRPr="00E36BEC" w:rsidRDefault="00710489" w:rsidP="00710489">
      <w:pPr>
        <w:jc w:val="both"/>
        <w:rPr>
          <w:i/>
          <w:color w:val="00B050"/>
        </w:rPr>
      </w:pPr>
      <w:r w:rsidRPr="00E36BEC">
        <w:rPr>
          <w:i/>
          <w:color w:val="00B050"/>
        </w:rPr>
        <w:t>-Texte 1 :</w:t>
      </w:r>
    </w:p>
    <w:p w:rsidR="00710489" w:rsidRPr="00E36BEC" w:rsidRDefault="00562040" w:rsidP="00710489">
      <w:pPr>
        <w:jc w:val="both"/>
        <w:rPr>
          <w:i/>
          <w:color w:val="00B050"/>
        </w:rPr>
      </w:pPr>
      <w:r w:rsidRPr="00E36BEC">
        <w:rPr>
          <w:i/>
          <w:color w:val="00B050"/>
        </w:rPr>
        <w:t xml:space="preserve">Les ordinateurs et les serveurs consomment de grande quantité d’électricité et de plus en plus puisque la demande de stockage </w:t>
      </w:r>
      <w:r w:rsidR="00C4249D" w:rsidRPr="00E36BEC">
        <w:rPr>
          <w:i/>
          <w:color w:val="00B050"/>
        </w:rPr>
        <w:t xml:space="preserve">et de transfert de données </w:t>
      </w:r>
      <w:r w:rsidRPr="00E36BEC">
        <w:rPr>
          <w:i/>
          <w:color w:val="00B050"/>
        </w:rPr>
        <w:t>augmente</w:t>
      </w:r>
      <w:r w:rsidR="00C4249D" w:rsidRPr="00E36BEC">
        <w:rPr>
          <w:i/>
          <w:color w:val="00B050"/>
        </w:rPr>
        <w:t xml:space="preserve"> </w:t>
      </w:r>
      <w:r w:rsidRPr="00E36BEC">
        <w:rPr>
          <w:i/>
          <w:color w:val="00B050"/>
        </w:rPr>
        <w:t>sans cesse.</w:t>
      </w:r>
    </w:p>
    <w:p w:rsidR="00710489" w:rsidRPr="00E36BEC" w:rsidRDefault="00710489" w:rsidP="00710489">
      <w:pPr>
        <w:jc w:val="both"/>
        <w:rPr>
          <w:i/>
          <w:color w:val="00B050"/>
        </w:rPr>
      </w:pPr>
    </w:p>
    <w:p w:rsidR="00710489" w:rsidRPr="00E36BEC" w:rsidRDefault="00710489" w:rsidP="00710489">
      <w:pPr>
        <w:jc w:val="both"/>
        <w:rPr>
          <w:i/>
          <w:color w:val="00B050"/>
        </w:rPr>
      </w:pPr>
      <w:r w:rsidRPr="00E36BEC">
        <w:rPr>
          <w:i/>
          <w:color w:val="00B050"/>
        </w:rPr>
        <w:t>-</w:t>
      </w:r>
      <w:r w:rsidR="00562040" w:rsidRPr="00E36BEC">
        <w:rPr>
          <w:i/>
          <w:color w:val="00B050"/>
        </w:rPr>
        <w:t xml:space="preserve">Texte 2 : Les </w:t>
      </w:r>
      <w:r w:rsidR="00C24D8D">
        <w:rPr>
          <w:i/>
          <w:color w:val="00B050"/>
        </w:rPr>
        <w:t xml:space="preserve">télécommunications </w:t>
      </w:r>
      <w:proofErr w:type="gramStart"/>
      <w:r w:rsidR="00C24D8D">
        <w:rPr>
          <w:i/>
          <w:color w:val="00B050"/>
        </w:rPr>
        <w:t>( internet</w:t>
      </w:r>
      <w:proofErr w:type="gramEnd"/>
      <w:r w:rsidR="00C24D8D">
        <w:rPr>
          <w:i/>
          <w:color w:val="00B050"/>
        </w:rPr>
        <w:t xml:space="preserve"> mais aussi téléphonie mobile) </w:t>
      </w:r>
      <w:r w:rsidR="00562040" w:rsidRPr="00E36BEC">
        <w:rPr>
          <w:i/>
          <w:color w:val="00B050"/>
        </w:rPr>
        <w:t xml:space="preserve">consomment de l’électricité mais aussi beaucoup de ressources rares : </w:t>
      </w:r>
      <w:r w:rsidR="00C4249D" w:rsidRPr="00E36BEC">
        <w:rPr>
          <w:i/>
          <w:color w:val="00B050"/>
        </w:rPr>
        <w:t>cuivre,</w:t>
      </w:r>
      <w:r w:rsidR="00562040" w:rsidRPr="00E36BEC">
        <w:rPr>
          <w:i/>
          <w:color w:val="00B050"/>
        </w:rPr>
        <w:t xml:space="preserve"> argent... Ils utilisent aussi des produits toxiques qui polluent l’environnement. </w:t>
      </w:r>
    </w:p>
    <w:p w:rsidR="00710489" w:rsidRPr="00E36BEC" w:rsidRDefault="00710489" w:rsidP="00710489">
      <w:pPr>
        <w:jc w:val="both"/>
        <w:rPr>
          <w:i/>
          <w:color w:val="00B050"/>
        </w:rPr>
      </w:pPr>
    </w:p>
    <w:p w:rsidR="00710489" w:rsidRPr="00E36BEC" w:rsidRDefault="00710489" w:rsidP="00710489">
      <w:pPr>
        <w:pStyle w:val="Paragraphedeliste"/>
        <w:numPr>
          <w:ilvl w:val="0"/>
          <w:numId w:val="4"/>
        </w:numPr>
        <w:jc w:val="both"/>
        <w:rPr>
          <w:i/>
        </w:rPr>
      </w:pPr>
      <w:r w:rsidRPr="00E36BEC">
        <w:rPr>
          <w:i/>
        </w:rPr>
        <w:t>Pourquoi parle-t-on de gaz à effet de serre alors qu’il n’est pas cité dans les deux premiers textes de quelconques combustions ? Expliquer en deux ou trois lignes en vous aidant du texte 3.</w:t>
      </w:r>
    </w:p>
    <w:p w:rsidR="00710489" w:rsidRPr="00E36BEC" w:rsidRDefault="00710489" w:rsidP="00710489">
      <w:pPr>
        <w:jc w:val="both"/>
        <w:rPr>
          <w:i/>
          <w:color w:val="00B050"/>
        </w:rPr>
      </w:pPr>
    </w:p>
    <w:p w:rsidR="00710489" w:rsidRPr="00E36BEC" w:rsidRDefault="00C4249D" w:rsidP="00710489">
      <w:pPr>
        <w:jc w:val="both"/>
        <w:rPr>
          <w:i/>
          <w:color w:val="00B050"/>
          <w:vertAlign w:val="subscript"/>
        </w:rPr>
      </w:pPr>
      <w:r w:rsidRPr="00E36BEC">
        <w:rPr>
          <w:i/>
          <w:color w:val="00B050"/>
        </w:rPr>
        <w:t>L’électricité consommée provient à 6</w:t>
      </w:r>
      <w:r w:rsidR="009309CA" w:rsidRPr="00E36BEC">
        <w:rPr>
          <w:i/>
          <w:color w:val="00B050"/>
        </w:rPr>
        <w:t>7</w:t>
      </w:r>
      <w:r w:rsidRPr="00E36BEC">
        <w:rPr>
          <w:i/>
          <w:color w:val="00B050"/>
        </w:rPr>
        <w:t xml:space="preserve">% des énergies fossiles que l’on fait brûler </w:t>
      </w:r>
      <w:r w:rsidR="009309CA" w:rsidRPr="00E36BEC">
        <w:rPr>
          <w:i/>
          <w:color w:val="00B050"/>
        </w:rPr>
        <w:t xml:space="preserve">dans les centrales thermiques en </w:t>
      </w:r>
      <w:r w:rsidRPr="00E36BEC">
        <w:rPr>
          <w:i/>
          <w:color w:val="00B050"/>
        </w:rPr>
        <w:t>dégage</w:t>
      </w:r>
      <w:r w:rsidR="009309CA" w:rsidRPr="00E36BEC">
        <w:rPr>
          <w:i/>
          <w:color w:val="00B050"/>
        </w:rPr>
        <w:t xml:space="preserve">ant du </w:t>
      </w:r>
      <w:r w:rsidRPr="00E36BEC">
        <w:rPr>
          <w:i/>
          <w:color w:val="00B050"/>
        </w:rPr>
        <w:t>CO</w:t>
      </w:r>
      <w:r w:rsidRPr="00E36BEC">
        <w:rPr>
          <w:i/>
          <w:color w:val="00B050"/>
          <w:vertAlign w:val="subscript"/>
        </w:rPr>
        <w:t>2</w:t>
      </w:r>
      <w:r w:rsidR="009309CA" w:rsidRPr="00E36BEC">
        <w:rPr>
          <w:i/>
          <w:color w:val="00B050"/>
        </w:rPr>
        <w:t xml:space="preserve"> qui est un gaz à effet de serre.</w:t>
      </w:r>
    </w:p>
    <w:p w:rsidR="00710489" w:rsidRPr="00E36BEC" w:rsidRDefault="00710489" w:rsidP="00710489">
      <w:pPr>
        <w:jc w:val="both"/>
        <w:rPr>
          <w:i/>
          <w:color w:val="00B050"/>
        </w:rPr>
      </w:pPr>
    </w:p>
    <w:p w:rsidR="00710489" w:rsidRPr="00E36BEC" w:rsidRDefault="00710489" w:rsidP="00710489">
      <w:pPr>
        <w:pStyle w:val="Paragraphedeliste"/>
        <w:numPr>
          <w:ilvl w:val="0"/>
          <w:numId w:val="4"/>
        </w:numPr>
        <w:jc w:val="both"/>
        <w:rPr>
          <w:i/>
        </w:rPr>
      </w:pPr>
      <w:r w:rsidRPr="00E36BEC">
        <w:rPr>
          <w:i/>
        </w:rPr>
        <w:t>Expliquer pourquoi un serveur consomme beaucoup d’énergie.</w:t>
      </w:r>
    </w:p>
    <w:p w:rsidR="00710489" w:rsidRPr="00E36BEC" w:rsidRDefault="009309CA" w:rsidP="00710489">
      <w:pPr>
        <w:jc w:val="both"/>
        <w:rPr>
          <w:i/>
          <w:color w:val="00B050"/>
        </w:rPr>
      </w:pPr>
      <w:r w:rsidRPr="00E36BEC">
        <w:rPr>
          <w:i/>
          <w:color w:val="00B050"/>
        </w:rPr>
        <w:t xml:space="preserve">Un serveur doit être alimenté en électricité pour fonctionner, mais il doit en même temps être refroidi grâce à des climatiseurs qui consomment </w:t>
      </w:r>
      <w:r w:rsidR="00F23B8D" w:rsidRPr="00E36BEC">
        <w:rPr>
          <w:i/>
          <w:color w:val="00B050"/>
        </w:rPr>
        <w:t xml:space="preserve">aussi </w:t>
      </w:r>
      <w:r w:rsidRPr="00E36BEC">
        <w:rPr>
          <w:i/>
          <w:color w:val="00B050"/>
        </w:rPr>
        <w:t>de l’électricité. Il faut</w:t>
      </w:r>
      <w:r w:rsidR="00F23B8D" w:rsidRPr="00E36BEC">
        <w:rPr>
          <w:i/>
          <w:color w:val="00B050"/>
        </w:rPr>
        <w:t>, de plus</w:t>
      </w:r>
      <w:r w:rsidR="00FB54A9" w:rsidRPr="00E36BEC">
        <w:rPr>
          <w:i/>
          <w:color w:val="00B050"/>
        </w:rPr>
        <w:t>,</w:t>
      </w:r>
      <w:r w:rsidRPr="00E36BEC">
        <w:rPr>
          <w:i/>
          <w:color w:val="00B050"/>
        </w:rPr>
        <w:t xml:space="preserve"> sécuriser l’alimentation électrique grâce à différents systèmes.</w:t>
      </w:r>
    </w:p>
    <w:p w:rsidR="00710489" w:rsidRPr="00E36BEC" w:rsidRDefault="00710489" w:rsidP="00710489">
      <w:pPr>
        <w:jc w:val="both"/>
        <w:rPr>
          <w:i/>
          <w:color w:val="00B050"/>
        </w:rPr>
      </w:pPr>
    </w:p>
    <w:p w:rsidR="00710489" w:rsidRPr="00E36BEC" w:rsidRDefault="00710489" w:rsidP="00710489">
      <w:pPr>
        <w:pStyle w:val="Paragraphedeliste"/>
        <w:numPr>
          <w:ilvl w:val="0"/>
          <w:numId w:val="4"/>
        </w:numPr>
        <w:jc w:val="both"/>
        <w:rPr>
          <w:i/>
          <w:color w:val="00B050"/>
        </w:rPr>
      </w:pPr>
      <w:r w:rsidRPr="00571AE4">
        <w:rPr>
          <w:i/>
        </w:rPr>
        <w:t>Les groupes électrogènes sont des moteurs à explosion utilisant du fuel comme combustible. Ils</w:t>
      </w:r>
      <w:r w:rsidRPr="00E36BEC">
        <w:rPr>
          <w:i/>
        </w:rPr>
        <w:t xml:space="preserve"> fournissent de l’électricité. Ce sont donc des convertisseurs d’énergie. </w:t>
      </w:r>
    </w:p>
    <w:p w:rsidR="0048334F" w:rsidRPr="00E36BEC" w:rsidRDefault="0048334F" w:rsidP="0048334F">
      <w:pPr>
        <w:pStyle w:val="Paragraphedeliste"/>
        <w:jc w:val="both"/>
        <w:rPr>
          <w:i/>
        </w:rPr>
      </w:pPr>
      <w:r w:rsidRPr="00E36BEC">
        <w:rPr>
          <w:i/>
        </w:rPr>
        <w:t xml:space="preserve">Tracer un diagramme </w:t>
      </w:r>
      <w:r w:rsidR="004603F7" w:rsidRPr="00E36BEC">
        <w:rPr>
          <w:i/>
        </w:rPr>
        <w:t>de conversion énergétique</w:t>
      </w:r>
      <w:r w:rsidR="000E73C7" w:rsidRPr="00E36BEC">
        <w:rPr>
          <w:i/>
        </w:rPr>
        <w:t xml:space="preserve"> av</w:t>
      </w:r>
      <w:r w:rsidRPr="00E36BEC">
        <w:rPr>
          <w:i/>
        </w:rPr>
        <w:t>ec les trois formes d’énergie mises en jeu.</w:t>
      </w:r>
    </w:p>
    <w:p w:rsidR="00710489" w:rsidRPr="00E36BEC" w:rsidRDefault="00F23B8D" w:rsidP="00710489">
      <w:pPr>
        <w:jc w:val="both"/>
        <w:rPr>
          <w:i/>
          <w:color w:val="00B050"/>
        </w:rPr>
      </w:pPr>
      <w:r w:rsidRPr="00E36BEC">
        <w:rPr>
          <w:i/>
          <w:color w:val="00B050"/>
        </w:rPr>
        <w:t>Le carburant possède de l’énergie chimique, l’explosion produit de l’énergie mécanique</w:t>
      </w:r>
      <w:r w:rsidR="009309CA" w:rsidRPr="00E36BEC">
        <w:rPr>
          <w:i/>
          <w:color w:val="00B050"/>
        </w:rPr>
        <w:t xml:space="preserve">, </w:t>
      </w:r>
      <w:r w:rsidRPr="00E36BEC">
        <w:rPr>
          <w:i/>
          <w:color w:val="00B050"/>
        </w:rPr>
        <w:t xml:space="preserve">l’alternateur permet de produire </w:t>
      </w:r>
      <w:r w:rsidR="00FB54A9" w:rsidRPr="00E36BEC">
        <w:rPr>
          <w:i/>
          <w:color w:val="00B050"/>
        </w:rPr>
        <w:t xml:space="preserve">de </w:t>
      </w:r>
      <w:r w:rsidRPr="00E36BEC">
        <w:rPr>
          <w:i/>
          <w:color w:val="00B050"/>
        </w:rPr>
        <w:t>l’énergie électrique.</w:t>
      </w:r>
    </w:p>
    <w:p w:rsidR="000E73C7" w:rsidRPr="00E36BEC" w:rsidRDefault="000E73C7" w:rsidP="00710489">
      <w:pPr>
        <w:jc w:val="both"/>
        <w:rPr>
          <w:i/>
          <w:color w:val="00B050"/>
        </w:rPr>
      </w:pPr>
      <w:r w:rsidRPr="00E36BEC">
        <w:rPr>
          <w:i/>
          <w:color w:val="00B050"/>
        </w:rPr>
        <w:t xml:space="preserve">                           </w:t>
      </w:r>
      <w:r w:rsidR="00FF553D">
        <w:rPr>
          <w:i/>
          <w:color w:val="00B050"/>
        </w:rPr>
        <w:t xml:space="preserve">        </w:t>
      </w:r>
      <w:r w:rsidRPr="00E36BEC">
        <w:rPr>
          <w:i/>
          <w:color w:val="00B050"/>
        </w:rPr>
        <w:t xml:space="preserve">   Moteur à explosion                              </w:t>
      </w:r>
      <w:r w:rsidR="00FF553D">
        <w:rPr>
          <w:i/>
          <w:color w:val="00B050"/>
        </w:rPr>
        <w:t xml:space="preserve">               </w:t>
      </w:r>
      <w:r w:rsidRPr="00E36BEC">
        <w:rPr>
          <w:i/>
          <w:color w:val="00B050"/>
        </w:rPr>
        <w:t xml:space="preserve">alternateur       </w:t>
      </w:r>
    </w:p>
    <w:p w:rsidR="000E73C7" w:rsidRPr="00E36BEC" w:rsidRDefault="00363C81" w:rsidP="000E73C7">
      <w:pPr>
        <w:tabs>
          <w:tab w:val="left" w:pos="3300"/>
          <w:tab w:val="left" w:pos="6684"/>
        </w:tabs>
        <w:jc w:val="both"/>
        <w:rPr>
          <w:i/>
          <w:color w:val="00B050"/>
        </w:rPr>
      </w:pPr>
      <w:r>
        <w:rPr>
          <w:i/>
          <w:noProof/>
          <w:color w:val="00B05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79.55pt;margin-top:3.05pt;width:58.2pt;height:7.15pt;z-index:251660288"/>
        </w:pict>
      </w:r>
      <w:r>
        <w:rPr>
          <w:i/>
          <w:noProof/>
          <w:color w:val="00B050"/>
        </w:rPr>
        <w:pict>
          <v:shape id="_x0000_s1029" type="#_x0000_t13" style="position:absolute;left:0;text-align:left;margin-left:95.95pt;margin-top:3.05pt;width:69.6pt;height:7.15pt;z-index:251661312"/>
        </w:pict>
      </w:r>
      <w:r w:rsidR="000E73C7" w:rsidRPr="00E36BEC">
        <w:rPr>
          <w:i/>
          <w:color w:val="00B050"/>
        </w:rPr>
        <w:t>Energie chimique</w:t>
      </w:r>
      <w:r w:rsidR="000E73C7" w:rsidRPr="00E36BEC">
        <w:rPr>
          <w:i/>
          <w:color w:val="00B050"/>
        </w:rPr>
        <w:tab/>
        <w:t xml:space="preserve">   Energie mécanique    </w:t>
      </w:r>
      <w:r w:rsidR="000E73C7" w:rsidRPr="00E36BEC">
        <w:rPr>
          <w:i/>
          <w:color w:val="00B050"/>
        </w:rPr>
        <w:tab/>
        <w:t xml:space="preserve">   Energie électrique</w:t>
      </w:r>
    </w:p>
    <w:p w:rsidR="00710489" w:rsidRPr="00E36BEC" w:rsidRDefault="00710489" w:rsidP="00710489">
      <w:pPr>
        <w:jc w:val="both"/>
        <w:rPr>
          <w:i/>
          <w:color w:val="00B050"/>
        </w:rPr>
      </w:pPr>
    </w:p>
    <w:p w:rsidR="00710489" w:rsidRPr="00E36BEC" w:rsidRDefault="00710489" w:rsidP="00571AE4">
      <w:pPr>
        <w:pStyle w:val="Paragraphedeliste"/>
        <w:numPr>
          <w:ilvl w:val="0"/>
          <w:numId w:val="4"/>
        </w:numPr>
        <w:jc w:val="both"/>
        <w:rPr>
          <w:i/>
        </w:rPr>
      </w:pPr>
      <w:r w:rsidRPr="00E36BEC">
        <w:rPr>
          <w:i/>
        </w:rPr>
        <w:t>Retrouver dans les textes l’unité de puissance, l’unité d’énergie.</w:t>
      </w:r>
    </w:p>
    <w:p w:rsidR="00710489" w:rsidRPr="00E36BEC" w:rsidRDefault="00710489" w:rsidP="00571AE4">
      <w:pPr>
        <w:jc w:val="both"/>
        <w:rPr>
          <w:i/>
          <w:color w:val="00B050"/>
        </w:rPr>
      </w:pPr>
    </w:p>
    <w:p w:rsidR="00F23B8D" w:rsidRPr="00E36BEC" w:rsidRDefault="00F23B8D" w:rsidP="0032126D">
      <w:pPr>
        <w:jc w:val="both"/>
        <w:rPr>
          <w:i/>
          <w:color w:val="00B050"/>
        </w:rPr>
      </w:pPr>
      <w:r w:rsidRPr="00E36BEC">
        <w:rPr>
          <w:i/>
          <w:color w:val="00B050"/>
        </w:rPr>
        <w:t>L’unité de puissance est le watt (W)</w:t>
      </w:r>
      <w:r w:rsidR="00AF7B72" w:rsidRPr="00E36BEC">
        <w:rPr>
          <w:i/>
          <w:color w:val="00B050"/>
        </w:rPr>
        <w:t>,</w:t>
      </w:r>
      <w:r w:rsidRPr="00E36BEC">
        <w:rPr>
          <w:i/>
          <w:color w:val="00B050"/>
        </w:rPr>
        <w:t xml:space="preserve"> l’unité d’énergie est le kilowattheure (kWh)</w:t>
      </w:r>
    </w:p>
    <w:p w:rsidR="00F23B8D" w:rsidRPr="00E36BEC" w:rsidRDefault="00F23B8D" w:rsidP="0032126D">
      <w:pPr>
        <w:jc w:val="both"/>
        <w:rPr>
          <w:i/>
          <w:color w:val="00B050"/>
        </w:rPr>
      </w:pPr>
    </w:p>
    <w:p w:rsidR="00710489" w:rsidRPr="00E36BEC" w:rsidRDefault="00710489" w:rsidP="0032126D">
      <w:pPr>
        <w:pStyle w:val="Paragraphedeliste"/>
        <w:numPr>
          <w:ilvl w:val="0"/>
          <w:numId w:val="4"/>
        </w:numPr>
        <w:jc w:val="both"/>
        <w:rPr>
          <w:i/>
        </w:rPr>
      </w:pPr>
      <w:r w:rsidRPr="00E36BEC">
        <w:rPr>
          <w:i/>
        </w:rPr>
        <w:t>Que pensez-vous pouvoir faire à votre échelle pour diminuer votre consommation électrique due à l’utilisation des TIC ?</w:t>
      </w:r>
    </w:p>
    <w:p w:rsidR="00F23B8D" w:rsidRPr="00E36BEC" w:rsidRDefault="00F23B8D" w:rsidP="0032126D">
      <w:pPr>
        <w:pStyle w:val="Paragraphedeliste"/>
        <w:jc w:val="both"/>
        <w:rPr>
          <w:i/>
        </w:rPr>
      </w:pPr>
    </w:p>
    <w:p w:rsidR="00710489" w:rsidRDefault="00F23B8D" w:rsidP="0032126D">
      <w:pPr>
        <w:jc w:val="both"/>
        <w:rPr>
          <w:i/>
          <w:color w:val="00B050"/>
        </w:rPr>
      </w:pPr>
      <w:r w:rsidRPr="00E36BEC">
        <w:rPr>
          <w:i/>
          <w:color w:val="00B050"/>
        </w:rPr>
        <w:t>Il est important d’éteindre</w:t>
      </w:r>
      <w:r w:rsidR="00A165B8" w:rsidRPr="00E36BEC">
        <w:rPr>
          <w:i/>
          <w:color w:val="00B050"/>
        </w:rPr>
        <w:t xml:space="preserve"> complètement les appareils (sans les laisser en mode veille) et le plus souvent possible.</w:t>
      </w:r>
    </w:p>
    <w:p w:rsidR="00C24D8D" w:rsidRDefault="00C24D8D" w:rsidP="0032126D">
      <w:pPr>
        <w:jc w:val="both"/>
        <w:rPr>
          <w:i/>
          <w:color w:val="00B050"/>
        </w:rPr>
      </w:pPr>
      <w:r>
        <w:rPr>
          <w:i/>
          <w:color w:val="00B050"/>
        </w:rPr>
        <w:t xml:space="preserve">Il faut faire recycler les produits usagés </w:t>
      </w:r>
      <w:proofErr w:type="gramStart"/>
      <w:r>
        <w:rPr>
          <w:i/>
          <w:color w:val="00B050"/>
        </w:rPr>
        <w:t>( ordinateurs</w:t>
      </w:r>
      <w:proofErr w:type="gramEnd"/>
      <w:r>
        <w:rPr>
          <w:i/>
          <w:color w:val="00B050"/>
        </w:rPr>
        <w:t>, téléphones portables…) car ils contiennent des métaux qui pourraient devenir rares.</w:t>
      </w:r>
    </w:p>
    <w:p w:rsidR="00C13262" w:rsidRDefault="00C13262" w:rsidP="00710489">
      <w:pPr>
        <w:jc w:val="both"/>
        <w:rPr>
          <w:i/>
          <w:color w:val="00B050"/>
        </w:rPr>
      </w:pPr>
    </w:p>
    <w:p w:rsidR="00C54590" w:rsidRDefault="00C13262" w:rsidP="00A46834">
      <w:pPr>
        <w:jc w:val="both"/>
        <w:rPr>
          <w:b/>
          <w:i/>
        </w:rPr>
      </w:pPr>
      <w:r w:rsidRPr="009A30D6">
        <w:rPr>
          <w:b/>
          <w:i/>
          <w:u w:val="single"/>
        </w:rPr>
        <w:t>Activité 2</w:t>
      </w:r>
      <w:r w:rsidR="00C54590" w:rsidRPr="00C54590">
        <w:rPr>
          <w:b/>
          <w:i/>
        </w:rPr>
        <w:t> </w:t>
      </w:r>
    </w:p>
    <w:p w:rsidR="00C13262" w:rsidRPr="00C54590" w:rsidRDefault="00C13262" w:rsidP="00A46834">
      <w:pPr>
        <w:jc w:val="both"/>
        <w:rPr>
          <w:b/>
          <w:i/>
          <w:u w:val="single"/>
        </w:rPr>
      </w:pPr>
      <w:r>
        <w:rPr>
          <w:b/>
          <w:i/>
        </w:rPr>
        <w:t xml:space="preserve">Analyse et synthèse </w:t>
      </w:r>
      <w:r w:rsidR="009A30D6">
        <w:rPr>
          <w:b/>
          <w:i/>
        </w:rPr>
        <w:t xml:space="preserve">de documents </w:t>
      </w:r>
      <w:r>
        <w:rPr>
          <w:b/>
          <w:i/>
        </w:rPr>
        <w:t>à partir d’une question ouverte</w:t>
      </w:r>
      <w:r w:rsidR="00AB7BDF">
        <w:rPr>
          <w:b/>
          <w:i/>
        </w:rPr>
        <w:t> </w:t>
      </w:r>
    </w:p>
    <w:p w:rsidR="00C54590" w:rsidRDefault="00C54590" w:rsidP="00FF553D">
      <w:pPr>
        <w:pStyle w:val="PrformatHTML"/>
        <w:jc w:val="both"/>
        <w:rPr>
          <w:rFonts w:ascii="Times New Roman" w:hAnsi="Times New Roman" w:cs="Times New Roman"/>
          <w:b/>
          <w:i/>
        </w:rPr>
      </w:pPr>
    </w:p>
    <w:p w:rsidR="00C54590" w:rsidRDefault="00C13262" w:rsidP="00FF553D">
      <w:pPr>
        <w:pStyle w:val="PrformatHTML"/>
        <w:jc w:val="both"/>
        <w:rPr>
          <w:rFonts w:ascii="Times New Roman" w:hAnsi="Times New Roman" w:cs="Times New Roman"/>
          <w:b/>
          <w:i/>
        </w:rPr>
      </w:pPr>
      <w:r w:rsidRPr="001F67FE">
        <w:rPr>
          <w:rFonts w:ascii="Times New Roman" w:hAnsi="Times New Roman" w:cs="Times New Roman"/>
          <w:b/>
          <w:i/>
        </w:rPr>
        <w:t>Produire, à partir des documents joints, une réponse argumentée à cette affirmation souvent proférée dans les média :</w:t>
      </w:r>
      <w:r w:rsidR="00AB7BDF">
        <w:rPr>
          <w:rFonts w:ascii="Times New Roman" w:hAnsi="Times New Roman" w:cs="Times New Roman"/>
          <w:b/>
          <w:i/>
        </w:rPr>
        <w:t xml:space="preserve"> </w:t>
      </w:r>
    </w:p>
    <w:p w:rsidR="00C13262" w:rsidRPr="001F67FE" w:rsidRDefault="00C13262" w:rsidP="00C54590">
      <w:pPr>
        <w:pStyle w:val="PrformatHTML"/>
        <w:pBdr>
          <w:top w:val="single" w:sz="4" w:space="1" w:color="auto"/>
          <w:left w:val="single" w:sz="4" w:space="4" w:color="auto"/>
          <w:bottom w:val="single" w:sz="4" w:space="1" w:color="auto"/>
          <w:right w:val="single" w:sz="4" w:space="4" w:color="auto"/>
        </w:pBdr>
        <w:jc w:val="both"/>
        <w:rPr>
          <w:rFonts w:ascii="Times New Roman" w:hAnsi="Times New Roman" w:cs="Times New Roman"/>
          <w:b/>
          <w:i/>
        </w:rPr>
      </w:pPr>
      <w:r w:rsidRPr="001F67FE">
        <w:rPr>
          <w:rFonts w:ascii="Times New Roman" w:hAnsi="Times New Roman" w:cs="Times New Roman"/>
          <w:b/>
          <w:i/>
        </w:rPr>
        <w:t xml:space="preserve">"Dématérialiser l'information en </w:t>
      </w:r>
      <w:r w:rsidR="00FF553D">
        <w:rPr>
          <w:rFonts w:ascii="Times New Roman" w:hAnsi="Times New Roman" w:cs="Times New Roman"/>
          <w:b/>
          <w:i/>
        </w:rPr>
        <w:t xml:space="preserve">utilisant l'Internet et les </w:t>
      </w:r>
      <w:proofErr w:type="spellStart"/>
      <w:r w:rsidR="00FF553D">
        <w:rPr>
          <w:rFonts w:ascii="Times New Roman" w:hAnsi="Times New Roman" w:cs="Times New Roman"/>
          <w:b/>
          <w:i/>
        </w:rPr>
        <w:t>sms</w:t>
      </w:r>
      <w:proofErr w:type="spellEnd"/>
      <w:r w:rsidRPr="001F67FE">
        <w:rPr>
          <w:rFonts w:ascii="Times New Roman" w:hAnsi="Times New Roman" w:cs="Times New Roman"/>
          <w:b/>
          <w:i/>
        </w:rPr>
        <w:t xml:space="preserve"> évite d'utilise</w:t>
      </w:r>
      <w:r w:rsidR="00FF553D">
        <w:rPr>
          <w:rFonts w:ascii="Times New Roman" w:hAnsi="Times New Roman" w:cs="Times New Roman"/>
          <w:b/>
          <w:i/>
        </w:rPr>
        <w:t xml:space="preserve">r du papier pour </w:t>
      </w:r>
      <w:r w:rsidRPr="001F67FE">
        <w:rPr>
          <w:rFonts w:ascii="Times New Roman" w:hAnsi="Times New Roman" w:cs="Times New Roman"/>
          <w:b/>
          <w:i/>
        </w:rPr>
        <w:t xml:space="preserve">communiquer et économise ainsi les ressources de la planète". </w:t>
      </w:r>
    </w:p>
    <w:p w:rsidR="00C13262" w:rsidRPr="009A30D6" w:rsidRDefault="00C13262" w:rsidP="00C13262">
      <w:pPr>
        <w:adjustRightInd w:val="0"/>
        <w:rPr>
          <w:rFonts w:cs="Times New Roman"/>
          <w:b/>
          <w:i/>
        </w:rPr>
      </w:pPr>
    </w:p>
    <w:p w:rsidR="009A30D6" w:rsidRPr="009A30D6" w:rsidRDefault="009A30D6" w:rsidP="00C13262">
      <w:pPr>
        <w:adjustRightInd w:val="0"/>
        <w:rPr>
          <w:rFonts w:cs="Times New Roman"/>
          <w:b/>
          <w:i/>
        </w:rPr>
      </w:pPr>
      <w:r w:rsidRPr="009A30D6">
        <w:rPr>
          <w:rFonts w:cs="Times New Roman"/>
          <w:b/>
          <w:i/>
        </w:rPr>
        <w:t>La production ne devra pas dépasser une vingtaine de lignes.</w:t>
      </w:r>
    </w:p>
    <w:p w:rsidR="009A30D6" w:rsidRDefault="009A30D6" w:rsidP="00C13262">
      <w:pPr>
        <w:adjustRightInd w:val="0"/>
        <w:rPr>
          <w:rFonts w:cs="Times New Roman"/>
          <w:i/>
        </w:rPr>
      </w:pPr>
    </w:p>
    <w:p w:rsidR="00C13262" w:rsidRPr="001F67FE" w:rsidRDefault="00C13262" w:rsidP="00C13262">
      <w:pPr>
        <w:adjustRightInd w:val="0"/>
        <w:rPr>
          <w:rFonts w:cs="Times New Roman"/>
          <w:i/>
          <w:color w:val="00B050"/>
          <w:u w:val="single"/>
        </w:rPr>
      </w:pPr>
      <w:r w:rsidRPr="001F67FE">
        <w:rPr>
          <w:rFonts w:cs="Times New Roman"/>
          <w:i/>
          <w:color w:val="00B050"/>
          <w:u w:val="single"/>
        </w:rPr>
        <w:t>Eléments de réponses :</w:t>
      </w:r>
    </w:p>
    <w:p w:rsidR="00C13262" w:rsidRPr="001F67FE" w:rsidRDefault="00C13262" w:rsidP="00FF553D">
      <w:pPr>
        <w:adjustRightInd w:val="0"/>
        <w:jc w:val="both"/>
        <w:rPr>
          <w:rFonts w:cs="Times New Roman"/>
          <w:i/>
          <w:color w:val="00B050"/>
        </w:rPr>
      </w:pPr>
      <w:r w:rsidRPr="001F67FE">
        <w:rPr>
          <w:rFonts w:cs="Times New Roman"/>
          <w:i/>
          <w:color w:val="00B050"/>
        </w:rPr>
        <w:t>Les ordinateurs et serveurs sont :</w:t>
      </w:r>
    </w:p>
    <w:p w:rsidR="00C13262" w:rsidRPr="001F67FE" w:rsidRDefault="00C13262" w:rsidP="00FF553D">
      <w:pPr>
        <w:pStyle w:val="Paragraphedeliste"/>
        <w:numPr>
          <w:ilvl w:val="0"/>
          <w:numId w:val="5"/>
        </w:numPr>
        <w:adjustRightInd w:val="0"/>
        <w:jc w:val="both"/>
        <w:rPr>
          <w:rFonts w:cs="Times New Roman"/>
          <w:i/>
          <w:color w:val="00B050"/>
        </w:rPr>
      </w:pPr>
      <w:r w:rsidRPr="001F67FE">
        <w:rPr>
          <w:rFonts w:cs="Times New Roman"/>
          <w:i/>
          <w:color w:val="00B050"/>
        </w:rPr>
        <w:t>De grands consommateurs d’électricité pour fonctionner, être refroidis, être régulés</w:t>
      </w:r>
    </w:p>
    <w:p w:rsidR="00C13262" w:rsidRPr="001F67FE" w:rsidRDefault="00C13262" w:rsidP="00FF553D">
      <w:pPr>
        <w:pStyle w:val="Paragraphedeliste"/>
        <w:numPr>
          <w:ilvl w:val="0"/>
          <w:numId w:val="5"/>
        </w:numPr>
        <w:adjustRightInd w:val="0"/>
        <w:jc w:val="both"/>
        <w:rPr>
          <w:rFonts w:cs="Times New Roman"/>
          <w:i/>
          <w:color w:val="00B050"/>
        </w:rPr>
      </w:pPr>
      <w:r w:rsidRPr="001F67FE">
        <w:rPr>
          <w:rFonts w:cs="Times New Roman"/>
          <w:i/>
          <w:color w:val="00B050"/>
        </w:rPr>
        <w:t>Utilisent des ressources rares qu’il faut extraire du sous sol</w:t>
      </w:r>
    </w:p>
    <w:p w:rsidR="00C13262" w:rsidRPr="001F67FE" w:rsidRDefault="00C13262" w:rsidP="00FF553D">
      <w:pPr>
        <w:pStyle w:val="Paragraphedeliste"/>
        <w:numPr>
          <w:ilvl w:val="0"/>
          <w:numId w:val="5"/>
        </w:numPr>
        <w:adjustRightInd w:val="0"/>
        <w:jc w:val="both"/>
        <w:rPr>
          <w:rFonts w:cs="Times New Roman"/>
          <w:i/>
          <w:color w:val="00B050"/>
        </w:rPr>
      </w:pPr>
      <w:r w:rsidRPr="001F67FE">
        <w:rPr>
          <w:rFonts w:cs="Times New Roman"/>
          <w:i/>
          <w:color w:val="00B050"/>
        </w:rPr>
        <w:t>Utilisent des composés toxiques qui se retrouvent dans l’environnement s’ils sont mal recyclés.</w:t>
      </w:r>
    </w:p>
    <w:p w:rsidR="00C13262" w:rsidRPr="001F67FE" w:rsidRDefault="00C13262" w:rsidP="00FF553D">
      <w:pPr>
        <w:pStyle w:val="Paragraphedeliste"/>
        <w:adjustRightInd w:val="0"/>
        <w:ind w:left="0"/>
        <w:jc w:val="both"/>
        <w:rPr>
          <w:rFonts w:cs="Times New Roman"/>
          <w:i/>
          <w:color w:val="00B050"/>
        </w:rPr>
      </w:pPr>
      <w:r w:rsidRPr="001F67FE">
        <w:rPr>
          <w:rFonts w:cs="Times New Roman"/>
          <w:i/>
          <w:color w:val="00B050"/>
        </w:rPr>
        <w:t>L’électricité utilisée est en grande partie fournie par les énergies fossiles, donc productrice de gaz à effets de serre.</w:t>
      </w:r>
    </w:p>
    <w:p w:rsidR="00C13262" w:rsidRPr="00E36BEC" w:rsidRDefault="00C13262" w:rsidP="00FF553D">
      <w:pPr>
        <w:jc w:val="both"/>
        <w:rPr>
          <w:i/>
          <w:color w:val="00B050"/>
        </w:rPr>
      </w:pPr>
      <w:r w:rsidRPr="001F67FE">
        <w:rPr>
          <w:rFonts w:cs="Times New Roman"/>
          <w:i/>
          <w:color w:val="00B050"/>
        </w:rPr>
        <w:t xml:space="preserve">En conclusion, </w:t>
      </w:r>
      <w:r w:rsidRPr="001F67FE">
        <w:rPr>
          <w:i/>
          <w:color w:val="00B050"/>
        </w:rPr>
        <w:t>l’économie de papier réalisée avec les TIC avec moins de bois et donc moins d’abattage d’arbres est remplacée par une autre dépense énergétique.</w:t>
      </w:r>
    </w:p>
    <w:sectPr w:rsidR="00C13262" w:rsidRPr="00E36BEC" w:rsidSect="00FF553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5986"/>
    <w:multiLevelType w:val="hybridMultilevel"/>
    <w:tmpl w:val="85C2D7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88E0BB4"/>
    <w:multiLevelType w:val="hybridMultilevel"/>
    <w:tmpl w:val="B41639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6E79F0"/>
    <w:multiLevelType w:val="hybridMultilevel"/>
    <w:tmpl w:val="7A4AF12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F8170F9"/>
    <w:multiLevelType w:val="hybridMultilevel"/>
    <w:tmpl w:val="B41639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7B5BA5"/>
    <w:multiLevelType w:val="hybridMultilevel"/>
    <w:tmpl w:val="0524B0CE"/>
    <w:lvl w:ilvl="0" w:tplc="CCF69DE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161F"/>
    <w:rsid w:val="000C37DE"/>
    <w:rsid w:val="000E73C7"/>
    <w:rsid w:val="000F7D8B"/>
    <w:rsid w:val="00106EC8"/>
    <w:rsid w:val="001D1A90"/>
    <w:rsid w:val="001D73E1"/>
    <w:rsid w:val="00236671"/>
    <w:rsid w:val="00253DEA"/>
    <w:rsid w:val="00281EE0"/>
    <w:rsid w:val="002846F7"/>
    <w:rsid w:val="002B3EC2"/>
    <w:rsid w:val="002C2F27"/>
    <w:rsid w:val="002E659A"/>
    <w:rsid w:val="0032126D"/>
    <w:rsid w:val="00334E45"/>
    <w:rsid w:val="00342075"/>
    <w:rsid w:val="0035373A"/>
    <w:rsid w:val="00363C81"/>
    <w:rsid w:val="00373010"/>
    <w:rsid w:val="003F7C59"/>
    <w:rsid w:val="004603F7"/>
    <w:rsid w:val="00462FEB"/>
    <w:rsid w:val="0048334F"/>
    <w:rsid w:val="004D711F"/>
    <w:rsid w:val="00502873"/>
    <w:rsid w:val="00517797"/>
    <w:rsid w:val="00544883"/>
    <w:rsid w:val="00550FA9"/>
    <w:rsid w:val="00562040"/>
    <w:rsid w:val="00571AE4"/>
    <w:rsid w:val="005A65B6"/>
    <w:rsid w:val="00710489"/>
    <w:rsid w:val="00746EC5"/>
    <w:rsid w:val="0078063E"/>
    <w:rsid w:val="007C4DC1"/>
    <w:rsid w:val="007D17EB"/>
    <w:rsid w:val="007D638D"/>
    <w:rsid w:val="00831F87"/>
    <w:rsid w:val="0085087A"/>
    <w:rsid w:val="008637C9"/>
    <w:rsid w:val="00926EE3"/>
    <w:rsid w:val="009309CA"/>
    <w:rsid w:val="009635AA"/>
    <w:rsid w:val="009A30B6"/>
    <w:rsid w:val="009A30D6"/>
    <w:rsid w:val="009D7CA3"/>
    <w:rsid w:val="00A165B8"/>
    <w:rsid w:val="00A46834"/>
    <w:rsid w:val="00A54CE2"/>
    <w:rsid w:val="00A76FD3"/>
    <w:rsid w:val="00A935B3"/>
    <w:rsid w:val="00AB7BDF"/>
    <w:rsid w:val="00AC4C3F"/>
    <w:rsid w:val="00AC6F64"/>
    <w:rsid w:val="00AF4EEB"/>
    <w:rsid w:val="00AF7B72"/>
    <w:rsid w:val="00B3284E"/>
    <w:rsid w:val="00B81D79"/>
    <w:rsid w:val="00BB6BB1"/>
    <w:rsid w:val="00C13262"/>
    <w:rsid w:val="00C24D8D"/>
    <w:rsid w:val="00C34E4F"/>
    <w:rsid w:val="00C4249D"/>
    <w:rsid w:val="00C54590"/>
    <w:rsid w:val="00C65A60"/>
    <w:rsid w:val="00C9635B"/>
    <w:rsid w:val="00D5037F"/>
    <w:rsid w:val="00D74FB1"/>
    <w:rsid w:val="00E34F62"/>
    <w:rsid w:val="00E36BEC"/>
    <w:rsid w:val="00E61D85"/>
    <w:rsid w:val="00EF161F"/>
    <w:rsid w:val="00F21C92"/>
    <w:rsid w:val="00F23B26"/>
    <w:rsid w:val="00F23B8D"/>
    <w:rsid w:val="00F30F1D"/>
    <w:rsid w:val="00F75F57"/>
    <w:rsid w:val="00FB54A9"/>
    <w:rsid w:val="00FF1873"/>
    <w:rsid w:val="00FF55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C5"/>
    <w:pPr>
      <w:autoSpaceDE w:val="0"/>
      <w:autoSpaceDN w:val="0"/>
      <w:spacing w:after="0" w:line="240" w:lineRule="auto"/>
    </w:pPr>
    <w:rPr>
      <w:rFonts w:ascii="Times New Roman" w:hAnsi="Times New Roman"/>
      <w:sz w:val="20"/>
      <w:szCs w:val="20"/>
      <w:lang w:eastAsia="fr-FR"/>
    </w:rPr>
  </w:style>
  <w:style w:type="paragraph" w:styleId="Titre1">
    <w:name w:val="heading 1"/>
    <w:basedOn w:val="Normal"/>
    <w:next w:val="Normal"/>
    <w:link w:val="Titre1Car"/>
    <w:qFormat/>
    <w:rsid w:val="00746EC5"/>
    <w:pPr>
      <w:keepNext/>
      <w:autoSpaceDE/>
      <w:autoSpaceDN/>
      <w:outlineLvl w:val="0"/>
    </w:pPr>
    <w:rPr>
      <w:rFonts w:eastAsia="Times New Roman" w:cs="Times New Roman"/>
      <w:b/>
      <w:bCs/>
      <w:sz w:val="24"/>
      <w:szCs w:val="24"/>
      <w:u w:val="single"/>
    </w:rPr>
  </w:style>
  <w:style w:type="paragraph" w:styleId="Titre2">
    <w:name w:val="heading 2"/>
    <w:basedOn w:val="Normal"/>
    <w:next w:val="Normal"/>
    <w:link w:val="Titre2Car"/>
    <w:qFormat/>
    <w:rsid w:val="00746EC5"/>
    <w:pPr>
      <w:keepNext/>
      <w:autoSpaceDE/>
      <w:autoSpaceDN/>
      <w:outlineLvl w:val="1"/>
    </w:pPr>
    <w:rPr>
      <w:rFonts w:eastAsia="Times New Roman" w:cs="Times New Roman"/>
      <w:b/>
      <w:bCs/>
      <w:sz w:val="24"/>
      <w:szCs w:val="24"/>
    </w:rPr>
  </w:style>
  <w:style w:type="paragraph" w:styleId="Titre3">
    <w:name w:val="heading 3"/>
    <w:basedOn w:val="Normal"/>
    <w:next w:val="Normal"/>
    <w:link w:val="Titre3Car"/>
    <w:qFormat/>
    <w:rsid w:val="00746EC5"/>
    <w:pPr>
      <w:keepNext/>
      <w:autoSpaceDE/>
      <w:autoSpaceDN/>
      <w:jc w:val="center"/>
      <w:outlineLvl w:val="2"/>
    </w:pPr>
    <w:rPr>
      <w:rFonts w:eastAsia="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6EC5"/>
    <w:rPr>
      <w:rFonts w:ascii="Times New Roman" w:eastAsia="Times New Roman" w:hAnsi="Times New Roman" w:cs="Times New Roman"/>
      <w:b/>
      <w:bCs/>
      <w:sz w:val="24"/>
      <w:szCs w:val="24"/>
      <w:u w:val="single"/>
      <w:lang w:eastAsia="fr-FR"/>
    </w:rPr>
  </w:style>
  <w:style w:type="character" w:customStyle="1" w:styleId="Titre2Car">
    <w:name w:val="Titre 2 Car"/>
    <w:basedOn w:val="Policepardfaut"/>
    <w:link w:val="Titre2"/>
    <w:rsid w:val="00746EC5"/>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746EC5"/>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9A30B6"/>
    <w:pPr>
      <w:ind w:left="720"/>
      <w:contextualSpacing/>
    </w:pPr>
  </w:style>
  <w:style w:type="character" w:styleId="Textedelespacerserv">
    <w:name w:val="Placeholder Text"/>
    <w:basedOn w:val="Policepardfaut"/>
    <w:uiPriority w:val="99"/>
    <w:semiHidden/>
    <w:rsid w:val="000E73C7"/>
    <w:rPr>
      <w:color w:val="808080"/>
    </w:rPr>
  </w:style>
  <w:style w:type="paragraph" w:styleId="Textedebulles">
    <w:name w:val="Balloon Text"/>
    <w:basedOn w:val="Normal"/>
    <w:link w:val="TextedebullesCar"/>
    <w:uiPriority w:val="99"/>
    <w:semiHidden/>
    <w:unhideWhenUsed/>
    <w:rsid w:val="000E73C7"/>
    <w:rPr>
      <w:rFonts w:ascii="Tahoma" w:hAnsi="Tahoma" w:cs="Tahoma"/>
      <w:sz w:val="16"/>
      <w:szCs w:val="16"/>
    </w:rPr>
  </w:style>
  <w:style w:type="character" w:customStyle="1" w:styleId="TextedebullesCar">
    <w:name w:val="Texte de bulles Car"/>
    <w:basedOn w:val="Policepardfaut"/>
    <w:link w:val="Textedebulles"/>
    <w:uiPriority w:val="99"/>
    <w:semiHidden/>
    <w:rsid w:val="000E73C7"/>
    <w:rPr>
      <w:rFonts w:ascii="Tahoma" w:hAnsi="Tahoma" w:cs="Tahoma"/>
      <w:sz w:val="16"/>
      <w:szCs w:val="16"/>
      <w:lang w:eastAsia="fr-FR"/>
    </w:rPr>
  </w:style>
  <w:style w:type="character" w:styleId="Lienhypertexte">
    <w:name w:val="Hyperlink"/>
    <w:basedOn w:val="Policepardfaut"/>
    <w:uiPriority w:val="99"/>
    <w:unhideWhenUsed/>
    <w:rsid w:val="00C24D8D"/>
    <w:rPr>
      <w:color w:val="0000FF" w:themeColor="hyperlink"/>
      <w:u w:val="single"/>
    </w:rPr>
  </w:style>
  <w:style w:type="paragraph" w:styleId="PrformatHTML">
    <w:name w:val="HTML Preformatted"/>
    <w:basedOn w:val="Normal"/>
    <w:link w:val="PrformatHTMLCar"/>
    <w:uiPriority w:val="99"/>
    <w:semiHidden/>
    <w:unhideWhenUsed/>
    <w:rsid w:val="00C1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rPr>
  </w:style>
  <w:style w:type="character" w:customStyle="1" w:styleId="PrformatHTMLCar">
    <w:name w:val="Préformaté HTML Car"/>
    <w:basedOn w:val="Policepardfaut"/>
    <w:link w:val="PrformatHTML"/>
    <w:uiPriority w:val="99"/>
    <w:semiHidden/>
    <w:rsid w:val="00C13262"/>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rsonnels.ac-amiens.fr/index.php?id=1020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8004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académie d'amiens</dc:creator>
  <cp:lastModifiedBy>Windows User</cp:lastModifiedBy>
  <cp:revision>42</cp:revision>
  <cp:lastPrinted>2011-01-19T11:19:00Z</cp:lastPrinted>
  <dcterms:created xsi:type="dcterms:W3CDTF">2011-01-11T16:10:00Z</dcterms:created>
  <dcterms:modified xsi:type="dcterms:W3CDTF">2011-05-05T21:36:00Z</dcterms:modified>
</cp:coreProperties>
</file>