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19" w:rsidRDefault="00A1437C" w:rsidP="00FB10BE">
      <w:pPr>
        <w:rPr>
          <w:szCs w:val="20"/>
        </w:rPr>
      </w:pPr>
      <w:r w:rsidRPr="003E7D98">
        <w:rPr>
          <w:szCs w:val="20"/>
        </w:rPr>
        <w:t xml:space="preserve"> </w:t>
      </w:r>
    </w:p>
    <w:p w:rsidR="00210974" w:rsidRDefault="00210974" w:rsidP="00210974">
      <w:pPr>
        <w:jc w:val="center"/>
        <w:rPr>
          <w:rFonts w:ascii="Comic Sans MS" w:hAnsi="Comic Sans MS"/>
          <w:sz w:val="30"/>
          <w:u w:val="single"/>
        </w:rPr>
      </w:pPr>
    </w:p>
    <w:p w:rsidR="00210974" w:rsidRDefault="00210974" w:rsidP="00210974">
      <w:pPr>
        <w:jc w:val="center"/>
        <w:rPr>
          <w:rFonts w:ascii="Comic Sans MS" w:hAnsi="Comic Sans MS"/>
          <w:sz w:val="30"/>
        </w:rPr>
      </w:pPr>
      <w:r>
        <w:rPr>
          <w:rFonts w:ascii="Comic Sans MS" w:hAnsi="Comic Sans MS"/>
          <w:sz w:val="30"/>
        </w:rPr>
        <w:t xml:space="preserve">Liste des données chiffrées utilisées pour  l'exposition </w:t>
      </w:r>
    </w:p>
    <w:p w:rsidR="00210974" w:rsidRDefault="00210974" w:rsidP="00210974">
      <w:pPr>
        <w:jc w:val="center"/>
        <w:rPr>
          <w:rFonts w:ascii="Comic Sans MS" w:hAnsi="Comic Sans MS"/>
          <w:sz w:val="30"/>
        </w:rPr>
      </w:pPr>
      <w:r>
        <w:rPr>
          <w:rFonts w:ascii="Comic Sans MS" w:hAnsi="Comic Sans MS"/>
          <w:sz w:val="30"/>
        </w:rPr>
        <w:t xml:space="preserve">« Femmes au travail » (3 pas en avant, 2 pas en arrière) </w:t>
      </w:r>
    </w:p>
    <w:p w:rsidR="00210974" w:rsidRDefault="00210974" w:rsidP="00210974">
      <w:pPr>
        <w:jc w:val="center"/>
        <w:rPr>
          <w:rFonts w:ascii="Comic Sans MS" w:hAnsi="Comic Sans MS"/>
          <w:sz w:val="30"/>
          <w:u w:val="single"/>
        </w:rPr>
      </w:pPr>
      <w:proofErr w:type="gramStart"/>
      <w:r>
        <w:rPr>
          <w:rFonts w:ascii="Comic Sans MS" w:hAnsi="Comic Sans MS"/>
          <w:sz w:val="30"/>
        </w:rPr>
        <w:t>de</w:t>
      </w:r>
      <w:proofErr w:type="gramEnd"/>
      <w:r>
        <w:rPr>
          <w:rFonts w:ascii="Comic Sans MS" w:hAnsi="Comic Sans MS"/>
          <w:sz w:val="30"/>
        </w:rPr>
        <w:t xml:space="preserve"> Corinne Provost </w:t>
      </w:r>
      <w:r>
        <w:rPr>
          <w:rFonts w:ascii="Comic Sans MS" w:hAnsi="Comic Sans MS"/>
          <w:sz w:val="30"/>
          <w:u w:val="single"/>
        </w:rPr>
        <w:t>en 2001.</w:t>
      </w:r>
    </w:p>
    <w:p w:rsidR="00210974" w:rsidRDefault="00210974" w:rsidP="00210974">
      <w:pPr>
        <w:jc w:val="both"/>
        <w:rPr>
          <w:rFonts w:ascii="Comic Sans MS" w:hAnsi="Comic Sans MS"/>
        </w:rPr>
      </w:pPr>
    </w:p>
    <w:p w:rsidR="00210974" w:rsidRDefault="00210974" w:rsidP="00210974">
      <w:pPr>
        <w:ind w:hanging="15"/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ind w:hanging="15"/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 xml:space="preserve">- Depuis les années 60, le nombre de femmes qui travaillent </w:t>
      </w:r>
      <w:r>
        <w:rPr>
          <w:rFonts w:ascii="Comic Sans MS" w:hAnsi="Comic Sans MS"/>
          <w:sz w:val="26"/>
        </w:rPr>
        <w:t xml:space="preserve">a </w:t>
      </w:r>
      <w:r>
        <w:rPr>
          <w:rFonts w:ascii="Comic Sans MS" w:hAnsi="Comic Sans MS"/>
          <w:sz w:val="26"/>
        </w:rPr>
        <w:t>doublé.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En 1982, il y avait 9,6 millions de femmes actives et en mars 1999 elles sont plus de 11,8 millions.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La part des femmes dans la population active est aujourd'hui de 45,3%.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En France, 7 femmes sur 10 travaillent à temps plein. (Le temps partiel est une invention qui remonte aux années 80).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Dans la fonction publique, les femmes représentent 57% des salariés contre 42% pour le secteur privé et semi-public.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-Plus de 9 femmes sur 10 sont salariées.</w:t>
      </w:r>
    </w:p>
    <w:p w:rsidR="00210974" w:rsidRDefault="00210974" w:rsidP="00210974">
      <w:pPr>
        <w:widowControl w:val="0"/>
        <w:tabs>
          <w:tab w:val="left" w:pos="-375"/>
        </w:tabs>
        <w:suppressAutoHyphens/>
        <w:overflowPunct w:val="0"/>
        <w:autoSpaceDE w:val="0"/>
        <w:autoSpaceDN w:val="0"/>
        <w:adjustRightInd w:val="0"/>
        <w:ind w:left="-15"/>
        <w:jc w:val="both"/>
        <w:textAlignment w:val="baseline"/>
        <w:rPr>
          <w:rFonts w:ascii="Comic Sans MS" w:hAnsi="Comic Sans MS"/>
          <w:sz w:val="26"/>
        </w:rPr>
      </w:pPr>
    </w:p>
    <w:p w:rsidR="00210974" w:rsidRDefault="00210974" w:rsidP="00210974">
      <w:pPr>
        <w:widowControl w:val="0"/>
        <w:tabs>
          <w:tab w:val="left" w:pos="-375"/>
        </w:tabs>
        <w:suppressAutoHyphens/>
        <w:overflowPunct w:val="0"/>
        <w:autoSpaceDE w:val="0"/>
        <w:autoSpaceDN w:val="0"/>
        <w:adjustRightInd w:val="0"/>
        <w:ind w:left="-15"/>
        <w:jc w:val="both"/>
        <w:textAlignment w:val="baseline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En 1998, 1 femme active sur 2 occupe une profession d'employée.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- 83,3% de la population active féminine occupe un emploi dans le secteur tertiaire, ce qui est le cas pour seulement 60,7% de la population active masculine.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Les femmes représentent 77</w:t>
      </w:r>
      <w:r>
        <w:rPr>
          <w:rFonts w:ascii="Comic Sans MS" w:hAnsi="Comic Sans MS"/>
          <w:sz w:val="26"/>
        </w:rPr>
        <w:t>% des enseignants du 1er degré, 56% des enseignants du secondaire où elles ne représentent que 25% des professeurs de lycée et ne sont plus que 31%</w:t>
      </w:r>
      <w:r>
        <w:rPr>
          <w:rFonts w:ascii="Comic Sans MS" w:hAnsi="Comic Sans MS"/>
          <w:sz w:val="26"/>
        </w:rPr>
        <w:t xml:space="preserve"> des enseignants du supérieur (</w:t>
      </w:r>
      <w:r>
        <w:rPr>
          <w:rFonts w:ascii="Comic Sans MS" w:hAnsi="Comic Sans MS"/>
          <w:sz w:val="26"/>
        </w:rPr>
        <w:t>plus souvent maîtres de conférence que professeurs).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Les filles représentent 55% des diplômés en 1997.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Mais seulement 42% des terminales scientifiques, 25% des classes préparatoires scientifiques et 22% des élèves des écoles d'ingénieur.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Depuis un siècle</w:t>
      </w:r>
      <w:r>
        <w:rPr>
          <w:rFonts w:ascii="Comic Sans MS" w:hAnsi="Comic Sans MS"/>
          <w:sz w:val="26"/>
        </w:rPr>
        <w:t>, la part des femmes qui suit</w:t>
      </w:r>
      <w:r>
        <w:rPr>
          <w:rFonts w:ascii="Comic Sans MS" w:hAnsi="Comic Sans MS"/>
          <w:sz w:val="26"/>
        </w:rPr>
        <w:t xml:space="preserve"> des études supérieures dans les filières scientifiques « fondamentales » n'a pas changé.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lastRenderedPageBreak/>
        <w:t>- A la direction générale des impôts, en 1999, 90% des embauchées possèdent un diplôme deux fois supérieur à celui exigé, contre seulement 66% des hommes.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- 29% des femmes occupent un emploi de cadre dans le secteur privé (ce pourcentage est le même depuis 10 ans).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Les femmes représentent 25% des cadres dans le secteur public et seulement 10% de la haute administration.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Dans la fonction publique, en 1998, on trouvait :</w:t>
      </w:r>
    </w:p>
    <w:p w:rsidR="00210974" w:rsidRDefault="00210974" w:rsidP="0021097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5 femmes sur 109 préfets,</w:t>
      </w:r>
    </w:p>
    <w:p w:rsidR="00210974" w:rsidRDefault="00210974" w:rsidP="0021097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41 femmes sur 448 sous-préfets,</w:t>
      </w:r>
    </w:p>
    <w:p w:rsidR="00210974" w:rsidRDefault="00210974" w:rsidP="00210974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4 femmes sur 30 recteurs,</w:t>
      </w:r>
    </w:p>
    <w:p w:rsidR="00210974" w:rsidRDefault="00210974" w:rsidP="00210974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4 femmes sur 88 présidents d'université,</w:t>
      </w:r>
    </w:p>
    <w:p w:rsidR="00210974" w:rsidRDefault="00210974" w:rsidP="00210974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40 femmes sur 201 membres du Conseil d'État,</w:t>
      </w:r>
    </w:p>
    <w:p w:rsidR="00210974" w:rsidRDefault="00210974" w:rsidP="00210974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29 femmes sur 217 membres de la Cour des comptes.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Dans le secteur privé, les femmes représentent 6,3% des équipes dirigeantes des 5000 plus grandes entreprises françaises.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- 3,2 millions de salariés touchent moins de 5000 francs par mois, 80% sont des femmes.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 xml:space="preserve">- Il y a deux fois et </w:t>
      </w:r>
      <w:proofErr w:type="gramStart"/>
      <w:r>
        <w:rPr>
          <w:rFonts w:ascii="Comic Sans MS" w:hAnsi="Comic Sans MS"/>
          <w:sz w:val="26"/>
        </w:rPr>
        <w:t>demie</w:t>
      </w:r>
      <w:r>
        <w:rPr>
          <w:rFonts w:ascii="Comic Sans MS" w:hAnsi="Comic Sans MS"/>
          <w:sz w:val="26"/>
        </w:rPr>
        <w:t>s</w:t>
      </w:r>
      <w:proofErr w:type="gramEnd"/>
      <w:r>
        <w:rPr>
          <w:rFonts w:ascii="Comic Sans MS" w:hAnsi="Comic Sans MS"/>
          <w:sz w:val="26"/>
        </w:rPr>
        <w:t xml:space="preserve"> plus de smicardes que de smicards.</w:t>
      </w:r>
    </w:p>
    <w:p w:rsidR="00210974" w:rsidRDefault="00210974" w:rsidP="00210974">
      <w:pPr>
        <w:jc w:val="both"/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Les femmes représentent 33% des bas salaires, alors que les hommes n'en représentent que 20%.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En moyenne, à qualification égale, les hommes gagnent 25% de plus que les femmes.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Parmi les 30 à 45 ans, les hommes ont un salaire supérieur de 13% en moyenne à celui des femmes à diplômes, expérience professionnelle et qualification identiques.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Le chômage féminin global est de 13,5 % contre 9,8% pour les hommes en 1998.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Chez les jeunes de moins de 25 ans, le chômage touche 26,4% des hommes contre 31,9% de femmes.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La moyenne d'ancienneté dans le chômage est plus élevée pour les femmes que pour les hommes (15,3 mois contre 14,7 mois).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- 4 millions de personnes travaillent à temps partiel, dont 85 % de femmes.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- 32% des femmes travaillent à temps partiel contre 6% des hommes.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 xml:space="preserve">- Dans le secteur privé, les rémunérations des temps partiels par rapport aux temps pleins sont inférieures de 26% en </w:t>
      </w:r>
      <w:proofErr w:type="gramStart"/>
      <w:r>
        <w:rPr>
          <w:rFonts w:ascii="Comic Sans MS" w:hAnsi="Comic Sans MS"/>
          <w:sz w:val="26"/>
        </w:rPr>
        <w:t>terme</w:t>
      </w:r>
      <w:proofErr w:type="gramEnd"/>
      <w:r>
        <w:rPr>
          <w:rFonts w:ascii="Comic Sans MS" w:hAnsi="Comic Sans MS"/>
          <w:sz w:val="26"/>
        </w:rPr>
        <w:t xml:space="preserve"> de taux horaires.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En 1999, les femmes consacreraient 3 heures par jour pour les activités de la maison contre 1 heure pour les hommes.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Entre 1986 et 1999, les femmes ayant une activité professionnelle n'ont réduit leur activité à la maison que de 7 minutes, et les hommes l'ont augmentée de 4 minutes.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Dans les campagnes, comme en ville, 80% des femmes de 25 à 39 ans ont une activité professionnelle.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- 88</w:t>
      </w:r>
      <w:r>
        <w:rPr>
          <w:rFonts w:ascii="Comic Sans MS" w:hAnsi="Comic Sans MS"/>
          <w:sz w:val="26"/>
        </w:rPr>
        <w:t xml:space="preserve"> </w:t>
      </w:r>
      <w:r>
        <w:rPr>
          <w:rFonts w:ascii="Comic Sans MS" w:hAnsi="Comic Sans MS"/>
          <w:sz w:val="26"/>
        </w:rPr>
        <w:t>000 personnes (dont 85% de femmes) sont concernées par le statut de « conjoint collaborateur », qui assure aux femmes agricultrices une meilleure couverture sociale.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Les jeunes filles représentent 44% des effectifs de l'enseignement secondaire agricole.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- 34% des recruteurs avouent des pratiques sexistes de recrutement : questions illégales lors de l'entretien d'embauche (activité du conjoint, projet d'enfant, mode de garde des enfants).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Du côté des salariées interrogées, pour 47% d'entre elles, le choix d'avoir un enfant est intégré comme un frein à la carrière.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- 19% des femmes actives déclarent « avoir connu des situations très ou assez déplaisantes au travail du fait de propositions sexuelles ».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Les secteurs les plus touchés par ce problème sont : le commerce, l'artisanat, l'industrie et le milieu hospitalier.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Les « harceleurs » sont le plus fréquemment : le patron (29%), un client (27%), les collègues de travail (22%), ce qui signifie qu'ils ne sont pas forcément en position de supériorité hiérarchique (sondage Louis Harris).</w:t>
      </w: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En 1998, 260 000 femmes ont travaillé plus de 100 nuits dans l'année et 580 000 au moins une nuit, soit 6,4% des salariées contre 4,9% en 1984. (Cette</w:t>
      </w:r>
      <w:r>
        <w:rPr>
          <w:rFonts w:ascii="Comic Sans MS" w:hAnsi="Comic Sans MS"/>
          <w:sz w:val="26"/>
        </w:rPr>
        <w:t xml:space="preserve"> progression a surtout concerné</w:t>
      </w:r>
      <w:bookmarkStart w:id="0" w:name="_GoBack"/>
      <w:bookmarkEnd w:id="0"/>
      <w:r>
        <w:rPr>
          <w:rFonts w:ascii="Comic Sans MS" w:hAnsi="Comic Sans MS"/>
          <w:sz w:val="26"/>
        </w:rPr>
        <w:t xml:space="preserve"> les ouvrières)</w:t>
      </w:r>
    </w:p>
    <w:p w:rsidR="00210974" w:rsidRDefault="00210974" w:rsidP="00210974">
      <w:pPr>
        <w:jc w:val="both"/>
      </w:pPr>
    </w:p>
    <w:p w:rsidR="00210974" w:rsidRDefault="00210974" w:rsidP="00210974">
      <w:pPr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- Elles étaient 2,3% en 1988 donc en 1998, elles ont plus que doublé.</w:t>
      </w:r>
    </w:p>
    <w:p w:rsidR="002F0730" w:rsidRDefault="002F0730" w:rsidP="002F0730">
      <w:pPr>
        <w:jc w:val="center"/>
        <w:rPr>
          <w:b/>
          <w:bCs/>
          <w:szCs w:val="20"/>
        </w:rPr>
      </w:pPr>
    </w:p>
    <w:sectPr w:rsidR="002F0730" w:rsidSect="002F0730">
      <w:headerReference w:type="default" r:id="rId9"/>
      <w:footerReference w:type="default" r:id="rId10"/>
      <w:pgSz w:w="11906" w:h="16838"/>
      <w:pgMar w:top="567" w:right="991" w:bottom="709" w:left="709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EE" w:rsidRDefault="00766BEE" w:rsidP="00766BEE">
      <w:r>
        <w:separator/>
      </w:r>
    </w:p>
  </w:endnote>
  <w:endnote w:type="continuationSeparator" w:id="0">
    <w:p w:rsidR="00766BEE" w:rsidRDefault="00766BEE" w:rsidP="0076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35" w:rsidRPr="00292357" w:rsidRDefault="00292357" w:rsidP="00292357">
    <w:pPr>
      <w:pStyle w:val="Pieddepage"/>
      <w:tabs>
        <w:tab w:val="left" w:pos="3480"/>
        <w:tab w:val="right" w:pos="9640"/>
      </w:tabs>
      <w:rPr>
        <w:sz w:val="18"/>
        <w:szCs w:val="18"/>
      </w:rPr>
    </w:pPr>
    <w:r w:rsidRPr="00292357">
      <w:rPr>
        <w:sz w:val="18"/>
        <w:szCs w:val="18"/>
      </w:rPr>
      <w:tab/>
    </w:r>
    <w:r w:rsidRPr="00292357">
      <w:rPr>
        <w:sz w:val="18"/>
        <w:szCs w:val="18"/>
      </w:rPr>
      <w:tab/>
    </w:r>
    <w:r w:rsidRPr="00292357">
      <w:rPr>
        <w:sz w:val="18"/>
        <w:szCs w:val="18"/>
      </w:rPr>
      <w:tab/>
    </w:r>
    <w:r w:rsidR="003017ED">
      <w:rPr>
        <w:sz w:val="18"/>
        <w:szCs w:val="18"/>
      </w:rPr>
      <w:t xml:space="preserve"> </w:t>
    </w:r>
    <w:r w:rsidR="00730449" w:rsidRPr="00292357">
      <w:rPr>
        <w:sz w:val="18"/>
        <w:szCs w:val="18"/>
      </w:rPr>
      <w:t xml:space="preserve">M. </w:t>
    </w:r>
    <w:proofErr w:type="spellStart"/>
    <w:proofErr w:type="gramStart"/>
    <w:r w:rsidR="00730449" w:rsidRPr="00292357">
      <w:rPr>
        <w:sz w:val="18"/>
        <w:szCs w:val="18"/>
      </w:rPr>
      <w:t>Assenard</w:t>
    </w:r>
    <w:proofErr w:type="spellEnd"/>
    <w:r w:rsidR="00962635" w:rsidRPr="00292357">
      <w:rPr>
        <w:sz w:val="18"/>
        <w:szCs w:val="18"/>
      </w:rPr>
      <w:t> ,</w:t>
    </w:r>
    <w:proofErr w:type="gramEnd"/>
    <w:r w:rsidR="00962635" w:rsidRPr="00292357">
      <w:rPr>
        <w:sz w:val="18"/>
        <w:szCs w:val="18"/>
      </w:rPr>
      <w:t xml:space="preserve"> N</w:t>
    </w:r>
    <w:r w:rsidR="00730449" w:rsidRPr="00292357">
      <w:rPr>
        <w:sz w:val="18"/>
        <w:szCs w:val="18"/>
      </w:rPr>
      <w:t xml:space="preserve">. </w:t>
    </w:r>
    <w:proofErr w:type="spellStart"/>
    <w:r w:rsidR="00730449" w:rsidRPr="00292357">
      <w:rPr>
        <w:sz w:val="18"/>
        <w:szCs w:val="18"/>
      </w:rPr>
      <w:t>Bousseau</w:t>
    </w:r>
    <w:proofErr w:type="spellEnd"/>
    <w:r w:rsidR="00962635" w:rsidRPr="00292357">
      <w:rPr>
        <w:sz w:val="18"/>
        <w:szCs w:val="18"/>
      </w:rPr>
      <w:t>, G </w:t>
    </w:r>
    <w:r w:rsidR="00730449" w:rsidRPr="00292357">
      <w:rPr>
        <w:sz w:val="18"/>
        <w:szCs w:val="18"/>
      </w:rPr>
      <w:t xml:space="preserve">. </w:t>
    </w:r>
    <w:proofErr w:type="spellStart"/>
    <w:r w:rsidR="00730449" w:rsidRPr="00292357">
      <w:rPr>
        <w:sz w:val="18"/>
        <w:szCs w:val="18"/>
      </w:rPr>
      <w:t>Trémège</w:t>
    </w:r>
    <w:proofErr w:type="spellEnd"/>
  </w:p>
  <w:p w:rsidR="00766BEE" w:rsidRDefault="00766B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EE" w:rsidRDefault="00766BEE" w:rsidP="00766BEE">
      <w:r>
        <w:separator/>
      </w:r>
    </w:p>
  </w:footnote>
  <w:footnote w:type="continuationSeparator" w:id="0">
    <w:p w:rsidR="00766BEE" w:rsidRDefault="00766BEE" w:rsidP="0076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BEE" w:rsidRPr="00730449" w:rsidRDefault="00766BEE">
    <w:pPr>
      <w:pStyle w:val="En-tte"/>
      <w:rPr>
        <w:sz w:val="20"/>
        <w:szCs w:val="20"/>
      </w:rPr>
    </w:pPr>
    <w:r w:rsidRPr="00730449">
      <w:rPr>
        <w:sz w:val="20"/>
        <w:szCs w:val="20"/>
      </w:rPr>
      <w:t>Collège</w:t>
    </w:r>
    <w:r w:rsidR="00730449">
      <w:rPr>
        <w:sz w:val="20"/>
        <w:szCs w:val="20"/>
      </w:rPr>
      <w:t xml:space="preserve"> Gaston </w:t>
    </w:r>
    <w:proofErr w:type="spellStart"/>
    <w:r w:rsidR="00730449">
      <w:rPr>
        <w:sz w:val="20"/>
        <w:szCs w:val="20"/>
      </w:rPr>
      <w:t>Chaissac</w:t>
    </w:r>
    <w:proofErr w:type="spellEnd"/>
    <w:r w:rsidR="00730449">
      <w:rPr>
        <w:sz w:val="20"/>
        <w:szCs w:val="20"/>
      </w:rPr>
      <w:t xml:space="preserve"> Pouzauges</w:t>
    </w:r>
    <w:r w:rsidRPr="00730449">
      <w:rPr>
        <w:sz w:val="20"/>
        <w:szCs w:val="20"/>
      </w:rPr>
      <w:tab/>
    </w:r>
    <w:r w:rsidRPr="00730449">
      <w:rPr>
        <w:sz w:val="20"/>
        <w:szCs w:val="20"/>
      </w:rPr>
      <w:tab/>
    </w:r>
    <w:r w:rsidR="003017ED">
      <w:rPr>
        <w:sz w:val="20"/>
        <w:szCs w:val="20"/>
      </w:rPr>
      <w:t xml:space="preserve">   </w:t>
    </w:r>
    <w:r w:rsidR="00A607B2">
      <w:rPr>
        <w:sz w:val="20"/>
        <w:szCs w:val="20"/>
      </w:rPr>
      <w:t>OPTION DECOUVERTE PROFESSIONNELLE</w:t>
    </w:r>
  </w:p>
  <w:p w:rsidR="00766BEE" w:rsidRPr="00730449" w:rsidRDefault="00E364A6">
    <w:pPr>
      <w:pStyle w:val="En-tte"/>
      <w:rPr>
        <w:sz w:val="20"/>
        <w:szCs w:val="20"/>
      </w:rPr>
    </w:pPr>
    <w:r>
      <w:rPr>
        <w:sz w:val="20"/>
        <w:szCs w:val="20"/>
      </w:rPr>
      <w:t>Annexe 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F43E7C"/>
    <w:lvl w:ilvl="0">
      <w:numFmt w:val="bullet"/>
      <w:lvlText w:val="*"/>
      <w:lvlJc w:val="left"/>
    </w:lvl>
  </w:abstractNum>
  <w:abstractNum w:abstractNumId="1">
    <w:nsid w:val="45E0582E"/>
    <w:multiLevelType w:val="multilevel"/>
    <w:tmpl w:val="C4F8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8463D5"/>
    <w:multiLevelType w:val="hybridMultilevel"/>
    <w:tmpl w:val="D8663898"/>
    <w:lvl w:ilvl="0" w:tplc="45CC30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EE"/>
    <w:rsid w:val="0007367B"/>
    <w:rsid w:val="0018653B"/>
    <w:rsid w:val="001F4B29"/>
    <w:rsid w:val="00210974"/>
    <w:rsid w:val="00292357"/>
    <w:rsid w:val="002A1E28"/>
    <w:rsid w:val="002D2702"/>
    <w:rsid w:val="002F0730"/>
    <w:rsid w:val="003017ED"/>
    <w:rsid w:val="00372547"/>
    <w:rsid w:val="003E7D98"/>
    <w:rsid w:val="004D5319"/>
    <w:rsid w:val="004E619E"/>
    <w:rsid w:val="005907DF"/>
    <w:rsid w:val="005C5A8F"/>
    <w:rsid w:val="005D401C"/>
    <w:rsid w:val="00730449"/>
    <w:rsid w:val="00746462"/>
    <w:rsid w:val="00766BEE"/>
    <w:rsid w:val="00886B70"/>
    <w:rsid w:val="008D14D0"/>
    <w:rsid w:val="00935F19"/>
    <w:rsid w:val="00962635"/>
    <w:rsid w:val="009B50E4"/>
    <w:rsid w:val="009E3BBD"/>
    <w:rsid w:val="00A1437C"/>
    <w:rsid w:val="00A607B2"/>
    <w:rsid w:val="00D86F9B"/>
    <w:rsid w:val="00DD4A9F"/>
    <w:rsid w:val="00E364A6"/>
    <w:rsid w:val="00E61934"/>
    <w:rsid w:val="00E90EE1"/>
    <w:rsid w:val="00F846AB"/>
    <w:rsid w:val="00FB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6B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6BEE"/>
  </w:style>
  <w:style w:type="paragraph" w:styleId="Pieddepage">
    <w:name w:val="footer"/>
    <w:basedOn w:val="Normal"/>
    <w:link w:val="PieddepageCar"/>
    <w:uiPriority w:val="99"/>
    <w:unhideWhenUsed/>
    <w:rsid w:val="00766B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6BEE"/>
  </w:style>
  <w:style w:type="paragraph" w:styleId="Textedebulles">
    <w:name w:val="Balloon Text"/>
    <w:basedOn w:val="Normal"/>
    <w:link w:val="TextedebullesCar"/>
    <w:uiPriority w:val="99"/>
    <w:semiHidden/>
    <w:unhideWhenUsed/>
    <w:rsid w:val="00766B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BE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292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E619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6F9B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6B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6BEE"/>
  </w:style>
  <w:style w:type="paragraph" w:styleId="Pieddepage">
    <w:name w:val="footer"/>
    <w:basedOn w:val="Normal"/>
    <w:link w:val="PieddepageCar"/>
    <w:uiPriority w:val="99"/>
    <w:unhideWhenUsed/>
    <w:rsid w:val="00766B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6BEE"/>
  </w:style>
  <w:style w:type="paragraph" w:styleId="Textedebulles">
    <w:name w:val="Balloon Text"/>
    <w:basedOn w:val="Normal"/>
    <w:link w:val="TextedebullesCar"/>
    <w:uiPriority w:val="99"/>
    <w:semiHidden/>
    <w:unhideWhenUsed/>
    <w:rsid w:val="00766B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BE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292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E619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6F9B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58ED7-7964-4FEE-B2FF-20AA8395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</dc:creator>
  <cp:lastModifiedBy>Utilisateur Windows</cp:lastModifiedBy>
  <cp:revision>5</cp:revision>
  <dcterms:created xsi:type="dcterms:W3CDTF">2011-06-30T12:16:00Z</dcterms:created>
  <dcterms:modified xsi:type="dcterms:W3CDTF">2011-07-01T14:02:00Z</dcterms:modified>
</cp:coreProperties>
</file>