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B5" w:rsidRPr="00674C28" w:rsidRDefault="00E80BB5" w:rsidP="00E80BB5">
      <w:pPr>
        <w:pStyle w:val="Style1"/>
        <w:jc w:val="center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É</w:t>
      </w:r>
      <w:r w:rsidRPr="00674C28">
        <w:rPr>
          <w:rFonts w:ascii="Verdana" w:hAnsi="Verdana"/>
          <w:b/>
          <w:color w:val="0070C0"/>
        </w:rPr>
        <w:t>checs, réalisations et enjeux de la Défense européenne :</w:t>
      </w:r>
    </w:p>
    <w:p w:rsidR="00E80BB5" w:rsidRPr="00674C28" w:rsidRDefault="00E80BB5" w:rsidP="00E80BB5">
      <w:pPr>
        <w:pStyle w:val="Style1"/>
        <w:jc w:val="center"/>
        <w:rPr>
          <w:rFonts w:ascii="Verdana" w:hAnsi="Verdana"/>
          <w:b/>
          <w:color w:val="0070C0"/>
        </w:rPr>
      </w:pPr>
      <w:r w:rsidRPr="00674C28">
        <w:rPr>
          <w:rFonts w:ascii="Verdana" w:hAnsi="Verdana"/>
          <w:b/>
          <w:color w:val="0070C0"/>
        </w:rPr>
        <w:t xml:space="preserve">Entre éloignement </w:t>
      </w:r>
      <w:r>
        <w:rPr>
          <w:rFonts w:ascii="Verdana" w:hAnsi="Verdana"/>
          <w:b/>
          <w:color w:val="0070C0"/>
        </w:rPr>
        <w:t xml:space="preserve">et </w:t>
      </w:r>
      <w:r w:rsidRPr="00674C28">
        <w:rPr>
          <w:rFonts w:ascii="Verdana" w:hAnsi="Verdana"/>
          <w:b/>
          <w:color w:val="0070C0"/>
        </w:rPr>
        <w:t xml:space="preserve">rapprochement des </w:t>
      </w:r>
      <w:r>
        <w:rPr>
          <w:rFonts w:ascii="Verdana" w:hAnsi="Verdana"/>
          <w:b/>
          <w:color w:val="0070C0"/>
        </w:rPr>
        <w:t>É</w:t>
      </w:r>
      <w:r w:rsidRPr="00674C28">
        <w:rPr>
          <w:rFonts w:ascii="Verdana" w:hAnsi="Verdana"/>
          <w:b/>
          <w:color w:val="0070C0"/>
        </w:rPr>
        <w:t>tats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Default="00E80BB5" w:rsidP="00E80BB5">
      <w:pPr>
        <w:pStyle w:val="Style1"/>
        <w:rPr>
          <w:rFonts w:ascii="Verdana" w:hAnsi="Verdana"/>
          <w:b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Activité 1 ou Groupe 1</w:t>
      </w: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L’échec de la CED (1954)</w:t>
      </w: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Difficulté moyenne</w:t>
      </w: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Source principale : site cvece.eu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  <w:color w:val="FF0000"/>
        </w:rPr>
      </w:pPr>
      <w:r w:rsidRPr="00674C28">
        <w:rPr>
          <w:rFonts w:ascii="Verdana" w:hAnsi="Verdana"/>
          <w:b/>
          <w:color w:val="FF0000"/>
        </w:rPr>
        <w:t>Problématique générale : entre partisans et opposants, quelles sont les causes de l’échec de la CED ?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rPr>
          <w:rFonts w:ascii="Verdana" w:hAnsi="Verdana"/>
        </w:rPr>
      </w:pPr>
      <w:r w:rsidRPr="00674C28">
        <w:rPr>
          <w:rFonts w:ascii="Verdana" w:hAnsi="Verdana"/>
        </w:rPr>
        <w:t>Compétences mises en œuvre : confronter et exploiter les documents pour en faire un récit historique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rPr>
          <w:rFonts w:ascii="Verdana" w:hAnsi="Verdana"/>
        </w:rPr>
      </w:pPr>
      <w:r w:rsidRPr="00674C28">
        <w:rPr>
          <w:rFonts w:ascii="Verdana" w:hAnsi="Verdana"/>
        </w:rPr>
        <w:t>Fiche guide :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numPr>
          <w:ilvl w:val="0"/>
          <w:numId w:val="1"/>
        </w:numPr>
        <w:rPr>
          <w:rFonts w:ascii="Verdana" w:hAnsi="Verdana"/>
        </w:rPr>
      </w:pPr>
      <w:r w:rsidRPr="00674C28">
        <w:rPr>
          <w:rFonts w:ascii="Verdana" w:hAnsi="Verdana"/>
        </w:rPr>
        <w:t>Procéder à la critique externe et interne des 3 documents</w:t>
      </w:r>
    </w:p>
    <w:p w:rsidR="00E80BB5" w:rsidRPr="00674C28" w:rsidRDefault="00E80BB5" w:rsidP="00E80BB5">
      <w:pPr>
        <w:pStyle w:val="Style1"/>
        <w:numPr>
          <w:ilvl w:val="0"/>
          <w:numId w:val="1"/>
        </w:numPr>
        <w:rPr>
          <w:rFonts w:ascii="Verdana" w:hAnsi="Verdana"/>
        </w:rPr>
      </w:pPr>
      <w:r w:rsidRPr="00674C28">
        <w:rPr>
          <w:rFonts w:ascii="Verdana" w:hAnsi="Verdana"/>
        </w:rPr>
        <w:t>Utiliser la méthode d’analyse vue en classe pour la critique interne</w:t>
      </w:r>
    </w:p>
    <w:p w:rsidR="00E80BB5" w:rsidRPr="00674C28" w:rsidRDefault="00E80BB5" w:rsidP="00E80BB5">
      <w:pPr>
        <w:pStyle w:val="Style1"/>
        <w:numPr>
          <w:ilvl w:val="0"/>
          <w:numId w:val="2"/>
        </w:numPr>
        <w:rPr>
          <w:rFonts w:ascii="Verdana" w:hAnsi="Verdana"/>
          <w:b/>
        </w:rPr>
      </w:pPr>
      <w:r w:rsidRPr="00674C28">
        <w:rPr>
          <w:rFonts w:ascii="Verdana" w:hAnsi="Verdana"/>
          <w:b/>
        </w:rPr>
        <w:t>description ou dénotation (lieu, personnages, objets, action)</w:t>
      </w:r>
    </w:p>
    <w:p w:rsidR="00E80BB5" w:rsidRPr="00674C28" w:rsidRDefault="00E80BB5" w:rsidP="00E80BB5">
      <w:pPr>
        <w:pStyle w:val="Style1"/>
        <w:numPr>
          <w:ilvl w:val="0"/>
          <w:numId w:val="2"/>
        </w:numPr>
        <w:rPr>
          <w:rFonts w:ascii="Verdana" w:hAnsi="Verdana"/>
          <w:b/>
          <w:color w:val="0070C0"/>
        </w:rPr>
      </w:pPr>
      <w:r w:rsidRPr="00674C28">
        <w:rPr>
          <w:rFonts w:ascii="Verdana" w:hAnsi="Verdana"/>
          <w:b/>
          <w:color w:val="0070C0"/>
        </w:rPr>
        <w:t>symbolique ou connotation (lieu, personnages, objets, action)</w:t>
      </w:r>
    </w:p>
    <w:p w:rsidR="00E80BB5" w:rsidRPr="00674C28" w:rsidRDefault="00E80BB5" w:rsidP="00E80BB5">
      <w:pPr>
        <w:pStyle w:val="Style1"/>
        <w:numPr>
          <w:ilvl w:val="0"/>
          <w:numId w:val="2"/>
        </w:numPr>
        <w:rPr>
          <w:rFonts w:ascii="Verdana" w:hAnsi="Verdana"/>
          <w:b/>
          <w:color w:val="FF0000"/>
        </w:rPr>
      </w:pPr>
      <w:r w:rsidRPr="00674C28">
        <w:rPr>
          <w:rFonts w:ascii="Verdana" w:hAnsi="Verdana"/>
          <w:b/>
          <w:color w:val="FF0000"/>
        </w:rPr>
        <w:t>interprétation du message</w:t>
      </w:r>
    </w:p>
    <w:p w:rsidR="00E80BB5" w:rsidRPr="00674C28" w:rsidRDefault="00E80BB5" w:rsidP="00E80BB5">
      <w:pPr>
        <w:rPr>
          <w:rFonts w:ascii="Verdana" w:hAnsi="Verdana"/>
        </w:rPr>
      </w:pPr>
    </w:p>
    <w:p w:rsidR="00E80BB5" w:rsidRDefault="00E80BB5" w:rsidP="00E80BB5">
      <w:pPr>
        <w:jc w:val="both"/>
        <w:rPr>
          <w:rFonts w:ascii="Verdana" w:hAnsi="Verdana"/>
          <w:b/>
          <w:color w:val="00B050"/>
        </w:rPr>
      </w:pPr>
      <w:r w:rsidRPr="00674C28">
        <w:rPr>
          <w:rFonts w:ascii="Verdana" w:hAnsi="Verdana"/>
          <w:b/>
          <w:color w:val="00B050"/>
        </w:rPr>
        <w:t xml:space="preserve">Résumé : </w:t>
      </w:r>
      <w:r>
        <w:rPr>
          <w:rFonts w:ascii="Verdana" w:hAnsi="Verdana"/>
          <w:b/>
          <w:color w:val="00B050"/>
        </w:rPr>
        <w:t xml:space="preserve">suite à la </w:t>
      </w:r>
      <w:r w:rsidRPr="00674C28">
        <w:rPr>
          <w:rFonts w:ascii="Verdana" w:hAnsi="Verdana"/>
          <w:b/>
          <w:color w:val="00B050"/>
        </w:rPr>
        <w:t>Seconde Guerre mondiale et dans le cadre de la Guerre froide, la crainte de l’Allemagne</w:t>
      </w:r>
      <w:r>
        <w:rPr>
          <w:rFonts w:ascii="Verdana" w:hAnsi="Verdana"/>
          <w:b/>
          <w:color w:val="00B050"/>
        </w:rPr>
        <w:t xml:space="preserve"> nazie et de l’ogre soviétique </w:t>
      </w:r>
      <w:r w:rsidRPr="00674C28">
        <w:rPr>
          <w:rFonts w:ascii="Verdana" w:hAnsi="Verdana"/>
          <w:b/>
          <w:color w:val="00B050"/>
        </w:rPr>
        <w:t>aboutit à l’échec de la CED</w:t>
      </w:r>
      <w:r>
        <w:rPr>
          <w:rFonts w:ascii="Verdana" w:hAnsi="Verdana"/>
          <w:b/>
          <w:color w:val="00B050"/>
        </w:rPr>
        <w:t>. Cet échec survient à la suite du</w:t>
      </w:r>
      <w:r w:rsidRPr="00674C28">
        <w:rPr>
          <w:rFonts w:ascii="Verdana" w:hAnsi="Verdana"/>
          <w:b/>
          <w:color w:val="00B050"/>
        </w:rPr>
        <w:t xml:space="preserve"> vote en France le 31 août 1954, par peur de l’Allemagne, par peur d’une perte de souveraineté et grâce au soutien d’une partie de l’opinion à l’URSS. La RFA prend part à l’OTAN en 1955.</w:t>
      </w:r>
    </w:p>
    <w:p w:rsidR="00E80BB5" w:rsidRPr="00674C28" w:rsidRDefault="00E80BB5" w:rsidP="00E80BB5">
      <w:pPr>
        <w:jc w:val="both"/>
        <w:rPr>
          <w:rFonts w:ascii="Verdana" w:hAnsi="Verdana"/>
          <w:b/>
          <w:color w:val="00B050"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Activité 2 ou Groupe 2</w:t>
      </w: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Au cœur de la coopération militaire franco-allemande</w:t>
      </w: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Source principale : portail franco-allemand</w:t>
      </w: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Difficulté faible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  <w:color w:val="FF0000"/>
        </w:rPr>
      </w:pPr>
      <w:r w:rsidRPr="00674C28">
        <w:rPr>
          <w:rFonts w:ascii="Verdana" w:hAnsi="Verdana"/>
          <w:b/>
          <w:color w:val="FF0000"/>
        </w:rPr>
        <w:t>Problématique générale : suite à l’action d’Helmut Kohl et de François Mitterrand, comment se traduit la coopération militaire franco-allemande ?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rPr>
          <w:rFonts w:ascii="Verdana" w:hAnsi="Verdana"/>
        </w:rPr>
      </w:pPr>
      <w:r w:rsidRPr="00674C28">
        <w:rPr>
          <w:rFonts w:ascii="Verdana" w:hAnsi="Verdana"/>
        </w:rPr>
        <w:t>Compétences mises en œuvre : confronter et exploiter les documents pour en faire un récit historique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rPr>
          <w:rFonts w:ascii="Verdana" w:hAnsi="Verdana"/>
        </w:rPr>
      </w:pPr>
      <w:r w:rsidRPr="00674C28">
        <w:rPr>
          <w:rFonts w:ascii="Verdana" w:hAnsi="Verdana"/>
        </w:rPr>
        <w:lastRenderedPageBreak/>
        <w:t>Fiche guide :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numPr>
          <w:ilvl w:val="0"/>
          <w:numId w:val="1"/>
        </w:numPr>
        <w:rPr>
          <w:rFonts w:ascii="Verdana" w:hAnsi="Verdana"/>
        </w:rPr>
      </w:pPr>
      <w:r w:rsidRPr="00674C28">
        <w:rPr>
          <w:rFonts w:ascii="Verdana" w:hAnsi="Verdana"/>
        </w:rPr>
        <w:t xml:space="preserve">Présentez sous forme de jeu de rôles la coopération militaire dans l’Union européenne : partenaires, </w:t>
      </w:r>
      <w:r>
        <w:rPr>
          <w:rFonts w:ascii="Verdana" w:hAnsi="Verdana"/>
        </w:rPr>
        <w:t>corps d’intervention, formes et</w:t>
      </w:r>
      <w:r w:rsidRPr="00674C28">
        <w:rPr>
          <w:rFonts w:ascii="Verdana" w:hAnsi="Verdana"/>
        </w:rPr>
        <w:t xml:space="preserve"> lieux des missions</w:t>
      </w:r>
    </w:p>
    <w:p w:rsidR="00E80BB5" w:rsidRPr="00674C28" w:rsidRDefault="00E80BB5" w:rsidP="00E80BB5">
      <w:pPr>
        <w:rPr>
          <w:rFonts w:ascii="Verdana" w:hAnsi="Verdana"/>
        </w:rPr>
      </w:pPr>
    </w:p>
    <w:p w:rsidR="00E80BB5" w:rsidRDefault="00E80BB5" w:rsidP="00E80BB5">
      <w:pPr>
        <w:jc w:val="both"/>
        <w:rPr>
          <w:rFonts w:ascii="Verdana" w:hAnsi="Verdana"/>
          <w:b/>
          <w:color w:val="00B050"/>
        </w:rPr>
      </w:pPr>
      <w:r w:rsidRPr="00674C28">
        <w:rPr>
          <w:rFonts w:ascii="Verdana" w:hAnsi="Verdana"/>
          <w:b/>
          <w:color w:val="00B050"/>
        </w:rPr>
        <w:t xml:space="preserve">Résumé : la coopération militaire franco-allemande prend un nouvel élan grâce à l’action du président français François Mitterrand et du chancelier allemand Helmut Kohl (coopération militaire, Eurocorps, brigade franco-allemande) mais la mise en place d’une armée européenne reste </w:t>
      </w:r>
      <w:r>
        <w:rPr>
          <w:rFonts w:ascii="Verdana" w:hAnsi="Verdana"/>
          <w:b/>
          <w:color w:val="00B050"/>
        </w:rPr>
        <w:t>à l’état d’</w:t>
      </w:r>
      <w:r w:rsidRPr="00674C28">
        <w:rPr>
          <w:rFonts w:ascii="Verdana" w:hAnsi="Verdana"/>
          <w:b/>
          <w:color w:val="00B050"/>
        </w:rPr>
        <w:t>ébauche.</w:t>
      </w:r>
    </w:p>
    <w:p w:rsidR="00E80BB5" w:rsidRPr="00674C28" w:rsidRDefault="00E80BB5" w:rsidP="00E80BB5">
      <w:pPr>
        <w:jc w:val="both"/>
        <w:rPr>
          <w:rFonts w:ascii="Verdana" w:hAnsi="Verdana"/>
          <w:b/>
          <w:color w:val="00B050"/>
        </w:rPr>
      </w:pPr>
    </w:p>
    <w:p w:rsidR="00E80BB5" w:rsidRDefault="00E80BB5" w:rsidP="00E80BB5">
      <w:pPr>
        <w:pStyle w:val="Style1"/>
        <w:rPr>
          <w:rFonts w:ascii="Verdana" w:hAnsi="Verdana"/>
          <w:b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Activité 3 ou Groupe 3</w:t>
      </w:r>
    </w:p>
    <w:p w:rsidR="00E80BB5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Nouvelle UE, nouvelles menaces, nouveaux enjeux</w:t>
      </w: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Source principale : mindthemap</w:t>
      </w:r>
      <w:r>
        <w:rPr>
          <w:rFonts w:ascii="Verdana" w:hAnsi="Verdana"/>
          <w:b/>
        </w:rPr>
        <w:t>.fr</w:t>
      </w: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</w:rPr>
      </w:pPr>
      <w:r w:rsidRPr="00674C28">
        <w:rPr>
          <w:rFonts w:ascii="Verdana" w:hAnsi="Verdana"/>
          <w:b/>
        </w:rPr>
        <w:t>Difficulté plus grande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rPr>
          <w:rFonts w:ascii="Verdana" w:hAnsi="Verdana"/>
          <w:b/>
          <w:color w:val="FF0000"/>
        </w:rPr>
      </w:pPr>
      <w:r w:rsidRPr="00674C28">
        <w:rPr>
          <w:rFonts w:ascii="Verdana" w:hAnsi="Verdana"/>
          <w:b/>
          <w:color w:val="FF0000"/>
        </w:rPr>
        <w:t>Problématique générale : face à la crise européenne et à de nouvelles menaces, quels sont les enjeux de la défense européenne ?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rPr>
          <w:rFonts w:ascii="Verdana" w:hAnsi="Verdana"/>
        </w:rPr>
      </w:pPr>
      <w:r w:rsidRPr="00674C28">
        <w:rPr>
          <w:rFonts w:ascii="Verdana" w:hAnsi="Verdana"/>
        </w:rPr>
        <w:t>Compétences mises en œuvre : confronter et exploiter les documents pour en faire un récit historique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rPr>
          <w:rFonts w:ascii="Verdana" w:hAnsi="Verdana"/>
        </w:rPr>
      </w:pPr>
      <w:r w:rsidRPr="00674C28">
        <w:rPr>
          <w:rFonts w:ascii="Verdana" w:hAnsi="Verdana"/>
        </w:rPr>
        <w:t>Fiche guide :</w:t>
      </w:r>
    </w:p>
    <w:p w:rsidR="00E80BB5" w:rsidRPr="00674C28" w:rsidRDefault="00E80BB5" w:rsidP="00E80BB5">
      <w:pPr>
        <w:pStyle w:val="Style1"/>
        <w:rPr>
          <w:rFonts w:ascii="Verdana" w:hAnsi="Verdana"/>
        </w:rPr>
      </w:pPr>
    </w:p>
    <w:p w:rsidR="00E80BB5" w:rsidRPr="00674C28" w:rsidRDefault="00E80BB5" w:rsidP="00E80BB5">
      <w:pPr>
        <w:pStyle w:val="Style1"/>
        <w:numPr>
          <w:ilvl w:val="0"/>
          <w:numId w:val="1"/>
        </w:numPr>
        <w:rPr>
          <w:rFonts w:ascii="Verdana" w:hAnsi="Verdana"/>
        </w:rPr>
      </w:pPr>
      <w:r w:rsidRPr="00674C28">
        <w:rPr>
          <w:rFonts w:ascii="Verdana" w:hAnsi="Verdana"/>
        </w:rPr>
        <w:t xml:space="preserve">Présentez les nouveaux enjeux de l’UE, les nouvelles menaces et la place de la défense européenne dans un monde </w:t>
      </w:r>
    </w:p>
    <w:p w:rsidR="00E80BB5" w:rsidRPr="00674C28" w:rsidRDefault="00E80BB5" w:rsidP="00E80BB5">
      <w:pPr>
        <w:rPr>
          <w:rFonts w:ascii="Verdana" w:hAnsi="Verdana"/>
        </w:rPr>
      </w:pPr>
    </w:p>
    <w:p w:rsidR="00E80BB5" w:rsidRPr="00674C28" w:rsidRDefault="00E80BB5" w:rsidP="00E80BB5">
      <w:pPr>
        <w:jc w:val="both"/>
        <w:rPr>
          <w:rFonts w:ascii="Verdana" w:hAnsi="Verdana"/>
          <w:b/>
          <w:color w:val="00B050"/>
        </w:rPr>
      </w:pPr>
      <w:r w:rsidRPr="00674C28">
        <w:rPr>
          <w:rFonts w:ascii="Verdana" w:hAnsi="Verdana"/>
          <w:b/>
          <w:color w:val="00B050"/>
        </w:rPr>
        <w:t xml:space="preserve">Résumé : face aux menaces djihadistes, </w:t>
      </w:r>
      <w:r>
        <w:rPr>
          <w:rFonts w:ascii="Verdana" w:hAnsi="Verdana"/>
          <w:b/>
          <w:color w:val="00B050"/>
        </w:rPr>
        <w:t xml:space="preserve">au retour de la </w:t>
      </w:r>
      <w:r w:rsidRPr="00674C28">
        <w:rPr>
          <w:rFonts w:ascii="Verdana" w:hAnsi="Verdana"/>
          <w:b/>
          <w:color w:val="00B050"/>
        </w:rPr>
        <w:t xml:space="preserve">Russie et à la volonté de Donald </w:t>
      </w:r>
      <w:proofErr w:type="spellStart"/>
      <w:r w:rsidRPr="00674C28">
        <w:rPr>
          <w:rFonts w:ascii="Verdana" w:hAnsi="Verdana"/>
          <w:b/>
          <w:color w:val="00B050"/>
        </w:rPr>
        <w:t>Trump</w:t>
      </w:r>
      <w:proofErr w:type="spellEnd"/>
      <w:r w:rsidRPr="00674C28">
        <w:rPr>
          <w:rFonts w:ascii="Verdana" w:hAnsi="Verdana"/>
          <w:b/>
          <w:color w:val="00B050"/>
        </w:rPr>
        <w:t xml:space="preserve"> de se désengager de la défense de l’Europe, la mise en place d’une défense européenne est plus que jamais d’actualité.</w:t>
      </w:r>
    </w:p>
    <w:p w:rsidR="00E80BB5" w:rsidRPr="00674C28" w:rsidRDefault="00E80BB5" w:rsidP="00E80BB5">
      <w:pPr>
        <w:jc w:val="both"/>
        <w:rPr>
          <w:rFonts w:ascii="Verdana" w:hAnsi="Verdana"/>
          <w:b/>
          <w:color w:val="00B050"/>
        </w:rPr>
      </w:pPr>
    </w:p>
    <w:p w:rsidR="00E80BB5" w:rsidRPr="00674C28" w:rsidRDefault="00E80BB5" w:rsidP="00E80BB5">
      <w:pPr>
        <w:jc w:val="both"/>
        <w:rPr>
          <w:rFonts w:ascii="Verdana" w:hAnsi="Verdana"/>
          <w:b/>
          <w:color w:val="00B050"/>
        </w:rPr>
      </w:pPr>
    </w:p>
    <w:p w:rsidR="00E80BB5" w:rsidRDefault="00E80BB5" w:rsidP="00E80BB5">
      <w:pPr>
        <w:jc w:val="both"/>
        <w:rPr>
          <w:rFonts w:ascii="Verdana" w:hAnsi="Verdana"/>
          <w:b/>
          <w:color w:val="00B050"/>
        </w:rPr>
      </w:pPr>
    </w:p>
    <w:p w:rsidR="00E80BB5" w:rsidRDefault="00E80BB5" w:rsidP="00E80BB5">
      <w:pPr>
        <w:jc w:val="both"/>
        <w:rPr>
          <w:rFonts w:ascii="Verdana" w:hAnsi="Verdana"/>
          <w:b/>
          <w:color w:val="00B050"/>
        </w:rPr>
      </w:pPr>
    </w:p>
    <w:p w:rsidR="00E80BB5" w:rsidRDefault="00E80BB5" w:rsidP="00E80BB5">
      <w:pPr>
        <w:jc w:val="both"/>
        <w:rPr>
          <w:rFonts w:ascii="Verdana" w:hAnsi="Verdana"/>
          <w:b/>
          <w:color w:val="00B050"/>
        </w:rPr>
      </w:pPr>
    </w:p>
    <w:p w:rsidR="00DC3C10" w:rsidRDefault="00DC3C10">
      <w:bookmarkStart w:id="0" w:name="_GoBack"/>
      <w:bookmarkEnd w:id="0"/>
    </w:p>
    <w:sectPr w:rsidR="00DC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D4E"/>
    <w:multiLevelType w:val="multilevel"/>
    <w:tmpl w:val="15481D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A1280"/>
    <w:multiLevelType w:val="multilevel"/>
    <w:tmpl w:val="5DEA1280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B5"/>
    <w:rsid w:val="00DC3C10"/>
    <w:rsid w:val="00E8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B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_Style 1"/>
    <w:uiPriority w:val="1"/>
    <w:qFormat/>
    <w:rsid w:val="00E80B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B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_Style 1"/>
    <w:uiPriority w:val="1"/>
    <w:qFormat/>
    <w:rsid w:val="00E80B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DAN-L412-01</dc:creator>
  <cp:lastModifiedBy>DAN-L412-01</cp:lastModifiedBy>
  <cp:revision>1</cp:revision>
  <dcterms:created xsi:type="dcterms:W3CDTF">2019-04-20T16:55:00Z</dcterms:created>
  <dcterms:modified xsi:type="dcterms:W3CDTF">2019-04-20T16:55:00Z</dcterms:modified>
</cp:coreProperties>
</file>