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AF5" w:rsidRPr="00B2324B" w:rsidRDefault="00FD3AF5" w:rsidP="00FD3AF5">
      <w:pPr>
        <w:rPr>
          <w:i/>
        </w:rPr>
      </w:pPr>
    </w:p>
    <w:p w:rsidR="00E352D6" w:rsidRDefault="00E352D6" w:rsidP="00B2324B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B2324B" w:rsidRPr="0033573A" w:rsidRDefault="00B2324B" w:rsidP="0033573A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33573A">
        <w:rPr>
          <w:rFonts w:ascii="Comic Sans MS" w:hAnsi="Comic Sans MS"/>
          <w:b/>
          <w:sz w:val="24"/>
          <w:szCs w:val="24"/>
        </w:rPr>
        <w:t>La part de responsabilité de l’Etat français dans le génocide juif. (séquence 18)</w:t>
      </w:r>
    </w:p>
    <w:p w:rsidR="00B2324B" w:rsidRDefault="00B2324B" w:rsidP="00B2324B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B2324B" w:rsidRDefault="00B2324B" w:rsidP="00B2324B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  <w:r>
        <w:rPr>
          <w:i/>
        </w:rPr>
        <w:t>Documents d’accroche</w:t>
      </w:r>
    </w:p>
    <w:p w:rsidR="00B2324B" w:rsidRDefault="00B2324B" w:rsidP="00B2324B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DE3AD1" w:rsidRDefault="00DE3AD1" w:rsidP="001B2169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i/>
        </w:rPr>
      </w:pPr>
      <w:r>
        <w:rPr>
          <w:i/>
          <w:noProof/>
          <w:lang w:eastAsia="fr-FR"/>
        </w:rPr>
        <w:drawing>
          <wp:inline distT="0" distB="0" distL="0" distR="0">
            <wp:extent cx="5943600" cy="3962400"/>
            <wp:effectExtent l="19050" t="0" r="0" b="0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35" cy="396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D1" w:rsidRPr="00B2324B" w:rsidRDefault="00F74E24" w:rsidP="00DE3AD1">
      <w:pPr>
        <w:autoSpaceDE w:val="0"/>
        <w:autoSpaceDN w:val="0"/>
        <w:adjustRightInd w:val="0"/>
        <w:snapToGrid w:val="0"/>
        <w:spacing w:after="0" w:line="240" w:lineRule="auto"/>
        <w:jc w:val="right"/>
        <w:rPr>
          <w:i/>
        </w:rPr>
      </w:pPr>
      <w:r>
        <w:rPr>
          <w:i/>
        </w:rPr>
        <w:t>Archives départementales 44</w:t>
      </w:r>
    </w:p>
    <w:p w:rsidR="001B2169" w:rsidRDefault="001B2169" w:rsidP="00B2324B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both"/>
        <w:rPr>
          <w:i/>
          <w:noProof/>
          <w:lang w:eastAsia="fr-FR"/>
        </w:rPr>
      </w:pPr>
    </w:p>
    <w:p w:rsidR="001B2169" w:rsidRDefault="00DA010D" w:rsidP="001B2169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>
            <wp:extent cx="5467684" cy="3895725"/>
            <wp:effectExtent l="19050" t="0" r="0" b="0"/>
            <wp:docPr id="5" name="Image 1" descr="http://upload.wikimedia.org/wikipedia/commons/b/b7/Bundesarchiv_Bild_183-B10816%2C_Frankreich%2C_Paris%2C_Judenverfolg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7/Bundesarchiv_Bild_183-B10816%2C_Frankreich%2C_Paris%2C_Judenverfolgu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03" cy="389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4B" w:rsidRDefault="00DA010D" w:rsidP="001B2169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right"/>
        <w:rPr>
          <w:i/>
        </w:rPr>
      </w:pPr>
      <w:proofErr w:type="spellStart"/>
      <w:r>
        <w:rPr>
          <w:i/>
        </w:rPr>
        <w:t>Bundearchiv</w:t>
      </w:r>
      <w:proofErr w:type="spellEnd"/>
      <w:r>
        <w:rPr>
          <w:i/>
        </w:rPr>
        <w:t xml:space="preserve"> Bild183-B18816</w:t>
      </w:r>
    </w:p>
    <w:p w:rsidR="001B2169" w:rsidRDefault="001B2169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  <w:r>
        <w:rPr>
          <w:i/>
        </w:rPr>
        <w:t>Propositions de problématiques :</w:t>
      </w:r>
    </w:p>
    <w:p w:rsidR="00B2324B" w:rsidRDefault="00E352D6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  <w:r>
        <w:rPr>
          <w:i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2169" w:rsidRPr="0033573A" w:rsidRDefault="001B2169" w:rsidP="001B2169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33573A">
        <w:rPr>
          <w:rFonts w:ascii="Comic Sans MS" w:hAnsi="Comic Sans MS"/>
          <w:b/>
          <w:sz w:val="24"/>
          <w:szCs w:val="24"/>
        </w:rPr>
        <w:t>La part de responsabilité de l’Etat français dans le génocide juif. (séquence 18)</w:t>
      </w: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1B2169" w:rsidRPr="00107F78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107F78">
        <w:rPr>
          <w:rFonts w:ascii="Comic Sans MS" w:hAnsi="Comic Sans MS"/>
          <w:b/>
          <w:sz w:val="24"/>
          <w:szCs w:val="24"/>
        </w:rPr>
        <w:t>Collecte d’information</w:t>
      </w:r>
      <w:r>
        <w:rPr>
          <w:rFonts w:ascii="Comic Sans MS" w:hAnsi="Comic Sans MS"/>
          <w:b/>
          <w:sz w:val="24"/>
          <w:szCs w:val="24"/>
        </w:rPr>
        <w:t xml:space="preserve"> n°1</w:t>
      </w: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F515CB">
        <w:rPr>
          <w:rFonts w:ascii="Comic Sans MS" w:hAnsi="Comic Sans MS"/>
        </w:rPr>
        <w:t>Questionnement validé :</w:t>
      </w: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F515CB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…………………………………………………………………………………………………………………………………………………………………….. ?</w:t>
      </w:r>
    </w:p>
    <w:p w:rsidR="001B2169" w:rsidRDefault="001B2169" w:rsidP="001B2169">
      <w:pPr>
        <w:spacing w:after="0"/>
        <w:rPr>
          <w:rFonts w:ascii="Comic Sans MS" w:hAnsi="Comic Sans MS"/>
        </w:rPr>
      </w:pPr>
    </w:p>
    <w:p w:rsidR="001B2169" w:rsidRDefault="001B2169" w:rsidP="001B2169">
      <w:pPr>
        <w:spacing w:after="0"/>
        <w:rPr>
          <w:rFonts w:ascii="Comic Sans MS" w:hAnsi="Comic Sans MS"/>
          <w:bCs/>
        </w:rPr>
      </w:pPr>
      <w:r w:rsidRPr="00F515CB">
        <w:rPr>
          <w:rFonts w:ascii="Comic Sans MS" w:hAnsi="Comic Sans MS"/>
        </w:rPr>
        <w:t>Objectifs :</w:t>
      </w:r>
      <w:r>
        <w:rPr>
          <w:rFonts w:ascii="Comic Sans MS" w:hAnsi="Comic Sans MS"/>
        </w:rPr>
        <w:t xml:space="preserve"> </w:t>
      </w:r>
      <w:r w:rsidRPr="00F515CB">
        <w:rPr>
          <w:rFonts w:ascii="Comic Sans MS" w:hAnsi="Comic Sans MS"/>
          <w:bCs/>
        </w:rPr>
        <w:t xml:space="preserve">Relevez d’après les </w:t>
      </w:r>
      <w:r>
        <w:rPr>
          <w:rFonts w:ascii="Comic Sans MS" w:hAnsi="Comic Sans MS"/>
          <w:bCs/>
        </w:rPr>
        <w:t>textes</w:t>
      </w:r>
      <w:r w:rsidRPr="00F515CB">
        <w:rPr>
          <w:rFonts w:ascii="Comic Sans MS" w:hAnsi="Comic Sans MS"/>
          <w:bCs/>
        </w:rPr>
        <w:t xml:space="preserve"> ci-dessous </w:t>
      </w:r>
      <w:r>
        <w:rPr>
          <w:rFonts w:ascii="Comic Sans MS" w:hAnsi="Comic Sans MS"/>
          <w:bCs/>
        </w:rPr>
        <w:t>d</w:t>
      </w:r>
      <w:r w:rsidRPr="00F515CB">
        <w:rPr>
          <w:rFonts w:ascii="Comic Sans MS" w:hAnsi="Comic Sans MS"/>
          <w:bCs/>
        </w:rPr>
        <w:t>es informations permettant de répondre à votre questionnement.</w:t>
      </w:r>
    </w:p>
    <w:p w:rsidR="001B2169" w:rsidRPr="00107F78" w:rsidRDefault="001B2169" w:rsidP="001B2169">
      <w:pPr>
        <w:spacing w:after="0"/>
        <w:rPr>
          <w:rFonts w:ascii="Comic Sans MS" w:hAnsi="Comic Sans MS"/>
          <w:bCs/>
        </w:rPr>
      </w:pPr>
    </w:p>
    <w:tbl>
      <w:tblPr>
        <w:tblStyle w:val="Grilledutableau"/>
        <w:tblW w:w="10916" w:type="dxa"/>
        <w:jc w:val="center"/>
        <w:tblInd w:w="-318" w:type="dxa"/>
        <w:tblLook w:val="04A0"/>
      </w:tblPr>
      <w:tblGrid>
        <w:gridCol w:w="2553"/>
        <w:gridCol w:w="8363"/>
      </w:tblGrid>
      <w:tr w:rsidR="001B2169" w:rsidRPr="00F515CB" w:rsidTr="007026B2">
        <w:trPr>
          <w:jc w:val="center"/>
        </w:trPr>
        <w:tc>
          <w:tcPr>
            <w:tcW w:w="2553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  <w:r w:rsidRPr="00F515CB">
              <w:rPr>
                <w:rFonts w:ascii="Comic Sans MS" w:hAnsi="Comic Sans MS"/>
                <w:b/>
              </w:rPr>
              <w:t>Textes</w:t>
            </w:r>
          </w:p>
        </w:tc>
        <w:tc>
          <w:tcPr>
            <w:tcW w:w="8363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  <w:r w:rsidRPr="00637BC1">
              <w:rPr>
                <w:rFonts w:ascii="Comic Sans MS" w:hAnsi="Comic Sans MS"/>
                <w:b/>
              </w:rPr>
              <w:t>Éléments de réponse au questionnement</w:t>
            </w:r>
          </w:p>
          <w:p w:rsidR="001B2169" w:rsidRPr="00637BC1" w:rsidRDefault="001B2169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</w:p>
        </w:tc>
      </w:tr>
      <w:tr w:rsidR="001B2169" w:rsidRPr="00F515CB" w:rsidTr="007026B2">
        <w:trPr>
          <w:jc w:val="center"/>
        </w:trPr>
        <w:tc>
          <w:tcPr>
            <w:tcW w:w="2553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7026B2" w:rsidRPr="007026B2" w:rsidRDefault="007026B2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  <w:r w:rsidRPr="007026B2">
              <w:rPr>
                <w:rFonts w:ascii="Comic Sans MS" w:hAnsi="Comic Sans MS"/>
                <w:b/>
              </w:rPr>
              <w:t>Texte 18</w:t>
            </w: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Il n’y a plus actuellement d’israélites en Loire </w:t>
            </w:r>
            <w:r w:rsidR="006C7DED">
              <w:rPr>
                <w:rFonts w:ascii="Comic Sans MS" w:hAnsi="Comic Sans MS"/>
              </w:rPr>
              <w:t>Inférieure</w:t>
            </w:r>
          </w:p>
        </w:tc>
        <w:tc>
          <w:tcPr>
            <w:tcW w:w="8363" w:type="dxa"/>
          </w:tcPr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</w:tc>
      </w:tr>
      <w:tr w:rsidR="001B2169" w:rsidRPr="00F515CB" w:rsidTr="007026B2">
        <w:trPr>
          <w:jc w:val="center"/>
        </w:trPr>
        <w:tc>
          <w:tcPr>
            <w:tcW w:w="2553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  <w:r w:rsidRPr="007026B2">
              <w:rPr>
                <w:rFonts w:ascii="Comic Sans MS" w:hAnsi="Comic Sans MS"/>
                <w:b/>
              </w:rPr>
              <w:t>Texte chronologique</w:t>
            </w:r>
            <w:r>
              <w:rPr>
                <w:rFonts w:ascii="Comic Sans MS" w:hAnsi="Comic Sans MS"/>
              </w:rPr>
              <w:t xml:space="preserve"> 20/01/1942</w:t>
            </w:r>
          </w:p>
        </w:tc>
        <w:tc>
          <w:tcPr>
            <w:tcW w:w="8363" w:type="dxa"/>
          </w:tcPr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</w:tc>
      </w:tr>
      <w:tr w:rsidR="001B2169" w:rsidRPr="00F515CB" w:rsidTr="007026B2">
        <w:trPr>
          <w:jc w:val="center"/>
        </w:trPr>
        <w:tc>
          <w:tcPr>
            <w:tcW w:w="2553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  <w:r w:rsidRPr="007026B2">
              <w:rPr>
                <w:rFonts w:ascii="Comic Sans MS" w:hAnsi="Comic Sans MS"/>
                <w:b/>
              </w:rPr>
              <w:t>Texte chronologique</w:t>
            </w:r>
            <w:r>
              <w:rPr>
                <w:rFonts w:ascii="Comic Sans MS" w:hAnsi="Comic Sans MS"/>
              </w:rPr>
              <w:t xml:space="preserve"> 1942-1944</w:t>
            </w:r>
          </w:p>
        </w:tc>
        <w:tc>
          <w:tcPr>
            <w:tcW w:w="8363" w:type="dxa"/>
          </w:tcPr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1B2169" w:rsidRPr="00F515CB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</w:tc>
      </w:tr>
    </w:tbl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eastAsia="Times New Roman" w:hAnsi="Comic Sans MS" w:cs="ialMT"/>
          <w:b/>
          <w:color w:val="000000"/>
          <w:sz w:val="24"/>
          <w:szCs w:val="24"/>
        </w:rPr>
      </w:pP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eastAsia="Times New Roman" w:hAnsi="Comic Sans MS" w:cs="ialMT"/>
          <w:b/>
          <w:color w:val="000000"/>
          <w:sz w:val="24"/>
          <w:szCs w:val="24"/>
        </w:rPr>
      </w:pP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eastAsia="Times New Roman" w:hAnsi="Comic Sans MS" w:cs="ialMT"/>
          <w:b/>
          <w:color w:val="000000"/>
          <w:sz w:val="24"/>
          <w:szCs w:val="24"/>
        </w:rPr>
      </w:pP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eastAsia="Times New Roman" w:hAnsi="Comic Sans MS" w:cs="ialMT"/>
          <w:b/>
          <w:color w:val="000000"/>
          <w:sz w:val="24"/>
          <w:szCs w:val="24"/>
        </w:rPr>
      </w:pPr>
    </w:p>
    <w:p w:rsidR="001B2169" w:rsidRPr="0033573A" w:rsidRDefault="001B2169" w:rsidP="001B2169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33573A">
        <w:rPr>
          <w:rFonts w:ascii="Comic Sans MS" w:hAnsi="Comic Sans MS"/>
          <w:b/>
          <w:sz w:val="24"/>
          <w:szCs w:val="24"/>
        </w:rPr>
        <w:t>La part de responsabilité de l’Etat français dans le génocide juif. (séquence 18)</w:t>
      </w: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1B2169" w:rsidRPr="00107F78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107F78">
        <w:rPr>
          <w:rFonts w:ascii="Comic Sans MS" w:hAnsi="Comic Sans MS"/>
          <w:b/>
          <w:sz w:val="24"/>
          <w:szCs w:val="24"/>
        </w:rPr>
        <w:t>Collecte d’information</w:t>
      </w:r>
      <w:r>
        <w:rPr>
          <w:rFonts w:ascii="Comic Sans MS" w:hAnsi="Comic Sans MS"/>
          <w:b/>
          <w:sz w:val="24"/>
          <w:szCs w:val="24"/>
        </w:rPr>
        <w:t xml:space="preserve"> n°2</w:t>
      </w: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F515CB">
        <w:rPr>
          <w:rFonts w:ascii="Comic Sans MS" w:hAnsi="Comic Sans MS"/>
        </w:rPr>
        <w:t>Questionnement validé :</w:t>
      </w: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F515CB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…………………………………………………………………………………………………………………………………………………………………….. ?</w:t>
      </w:r>
    </w:p>
    <w:p w:rsidR="001B2169" w:rsidRDefault="001B2169" w:rsidP="001B2169">
      <w:pPr>
        <w:spacing w:after="0"/>
        <w:rPr>
          <w:rFonts w:ascii="Comic Sans MS" w:hAnsi="Comic Sans MS"/>
        </w:rPr>
      </w:pP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  <w:bCs/>
        </w:rPr>
      </w:pPr>
      <w:r w:rsidRPr="00F515CB">
        <w:rPr>
          <w:rFonts w:ascii="Comic Sans MS" w:hAnsi="Comic Sans MS"/>
        </w:rPr>
        <w:t>Objectifs :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bCs/>
        </w:rPr>
        <w:t>Choisisse</w:t>
      </w:r>
      <w:r w:rsidRPr="00F515CB">
        <w:rPr>
          <w:rFonts w:ascii="Comic Sans MS" w:hAnsi="Comic Sans MS"/>
          <w:bCs/>
        </w:rPr>
        <w:t xml:space="preserve">z </w:t>
      </w:r>
      <w:r>
        <w:rPr>
          <w:rFonts w:ascii="Comic Sans MS" w:hAnsi="Comic Sans MS"/>
          <w:bCs/>
        </w:rPr>
        <w:t>5</w:t>
      </w:r>
      <w:r w:rsidRPr="00F515CB">
        <w:rPr>
          <w:rFonts w:ascii="Comic Sans MS" w:hAnsi="Comic Sans MS"/>
          <w:bCs/>
        </w:rPr>
        <w:t xml:space="preserve"> objets </w:t>
      </w:r>
      <w:r>
        <w:rPr>
          <w:rFonts w:ascii="Comic Sans MS" w:hAnsi="Comic Sans MS"/>
          <w:bCs/>
        </w:rPr>
        <w:t>que vous prendrez en photo, puis à l’aide de leurs cartels, relevez</w:t>
      </w:r>
      <w:r w:rsidRPr="00F515CB">
        <w:rPr>
          <w:rFonts w:ascii="Comic Sans MS" w:hAnsi="Comic Sans MS"/>
          <w:bCs/>
        </w:rPr>
        <w:t xml:space="preserve"> les informations permettant de répondre à votre questionnement.</w:t>
      </w:r>
    </w:p>
    <w:p w:rsidR="001B2169" w:rsidRPr="00702E78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tbl>
      <w:tblPr>
        <w:tblStyle w:val="Grilledutableau"/>
        <w:tblW w:w="0" w:type="auto"/>
        <w:tblLook w:val="04A0"/>
      </w:tblPr>
      <w:tblGrid>
        <w:gridCol w:w="1951"/>
        <w:gridCol w:w="8679"/>
      </w:tblGrid>
      <w:tr w:rsidR="001B2169" w:rsidRPr="00637BC1" w:rsidTr="007026B2">
        <w:tc>
          <w:tcPr>
            <w:tcW w:w="1951" w:type="dxa"/>
          </w:tcPr>
          <w:p w:rsidR="001B2169" w:rsidRPr="00637BC1" w:rsidRDefault="001B2169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637BC1">
              <w:rPr>
                <w:rFonts w:ascii="Comic Sans MS" w:hAnsi="Comic Sans MS"/>
                <w:b/>
                <w:sz w:val="20"/>
                <w:szCs w:val="20"/>
              </w:rPr>
              <w:t>Noms des objets</w:t>
            </w:r>
          </w:p>
        </w:tc>
        <w:tc>
          <w:tcPr>
            <w:tcW w:w="8679" w:type="dxa"/>
          </w:tcPr>
          <w:p w:rsidR="001B2169" w:rsidRPr="00637BC1" w:rsidRDefault="001B2169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637BC1">
              <w:rPr>
                <w:rFonts w:ascii="Comic Sans MS" w:hAnsi="Comic Sans MS"/>
                <w:b/>
                <w:sz w:val="20"/>
                <w:szCs w:val="20"/>
              </w:rPr>
              <w:t>Éléments de réponse au questionnement</w:t>
            </w:r>
          </w:p>
        </w:tc>
      </w:tr>
      <w:tr w:rsidR="001B2169" w:rsidTr="007026B2">
        <w:tc>
          <w:tcPr>
            <w:tcW w:w="1951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  <w:tr w:rsidR="001B2169" w:rsidTr="007026B2">
        <w:tc>
          <w:tcPr>
            <w:tcW w:w="1951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  <w:tr w:rsidR="001B2169" w:rsidTr="007026B2">
        <w:tc>
          <w:tcPr>
            <w:tcW w:w="1951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  <w:tr w:rsidR="001B2169" w:rsidTr="007026B2">
        <w:tc>
          <w:tcPr>
            <w:tcW w:w="1951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  <w:tr w:rsidR="001B2169" w:rsidTr="007026B2">
        <w:tc>
          <w:tcPr>
            <w:tcW w:w="1951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</w:tbl>
    <w:p w:rsidR="001B2169" w:rsidRDefault="001B2169" w:rsidP="001B2169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eastAsia="Times New Roman" w:hAnsi="Comic Sans MS" w:cs="ialMT"/>
          <w:b/>
          <w:color w:val="000000"/>
          <w:sz w:val="24"/>
          <w:szCs w:val="24"/>
        </w:rPr>
      </w:pPr>
    </w:p>
    <w:p w:rsidR="001B2169" w:rsidRPr="0033573A" w:rsidRDefault="001B2169" w:rsidP="001B2169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33573A">
        <w:rPr>
          <w:rFonts w:ascii="Comic Sans MS" w:hAnsi="Comic Sans MS"/>
          <w:b/>
          <w:sz w:val="24"/>
          <w:szCs w:val="24"/>
        </w:rPr>
        <w:t>La part de responsabilité de l’Etat français dans le génocide juif. (séquence 18)</w:t>
      </w: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1B2169" w:rsidRPr="00107F78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Repérage dans le temps</w:t>
      </w: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1B2169" w:rsidRPr="00894975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894975">
        <w:rPr>
          <w:rFonts w:ascii="Comic Sans MS" w:hAnsi="Comic Sans MS"/>
        </w:rPr>
        <w:t>Activité :</w:t>
      </w: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894975">
        <w:rPr>
          <w:rFonts w:ascii="Comic Sans MS" w:hAnsi="Comic Sans MS"/>
        </w:rPr>
        <w:t>Complétez la chronologie suivante en y inscrivant 5 événements majeurs à l’échelle internationale ou nationale et au moins 2 événements à l’échelle locale.</w:t>
      </w:r>
    </w:p>
    <w:p w:rsidR="001B2169" w:rsidRPr="00894975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</w:p>
    <w:tbl>
      <w:tblPr>
        <w:tblStyle w:val="Grilledutableau"/>
        <w:tblW w:w="0" w:type="auto"/>
        <w:tblLook w:val="04A0"/>
      </w:tblPr>
      <w:tblGrid>
        <w:gridCol w:w="959"/>
        <w:gridCol w:w="1934"/>
        <w:gridCol w:w="1934"/>
        <w:gridCol w:w="1934"/>
        <w:gridCol w:w="1934"/>
        <w:gridCol w:w="1935"/>
      </w:tblGrid>
      <w:tr w:rsidR="001B2169" w:rsidTr="007026B2">
        <w:tc>
          <w:tcPr>
            <w:tcW w:w="959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Cs/>
              </w:rPr>
            </w:pPr>
          </w:p>
        </w:tc>
        <w:tc>
          <w:tcPr>
            <w:tcW w:w="1934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1940</w:t>
            </w:r>
          </w:p>
        </w:tc>
        <w:tc>
          <w:tcPr>
            <w:tcW w:w="1934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1941</w:t>
            </w:r>
          </w:p>
        </w:tc>
        <w:tc>
          <w:tcPr>
            <w:tcW w:w="1934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1942</w:t>
            </w:r>
          </w:p>
        </w:tc>
        <w:tc>
          <w:tcPr>
            <w:tcW w:w="1934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1943</w:t>
            </w:r>
          </w:p>
        </w:tc>
        <w:tc>
          <w:tcPr>
            <w:tcW w:w="1935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1944</w:t>
            </w:r>
          </w:p>
        </w:tc>
      </w:tr>
      <w:tr w:rsidR="001B2169" w:rsidTr="007026B2">
        <w:tc>
          <w:tcPr>
            <w:tcW w:w="959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Nantes </w:t>
            </w:r>
          </w:p>
        </w:tc>
        <w:tc>
          <w:tcPr>
            <w:tcW w:w="9671" w:type="dxa"/>
            <w:gridSpan w:val="5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</w:tc>
      </w:tr>
      <w:tr w:rsidR="001B2169" w:rsidTr="007026B2">
        <w:tc>
          <w:tcPr>
            <w:tcW w:w="959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France</w:t>
            </w:r>
          </w:p>
        </w:tc>
        <w:tc>
          <w:tcPr>
            <w:tcW w:w="9671" w:type="dxa"/>
            <w:gridSpan w:val="5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</w:tc>
      </w:tr>
      <w:tr w:rsidR="001B2169" w:rsidTr="007026B2">
        <w:tc>
          <w:tcPr>
            <w:tcW w:w="959" w:type="dxa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Monde </w:t>
            </w:r>
          </w:p>
        </w:tc>
        <w:tc>
          <w:tcPr>
            <w:tcW w:w="9671" w:type="dxa"/>
            <w:gridSpan w:val="5"/>
          </w:tcPr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1B2169" w:rsidRDefault="001B2169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</w:tc>
      </w:tr>
    </w:tbl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  <w:bCs/>
        </w:rPr>
      </w:pP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  <w:bCs/>
        </w:rPr>
      </w:pPr>
    </w:p>
    <w:p w:rsidR="001B2169" w:rsidRDefault="001B2169" w:rsidP="001B2169">
      <w:pPr>
        <w:rPr>
          <w:i/>
        </w:rPr>
      </w:pP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1B2169" w:rsidRPr="001B2169" w:rsidRDefault="001B2169" w:rsidP="001B21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B2324B" w:rsidRPr="0033573A" w:rsidRDefault="00B2324B" w:rsidP="0033573A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33573A">
        <w:rPr>
          <w:rFonts w:ascii="Comic Sans MS" w:hAnsi="Comic Sans MS"/>
          <w:b/>
          <w:sz w:val="24"/>
          <w:szCs w:val="24"/>
        </w:rPr>
        <w:t>La fin du conflit (séquence 19)</w:t>
      </w:r>
    </w:p>
    <w:p w:rsidR="00B2324B" w:rsidRDefault="00B2324B" w:rsidP="00B2324B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B2324B" w:rsidRDefault="00B2324B" w:rsidP="00B2324B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  <w:r>
        <w:rPr>
          <w:i/>
        </w:rPr>
        <w:t>Documents d’accroche</w:t>
      </w:r>
    </w:p>
    <w:p w:rsidR="00B2324B" w:rsidRDefault="00B2324B" w:rsidP="00B2324B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1B2169" w:rsidRDefault="001B2169" w:rsidP="006C7DE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i/>
        </w:rPr>
      </w:pPr>
      <w:r>
        <w:rPr>
          <w:i/>
          <w:noProof/>
          <w:lang w:eastAsia="fr-FR"/>
        </w:rPr>
        <w:drawing>
          <wp:inline distT="0" distB="0" distL="0" distR="0">
            <wp:extent cx="4895850" cy="3671888"/>
            <wp:effectExtent l="19050" t="0" r="0" b="0"/>
            <wp:docPr id="11" name="Image 10" descr="C:\Users\stan\Dropbox\Chargements appareil photo\2013-04-05 15.4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n\Dropbox\Chargements appareil photo\2013-04-05 15.45.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69" w:rsidRPr="001B2169" w:rsidRDefault="001B2169" w:rsidP="006C7DED">
      <w:pPr>
        <w:autoSpaceDE w:val="0"/>
        <w:autoSpaceDN w:val="0"/>
        <w:adjustRightInd w:val="0"/>
        <w:snapToGrid w:val="0"/>
        <w:spacing w:after="0" w:line="240" w:lineRule="auto"/>
        <w:jc w:val="center"/>
      </w:pPr>
      <w:r>
        <w:t xml:space="preserve">Arrivée des troupes américaines à Nantes </w:t>
      </w:r>
      <w:r w:rsidR="006C7DED">
        <w:t>le 12 août 1944</w:t>
      </w:r>
    </w:p>
    <w:p w:rsidR="001B2169" w:rsidRPr="009B0692" w:rsidRDefault="00DA010D" w:rsidP="001B2169">
      <w:pPr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Comic Sans MS" w:hAnsi="Comic Sans MS"/>
          <w:i/>
        </w:rPr>
      </w:pPr>
      <w:r w:rsidRPr="009B0692">
        <w:rPr>
          <w:rFonts w:ascii="Comic Sans MS" w:hAnsi="Comic Sans MS"/>
          <w:i/>
        </w:rPr>
        <w:t>Archives Départementales 44</w:t>
      </w:r>
    </w:p>
    <w:p w:rsidR="00B2324B" w:rsidRDefault="00B2324B" w:rsidP="00B2324B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6C7DED" w:rsidRDefault="00E91603" w:rsidP="006C7DED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i/>
        </w:rPr>
      </w:pPr>
      <w:r>
        <w:rPr>
          <w:i/>
          <w:noProof/>
          <w:lang w:eastAsia="fr-FR"/>
        </w:rPr>
        <w:drawing>
          <wp:inline distT="0" distB="0" distL="0" distR="0">
            <wp:extent cx="5156199" cy="3867150"/>
            <wp:effectExtent l="19050" t="0" r="6351" b="0"/>
            <wp:docPr id="20" name="Image 11" descr="D:\Château\En Guerres\photos expo\2013-04-05 15.44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hâteau\En Guerres\photos expo\2013-04-05 15.44.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199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ED" w:rsidRPr="009B0692" w:rsidRDefault="00E91603" w:rsidP="009B0692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Comic Sans MS" w:hAnsi="Comic Sans MS"/>
          <w:i/>
        </w:rPr>
      </w:pPr>
      <w:r w:rsidRPr="009B0692">
        <w:rPr>
          <w:rFonts w:ascii="Comic Sans MS" w:hAnsi="Comic Sans MS"/>
          <w:i/>
        </w:rPr>
        <w:t>Panneau fabriqué par des Nantais</w:t>
      </w:r>
      <w:r w:rsidR="009B0692" w:rsidRPr="009B0692">
        <w:rPr>
          <w:rFonts w:ascii="Comic Sans MS" w:hAnsi="Comic Sans MS"/>
          <w:i/>
        </w:rPr>
        <w:t xml:space="preserve"> pour fêter l’arrivée des alliés, Musée d’Histoire de Nantes</w:t>
      </w:r>
    </w:p>
    <w:p w:rsidR="006C7DED" w:rsidRDefault="006C7DED" w:rsidP="00B2324B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  <w:r>
        <w:rPr>
          <w:i/>
        </w:rPr>
        <w:t>Propositions de problématiques :</w:t>
      </w:r>
    </w:p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  <w:r>
        <w:rPr>
          <w:i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324B" w:rsidRPr="00B2324B" w:rsidRDefault="00B2324B" w:rsidP="00B2324B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F11CC3" w:rsidRPr="00B2324B" w:rsidRDefault="00F11CC3" w:rsidP="00F11CC3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6C7DED" w:rsidRPr="0033573A" w:rsidRDefault="006C7DED" w:rsidP="006C7DED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33573A">
        <w:rPr>
          <w:rFonts w:ascii="Comic Sans MS" w:hAnsi="Comic Sans MS"/>
          <w:b/>
          <w:sz w:val="24"/>
          <w:szCs w:val="24"/>
        </w:rPr>
        <w:t>La fin du conflit (séquence 19)</w:t>
      </w:r>
    </w:p>
    <w:p w:rsidR="006C7DED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6C7DED" w:rsidRPr="00107F78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107F78">
        <w:rPr>
          <w:rFonts w:ascii="Comic Sans MS" w:hAnsi="Comic Sans MS"/>
          <w:b/>
          <w:sz w:val="24"/>
          <w:szCs w:val="24"/>
        </w:rPr>
        <w:t>Collecte d’information</w:t>
      </w:r>
      <w:r>
        <w:rPr>
          <w:rFonts w:ascii="Comic Sans MS" w:hAnsi="Comic Sans MS"/>
          <w:b/>
          <w:sz w:val="24"/>
          <w:szCs w:val="24"/>
        </w:rPr>
        <w:t xml:space="preserve"> n°1</w:t>
      </w:r>
    </w:p>
    <w:p w:rsidR="006C7DED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</w:p>
    <w:p w:rsidR="006C7DED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F515CB">
        <w:rPr>
          <w:rFonts w:ascii="Comic Sans MS" w:hAnsi="Comic Sans MS"/>
        </w:rPr>
        <w:t>Questionnement validé :</w:t>
      </w:r>
    </w:p>
    <w:p w:rsidR="006C7DED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F515CB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…………………………………………………………………………………………………………………………………………………………………….. ?</w:t>
      </w:r>
    </w:p>
    <w:p w:rsidR="006C7DED" w:rsidRDefault="006C7DED" w:rsidP="006C7DED">
      <w:pPr>
        <w:spacing w:after="0"/>
        <w:rPr>
          <w:rFonts w:ascii="Comic Sans MS" w:hAnsi="Comic Sans MS"/>
        </w:rPr>
      </w:pPr>
    </w:p>
    <w:p w:rsidR="006C7DED" w:rsidRDefault="006C7DED" w:rsidP="006C7DED">
      <w:pPr>
        <w:spacing w:after="0"/>
        <w:rPr>
          <w:rFonts w:ascii="Comic Sans MS" w:hAnsi="Comic Sans MS"/>
          <w:bCs/>
        </w:rPr>
      </w:pPr>
      <w:r w:rsidRPr="00F515CB">
        <w:rPr>
          <w:rFonts w:ascii="Comic Sans MS" w:hAnsi="Comic Sans MS"/>
        </w:rPr>
        <w:t>Objectifs :</w:t>
      </w:r>
      <w:r>
        <w:rPr>
          <w:rFonts w:ascii="Comic Sans MS" w:hAnsi="Comic Sans MS"/>
        </w:rPr>
        <w:t xml:space="preserve"> </w:t>
      </w:r>
      <w:r w:rsidRPr="00F515CB">
        <w:rPr>
          <w:rFonts w:ascii="Comic Sans MS" w:hAnsi="Comic Sans MS"/>
          <w:bCs/>
        </w:rPr>
        <w:t xml:space="preserve">Relevez d’après les </w:t>
      </w:r>
      <w:r>
        <w:rPr>
          <w:rFonts w:ascii="Comic Sans MS" w:hAnsi="Comic Sans MS"/>
          <w:bCs/>
        </w:rPr>
        <w:t>textes</w:t>
      </w:r>
      <w:r w:rsidRPr="00F515CB">
        <w:rPr>
          <w:rFonts w:ascii="Comic Sans MS" w:hAnsi="Comic Sans MS"/>
          <w:bCs/>
        </w:rPr>
        <w:t xml:space="preserve"> ci-dessous </w:t>
      </w:r>
      <w:r>
        <w:rPr>
          <w:rFonts w:ascii="Comic Sans MS" w:hAnsi="Comic Sans MS"/>
          <w:bCs/>
        </w:rPr>
        <w:t>d</w:t>
      </w:r>
      <w:r w:rsidRPr="00F515CB">
        <w:rPr>
          <w:rFonts w:ascii="Comic Sans MS" w:hAnsi="Comic Sans MS"/>
          <w:bCs/>
        </w:rPr>
        <w:t>es informations permettant de répondre à votre questionnement.</w:t>
      </w:r>
    </w:p>
    <w:p w:rsidR="006C7DED" w:rsidRPr="00107F78" w:rsidRDefault="006C7DED" w:rsidP="006C7DED">
      <w:pPr>
        <w:spacing w:after="0"/>
        <w:rPr>
          <w:rFonts w:ascii="Comic Sans MS" w:hAnsi="Comic Sans MS"/>
          <w:bCs/>
        </w:rPr>
      </w:pPr>
    </w:p>
    <w:tbl>
      <w:tblPr>
        <w:tblStyle w:val="Grilledutableau"/>
        <w:tblW w:w="10916" w:type="dxa"/>
        <w:jc w:val="center"/>
        <w:tblInd w:w="-318" w:type="dxa"/>
        <w:tblLook w:val="04A0"/>
      </w:tblPr>
      <w:tblGrid>
        <w:gridCol w:w="2553"/>
        <w:gridCol w:w="8363"/>
      </w:tblGrid>
      <w:tr w:rsidR="006C7DED" w:rsidRPr="00F515CB" w:rsidTr="007026B2">
        <w:trPr>
          <w:jc w:val="center"/>
        </w:trPr>
        <w:tc>
          <w:tcPr>
            <w:tcW w:w="2553" w:type="dxa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  <w:r w:rsidRPr="00F515CB">
              <w:rPr>
                <w:rFonts w:ascii="Comic Sans MS" w:hAnsi="Comic Sans MS"/>
                <w:b/>
              </w:rPr>
              <w:t>Textes</w:t>
            </w:r>
          </w:p>
        </w:tc>
        <w:tc>
          <w:tcPr>
            <w:tcW w:w="8363" w:type="dxa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  <w:r w:rsidRPr="00637BC1">
              <w:rPr>
                <w:rFonts w:ascii="Comic Sans MS" w:hAnsi="Comic Sans MS"/>
                <w:b/>
              </w:rPr>
              <w:t>Éléments de réponse au questionnement</w:t>
            </w:r>
          </w:p>
          <w:p w:rsidR="006C7DED" w:rsidRPr="00637BC1" w:rsidRDefault="006C7DED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</w:p>
        </w:tc>
      </w:tr>
      <w:tr w:rsidR="006C7DED" w:rsidRPr="00F515CB" w:rsidTr="007026B2">
        <w:trPr>
          <w:jc w:val="center"/>
        </w:trPr>
        <w:tc>
          <w:tcPr>
            <w:tcW w:w="2553" w:type="dxa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7026B2" w:rsidRPr="007026B2" w:rsidRDefault="007026B2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  <w:r w:rsidRPr="007026B2">
              <w:rPr>
                <w:rFonts w:ascii="Comic Sans MS" w:hAnsi="Comic Sans MS"/>
                <w:b/>
              </w:rPr>
              <w:t>Texte 19</w:t>
            </w: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Des bruits courent que les américains sont à Sautron et à Carquefou</w:t>
            </w:r>
          </w:p>
        </w:tc>
        <w:tc>
          <w:tcPr>
            <w:tcW w:w="8363" w:type="dxa"/>
          </w:tcPr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</w:tc>
      </w:tr>
      <w:tr w:rsidR="006C7DED" w:rsidRPr="00F515CB" w:rsidTr="007026B2">
        <w:trPr>
          <w:jc w:val="center"/>
        </w:trPr>
        <w:tc>
          <w:tcPr>
            <w:tcW w:w="2553" w:type="dxa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7026B2" w:rsidRPr="007026B2" w:rsidRDefault="007026B2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  <w:r w:rsidRPr="007026B2">
              <w:rPr>
                <w:rFonts w:ascii="Comic Sans MS" w:hAnsi="Comic Sans MS"/>
                <w:b/>
              </w:rPr>
              <w:t>Texte 20</w:t>
            </w: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front de l’Atlantique n’est plus</w:t>
            </w:r>
          </w:p>
        </w:tc>
        <w:tc>
          <w:tcPr>
            <w:tcW w:w="8363" w:type="dxa"/>
          </w:tcPr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6C7DED" w:rsidRPr="00F515CB" w:rsidRDefault="006C7DED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7026B2" w:rsidRPr="00F515CB" w:rsidRDefault="007026B2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</w:tc>
      </w:tr>
      <w:tr w:rsidR="007026B2" w:rsidRPr="00F515CB" w:rsidTr="007026B2">
        <w:trPr>
          <w:jc w:val="center"/>
        </w:trPr>
        <w:tc>
          <w:tcPr>
            <w:tcW w:w="2553" w:type="dxa"/>
          </w:tcPr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7026B2" w:rsidRPr="007026B2" w:rsidRDefault="007026B2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  <w:r w:rsidRPr="007026B2">
              <w:rPr>
                <w:rFonts w:ascii="Comic Sans MS" w:hAnsi="Comic Sans MS"/>
                <w:b/>
              </w:rPr>
              <w:t>Chronologie</w:t>
            </w: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1944 – 1951</w:t>
            </w: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</w:tc>
        <w:tc>
          <w:tcPr>
            <w:tcW w:w="8363" w:type="dxa"/>
          </w:tcPr>
          <w:p w:rsidR="007026B2" w:rsidRPr="00F515CB" w:rsidRDefault="007026B2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</w:tc>
      </w:tr>
      <w:tr w:rsidR="007026B2" w:rsidRPr="00F515CB" w:rsidTr="007026B2">
        <w:trPr>
          <w:jc w:val="center"/>
        </w:trPr>
        <w:tc>
          <w:tcPr>
            <w:tcW w:w="2553" w:type="dxa"/>
          </w:tcPr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</w:p>
          <w:p w:rsidR="007026B2" w:rsidRPr="007026B2" w:rsidRDefault="007026B2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  <w:r w:rsidRPr="007026B2">
              <w:rPr>
                <w:rFonts w:ascii="Comic Sans MS" w:hAnsi="Comic Sans MS"/>
                <w:b/>
              </w:rPr>
              <w:t>Texte 21</w:t>
            </w: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Après la guerre</w:t>
            </w: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</w:p>
        </w:tc>
        <w:tc>
          <w:tcPr>
            <w:tcW w:w="8363" w:type="dxa"/>
          </w:tcPr>
          <w:p w:rsidR="007026B2" w:rsidRPr="00F515CB" w:rsidRDefault="007026B2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</w:tc>
      </w:tr>
    </w:tbl>
    <w:p w:rsidR="006C7DED" w:rsidRPr="007026B2" w:rsidRDefault="006C7DED" w:rsidP="007026B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7026B2">
        <w:rPr>
          <w:rFonts w:ascii="Comic Sans MS" w:hAnsi="Comic Sans MS"/>
          <w:b/>
          <w:sz w:val="24"/>
          <w:szCs w:val="24"/>
        </w:rPr>
        <w:lastRenderedPageBreak/>
        <w:t>La fin du conflit (séquence 19)</w:t>
      </w:r>
    </w:p>
    <w:p w:rsidR="006C7DED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6C7DED" w:rsidRPr="00107F78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107F78">
        <w:rPr>
          <w:rFonts w:ascii="Comic Sans MS" w:hAnsi="Comic Sans MS"/>
          <w:b/>
          <w:sz w:val="24"/>
          <w:szCs w:val="24"/>
        </w:rPr>
        <w:t>Collecte d’information</w:t>
      </w:r>
      <w:r>
        <w:rPr>
          <w:rFonts w:ascii="Comic Sans MS" w:hAnsi="Comic Sans MS"/>
          <w:b/>
          <w:sz w:val="24"/>
          <w:szCs w:val="24"/>
        </w:rPr>
        <w:t xml:space="preserve"> n°2</w:t>
      </w:r>
    </w:p>
    <w:p w:rsidR="006C7DED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</w:p>
    <w:p w:rsidR="006C7DED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F515CB">
        <w:rPr>
          <w:rFonts w:ascii="Comic Sans MS" w:hAnsi="Comic Sans MS"/>
        </w:rPr>
        <w:t>Questionnement validé :</w:t>
      </w:r>
    </w:p>
    <w:p w:rsidR="006C7DED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F515CB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…………………………………………………………………………………………………………………………………………………………………….. ?</w:t>
      </w:r>
    </w:p>
    <w:p w:rsidR="006C7DED" w:rsidRDefault="006C7DED" w:rsidP="006C7DED">
      <w:pPr>
        <w:spacing w:after="0"/>
        <w:rPr>
          <w:rFonts w:ascii="Comic Sans MS" w:hAnsi="Comic Sans MS"/>
        </w:rPr>
      </w:pPr>
    </w:p>
    <w:p w:rsidR="006C7DED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  <w:bCs/>
        </w:rPr>
      </w:pPr>
      <w:r w:rsidRPr="00F515CB">
        <w:rPr>
          <w:rFonts w:ascii="Comic Sans MS" w:hAnsi="Comic Sans MS"/>
        </w:rPr>
        <w:t>Objectifs :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bCs/>
        </w:rPr>
        <w:t>Choisisse</w:t>
      </w:r>
      <w:r w:rsidRPr="00F515CB">
        <w:rPr>
          <w:rFonts w:ascii="Comic Sans MS" w:hAnsi="Comic Sans MS"/>
          <w:bCs/>
        </w:rPr>
        <w:t xml:space="preserve">z </w:t>
      </w:r>
      <w:r>
        <w:rPr>
          <w:rFonts w:ascii="Comic Sans MS" w:hAnsi="Comic Sans MS"/>
          <w:bCs/>
        </w:rPr>
        <w:t>5</w:t>
      </w:r>
      <w:r w:rsidRPr="00F515CB">
        <w:rPr>
          <w:rFonts w:ascii="Comic Sans MS" w:hAnsi="Comic Sans MS"/>
          <w:bCs/>
        </w:rPr>
        <w:t xml:space="preserve"> objets </w:t>
      </w:r>
      <w:r>
        <w:rPr>
          <w:rFonts w:ascii="Comic Sans MS" w:hAnsi="Comic Sans MS"/>
          <w:bCs/>
        </w:rPr>
        <w:t>que vous prendrez en photo, puis à l’aide de leurs cartels, relevez</w:t>
      </w:r>
      <w:r w:rsidRPr="00F515CB">
        <w:rPr>
          <w:rFonts w:ascii="Comic Sans MS" w:hAnsi="Comic Sans MS"/>
          <w:bCs/>
        </w:rPr>
        <w:t xml:space="preserve"> les informations permettant de répondre à votre questionnement.</w:t>
      </w:r>
    </w:p>
    <w:p w:rsidR="006C7DED" w:rsidRPr="00702E78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tbl>
      <w:tblPr>
        <w:tblStyle w:val="Grilledutableau"/>
        <w:tblW w:w="0" w:type="auto"/>
        <w:tblLook w:val="04A0"/>
      </w:tblPr>
      <w:tblGrid>
        <w:gridCol w:w="1951"/>
        <w:gridCol w:w="8679"/>
      </w:tblGrid>
      <w:tr w:rsidR="006C7DED" w:rsidRPr="00637BC1" w:rsidTr="007026B2">
        <w:tc>
          <w:tcPr>
            <w:tcW w:w="1951" w:type="dxa"/>
          </w:tcPr>
          <w:p w:rsidR="006C7DED" w:rsidRPr="00637BC1" w:rsidRDefault="006C7DED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637BC1">
              <w:rPr>
                <w:rFonts w:ascii="Comic Sans MS" w:hAnsi="Comic Sans MS"/>
                <w:b/>
                <w:sz w:val="20"/>
                <w:szCs w:val="20"/>
              </w:rPr>
              <w:t>Noms des objets</w:t>
            </w:r>
          </w:p>
        </w:tc>
        <w:tc>
          <w:tcPr>
            <w:tcW w:w="8679" w:type="dxa"/>
          </w:tcPr>
          <w:p w:rsidR="006C7DED" w:rsidRPr="00637BC1" w:rsidRDefault="006C7DED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637BC1">
              <w:rPr>
                <w:rFonts w:ascii="Comic Sans MS" w:hAnsi="Comic Sans MS"/>
                <w:b/>
                <w:sz w:val="20"/>
                <w:szCs w:val="20"/>
              </w:rPr>
              <w:t>Éléments de réponse au questionnement</w:t>
            </w:r>
          </w:p>
        </w:tc>
      </w:tr>
      <w:tr w:rsidR="006C7DED" w:rsidTr="007026B2">
        <w:tc>
          <w:tcPr>
            <w:tcW w:w="1951" w:type="dxa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  <w:tr w:rsidR="006C7DED" w:rsidTr="007026B2">
        <w:tc>
          <w:tcPr>
            <w:tcW w:w="1951" w:type="dxa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  <w:tr w:rsidR="006C7DED" w:rsidTr="007026B2">
        <w:tc>
          <w:tcPr>
            <w:tcW w:w="1951" w:type="dxa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  <w:tr w:rsidR="006C7DED" w:rsidTr="007026B2">
        <w:tc>
          <w:tcPr>
            <w:tcW w:w="1951" w:type="dxa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  <w:tr w:rsidR="006C7DED" w:rsidTr="007026B2">
        <w:tc>
          <w:tcPr>
            <w:tcW w:w="1951" w:type="dxa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</w:tbl>
    <w:p w:rsidR="006C7DED" w:rsidRDefault="006C7DED" w:rsidP="006C7DED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eastAsia="Times New Roman" w:hAnsi="Comic Sans MS" w:cs="ialMT"/>
          <w:b/>
          <w:color w:val="000000"/>
          <w:sz w:val="24"/>
          <w:szCs w:val="24"/>
        </w:rPr>
      </w:pPr>
    </w:p>
    <w:p w:rsidR="006C7DED" w:rsidRPr="0033573A" w:rsidRDefault="006C7DED" w:rsidP="006C7DED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33573A">
        <w:rPr>
          <w:rFonts w:ascii="Comic Sans MS" w:hAnsi="Comic Sans MS"/>
          <w:b/>
          <w:sz w:val="24"/>
          <w:szCs w:val="24"/>
        </w:rPr>
        <w:t>La fin du conflit (séquence 19)</w:t>
      </w:r>
    </w:p>
    <w:p w:rsidR="006C7DED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6C7DED" w:rsidRPr="00107F78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Repérage dans le temps</w:t>
      </w:r>
    </w:p>
    <w:p w:rsidR="006C7DED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6C7DED" w:rsidRPr="00894975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894975">
        <w:rPr>
          <w:rFonts w:ascii="Comic Sans MS" w:hAnsi="Comic Sans MS"/>
        </w:rPr>
        <w:t>Activité :</w:t>
      </w:r>
    </w:p>
    <w:p w:rsidR="006C7DED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894975">
        <w:rPr>
          <w:rFonts w:ascii="Comic Sans MS" w:hAnsi="Comic Sans MS"/>
        </w:rPr>
        <w:t>Complétez la chronologie suivante en y inscrivant 5 événements majeurs à l’échelle internationale ou nationale et au moins 2 événements à l’échelle locale.</w:t>
      </w:r>
    </w:p>
    <w:p w:rsidR="006C7DED" w:rsidRPr="00894975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</w:p>
    <w:tbl>
      <w:tblPr>
        <w:tblStyle w:val="Grilledutableau"/>
        <w:tblW w:w="0" w:type="auto"/>
        <w:tblLook w:val="04A0"/>
      </w:tblPr>
      <w:tblGrid>
        <w:gridCol w:w="959"/>
        <w:gridCol w:w="1381"/>
        <w:gridCol w:w="1382"/>
        <w:gridCol w:w="1381"/>
        <w:gridCol w:w="1382"/>
        <w:gridCol w:w="1381"/>
        <w:gridCol w:w="1382"/>
        <w:gridCol w:w="1382"/>
      </w:tblGrid>
      <w:tr w:rsidR="007026B2" w:rsidTr="007026B2">
        <w:tc>
          <w:tcPr>
            <w:tcW w:w="959" w:type="dxa"/>
          </w:tcPr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Cs/>
              </w:rPr>
            </w:pPr>
          </w:p>
        </w:tc>
        <w:tc>
          <w:tcPr>
            <w:tcW w:w="1381" w:type="dxa"/>
          </w:tcPr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1944</w:t>
            </w:r>
          </w:p>
        </w:tc>
        <w:tc>
          <w:tcPr>
            <w:tcW w:w="1382" w:type="dxa"/>
          </w:tcPr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1945</w:t>
            </w:r>
          </w:p>
        </w:tc>
        <w:tc>
          <w:tcPr>
            <w:tcW w:w="1381" w:type="dxa"/>
          </w:tcPr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1946</w:t>
            </w:r>
          </w:p>
        </w:tc>
        <w:tc>
          <w:tcPr>
            <w:tcW w:w="1382" w:type="dxa"/>
          </w:tcPr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1947</w:t>
            </w:r>
          </w:p>
        </w:tc>
        <w:tc>
          <w:tcPr>
            <w:tcW w:w="1381" w:type="dxa"/>
          </w:tcPr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1948</w:t>
            </w:r>
          </w:p>
        </w:tc>
        <w:tc>
          <w:tcPr>
            <w:tcW w:w="1382" w:type="dxa"/>
          </w:tcPr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1950</w:t>
            </w:r>
          </w:p>
        </w:tc>
        <w:tc>
          <w:tcPr>
            <w:tcW w:w="1382" w:type="dxa"/>
          </w:tcPr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1951</w:t>
            </w:r>
          </w:p>
        </w:tc>
      </w:tr>
      <w:tr w:rsidR="006C7DED" w:rsidTr="007026B2">
        <w:tc>
          <w:tcPr>
            <w:tcW w:w="959" w:type="dxa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Nantes </w:t>
            </w:r>
          </w:p>
        </w:tc>
        <w:tc>
          <w:tcPr>
            <w:tcW w:w="9671" w:type="dxa"/>
            <w:gridSpan w:val="7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</w:tc>
      </w:tr>
      <w:tr w:rsidR="006C7DED" w:rsidTr="007026B2">
        <w:tc>
          <w:tcPr>
            <w:tcW w:w="959" w:type="dxa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France</w:t>
            </w:r>
          </w:p>
        </w:tc>
        <w:tc>
          <w:tcPr>
            <w:tcW w:w="9671" w:type="dxa"/>
            <w:gridSpan w:val="7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</w:tc>
      </w:tr>
      <w:tr w:rsidR="006C7DED" w:rsidTr="007026B2">
        <w:tc>
          <w:tcPr>
            <w:tcW w:w="959" w:type="dxa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Monde </w:t>
            </w:r>
          </w:p>
        </w:tc>
        <w:tc>
          <w:tcPr>
            <w:tcW w:w="9671" w:type="dxa"/>
            <w:gridSpan w:val="7"/>
          </w:tcPr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6C7DED" w:rsidRDefault="006C7DED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7026B2" w:rsidRDefault="007026B2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</w:tc>
      </w:tr>
    </w:tbl>
    <w:p w:rsidR="006C7DED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  <w:bCs/>
        </w:rPr>
      </w:pPr>
    </w:p>
    <w:p w:rsidR="006C7DED" w:rsidRDefault="006C7DED" w:rsidP="006C7DE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  <w:bCs/>
        </w:rPr>
      </w:pPr>
    </w:p>
    <w:p w:rsidR="006C7DED" w:rsidRDefault="006C7DED" w:rsidP="006C7DED">
      <w:pPr>
        <w:rPr>
          <w:i/>
        </w:rPr>
      </w:pPr>
    </w:p>
    <w:p w:rsidR="00F11CC3" w:rsidRDefault="00F11CC3" w:rsidP="00F11CC3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both"/>
      </w:pPr>
    </w:p>
    <w:p w:rsidR="00F11CC3" w:rsidRPr="00F11CC3" w:rsidRDefault="00F11CC3" w:rsidP="00F11CC3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both"/>
      </w:pPr>
    </w:p>
    <w:p w:rsidR="00DF5480" w:rsidRPr="00B2324B" w:rsidRDefault="00DF5480" w:rsidP="00B2324B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ialMT" w:eastAsia="Times New Roman" w:hAnsi="ialMT" w:cs="ialMT"/>
          <w:color w:val="000000"/>
          <w:sz w:val="20"/>
          <w:szCs w:val="24"/>
        </w:rPr>
      </w:pPr>
    </w:p>
    <w:p w:rsidR="00DF5480" w:rsidRDefault="00DF5480"/>
    <w:sectPr w:rsidR="00DF5480" w:rsidSect="00751C05">
      <w:pgSz w:w="11906" w:h="16838"/>
      <w:pgMar w:top="426" w:right="849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alMT">
    <w:altName w:val="???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8390B"/>
    <w:multiLevelType w:val="hybridMultilevel"/>
    <w:tmpl w:val="DD1E6F56"/>
    <w:lvl w:ilvl="0" w:tplc="DD2C6B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27C4D"/>
    <w:multiLevelType w:val="hybridMultilevel"/>
    <w:tmpl w:val="5330E996"/>
    <w:lvl w:ilvl="0" w:tplc="A8B6DFCC">
      <w:start w:val="1"/>
      <w:numFmt w:val="decimal"/>
      <w:lvlText w:val="%1-"/>
      <w:lvlJc w:val="left"/>
      <w:pPr>
        <w:ind w:left="720" w:hanging="360"/>
      </w:pPr>
      <w:rPr>
        <w:rFonts w:ascii="ialMT" w:eastAsia="Times New Roman" w:hAnsi="ialMT" w:cs="ialMT" w:hint="default"/>
        <w:i w:val="0"/>
        <w:color w:val="0000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CA2CA3"/>
    <w:multiLevelType w:val="hybridMultilevel"/>
    <w:tmpl w:val="BA921666"/>
    <w:lvl w:ilvl="0" w:tplc="3EE655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FC5033"/>
    <w:multiLevelType w:val="hybridMultilevel"/>
    <w:tmpl w:val="0E66D214"/>
    <w:lvl w:ilvl="0" w:tplc="4524E7A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FFD4AD0"/>
    <w:multiLevelType w:val="hybridMultilevel"/>
    <w:tmpl w:val="E0A2532A"/>
    <w:lvl w:ilvl="0" w:tplc="7A6C0A5C">
      <w:start w:val="8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BF73484"/>
    <w:multiLevelType w:val="hybridMultilevel"/>
    <w:tmpl w:val="BA106794"/>
    <w:lvl w:ilvl="0" w:tplc="4524E7A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F5480"/>
    <w:rsid w:val="00067B70"/>
    <w:rsid w:val="00107F78"/>
    <w:rsid w:val="00147AC4"/>
    <w:rsid w:val="001941F0"/>
    <w:rsid w:val="001B2169"/>
    <w:rsid w:val="001B2A9F"/>
    <w:rsid w:val="001C69A6"/>
    <w:rsid w:val="0033573A"/>
    <w:rsid w:val="003478C8"/>
    <w:rsid w:val="003A5DDC"/>
    <w:rsid w:val="003D7D46"/>
    <w:rsid w:val="003F3799"/>
    <w:rsid w:val="0041499A"/>
    <w:rsid w:val="0044146D"/>
    <w:rsid w:val="005950E4"/>
    <w:rsid w:val="00637BC1"/>
    <w:rsid w:val="006C7DED"/>
    <w:rsid w:val="007026B2"/>
    <w:rsid w:val="00702E78"/>
    <w:rsid w:val="007518D7"/>
    <w:rsid w:val="00751C05"/>
    <w:rsid w:val="00771943"/>
    <w:rsid w:val="007935D4"/>
    <w:rsid w:val="00806C62"/>
    <w:rsid w:val="00894975"/>
    <w:rsid w:val="008C3413"/>
    <w:rsid w:val="008C3437"/>
    <w:rsid w:val="009400AD"/>
    <w:rsid w:val="009A38E6"/>
    <w:rsid w:val="009B0692"/>
    <w:rsid w:val="00A5664C"/>
    <w:rsid w:val="00A71AA6"/>
    <w:rsid w:val="00A76362"/>
    <w:rsid w:val="00A96CBC"/>
    <w:rsid w:val="00A97AEB"/>
    <w:rsid w:val="00AF0A2C"/>
    <w:rsid w:val="00B2324B"/>
    <w:rsid w:val="00B606E1"/>
    <w:rsid w:val="00B7485C"/>
    <w:rsid w:val="00B878B6"/>
    <w:rsid w:val="00BA65FD"/>
    <w:rsid w:val="00C443F3"/>
    <w:rsid w:val="00D8769E"/>
    <w:rsid w:val="00DA010D"/>
    <w:rsid w:val="00DE18F1"/>
    <w:rsid w:val="00DE3AD1"/>
    <w:rsid w:val="00DF5480"/>
    <w:rsid w:val="00E06F9F"/>
    <w:rsid w:val="00E352D6"/>
    <w:rsid w:val="00E91603"/>
    <w:rsid w:val="00EB110E"/>
    <w:rsid w:val="00ED4BF7"/>
    <w:rsid w:val="00EE40D5"/>
    <w:rsid w:val="00F11CC3"/>
    <w:rsid w:val="00F515CB"/>
    <w:rsid w:val="00F53E57"/>
    <w:rsid w:val="00F74E24"/>
    <w:rsid w:val="00FA4B15"/>
    <w:rsid w:val="00FB2411"/>
    <w:rsid w:val="00FD3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480"/>
  </w:style>
  <w:style w:type="paragraph" w:styleId="Titre3">
    <w:name w:val="heading 3"/>
    <w:basedOn w:val="Normal"/>
    <w:link w:val="Titre3Car"/>
    <w:uiPriority w:val="9"/>
    <w:qFormat/>
    <w:rsid w:val="003478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480"/>
    <w:pPr>
      <w:ind w:left="720"/>
      <w:contextualSpacing/>
    </w:pPr>
  </w:style>
  <w:style w:type="paragraph" w:customStyle="1" w:styleId="bodytext">
    <w:name w:val="bodytext"/>
    <w:basedOn w:val="Normal"/>
    <w:rsid w:val="00806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06C6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B2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basedOn w:val="Policepardfaut"/>
    <w:link w:val="Titre3"/>
    <w:uiPriority w:val="9"/>
    <w:rsid w:val="003478C8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347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5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B9CE51-9E93-42BE-A127-6233781A8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574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</dc:creator>
  <cp:lastModifiedBy>cloclo_toto</cp:lastModifiedBy>
  <cp:revision>3</cp:revision>
  <dcterms:created xsi:type="dcterms:W3CDTF">2013-06-16T21:26:00Z</dcterms:created>
  <dcterms:modified xsi:type="dcterms:W3CDTF">2013-06-16T21:26:00Z</dcterms:modified>
</cp:coreProperties>
</file>