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CC694" w14:textId="07350131" w:rsidR="001C047A" w:rsidRDefault="009B41E1" w:rsidP="001C047A">
      <w:pPr>
        <w:jc w:val="center"/>
      </w:pPr>
      <w:r>
        <w:rPr>
          <w:noProof/>
          <w:lang w:eastAsia="fr-FR"/>
        </w:rPr>
        <mc:AlternateContent>
          <mc:Choice Requires="wps">
            <w:drawing>
              <wp:anchor distT="0" distB="0" distL="114300" distR="114300" simplePos="0" relativeHeight="251666432" behindDoc="0" locked="0" layoutInCell="1" allowOverlap="1" wp14:anchorId="157DEC1C" wp14:editId="72E68E46">
                <wp:simplePos x="0" y="0"/>
                <wp:positionH relativeFrom="column">
                  <wp:posOffset>3909060</wp:posOffset>
                </wp:positionH>
                <wp:positionV relativeFrom="paragraph">
                  <wp:posOffset>3162300</wp:posOffset>
                </wp:positionV>
                <wp:extent cx="2758440" cy="236220"/>
                <wp:effectExtent l="0" t="0" r="22860" b="11430"/>
                <wp:wrapNone/>
                <wp:docPr id="27" name="Zone de texte 27"/>
                <wp:cNvGraphicFramePr/>
                <a:graphic xmlns:a="http://schemas.openxmlformats.org/drawingml/2006/main">
                  <a:graphicData uri="http://schemas.microsoft.com/office/word/2010/wordprocessingShape">
                    <wps:wsp>
                      <wps:cNvSpPr txBox="1"/>
                      <wps:spPr>
                        <a:xfrm>
                          <a:off x="0" y="0"/>
                          <a:ext cx="2758440" cy="236220"/>
                        </a:xfrm>
                        <a:prstGeom prst="rect">
                          <a:avLst/>
                        </a:prstGeom>
                        <a:solidFill>
                          <a:schemeClr val="lt1"/>
                        </a:solidFill>
                        <a:ln w="6350">
                          <a:solidFill>
                            <a:prstClr val="black"/>
                          </a:solidFill>
                        </a:ln>
                      </wps:spPr>
                      <wps:txbx>
                        <w:txbxContent>
                          <w:p w14:paraId="73F6AEE3" w14:textId="71450B9B" w:rsidR="009B41E1" w:rsidRPr="009B41E1" w:rsidRDefault="002912C4">
                            <w:pPr>
                              <w:rPr>
                                <w:sz w:val="18"/>
                              </w:rPr>
                            </w:pPr>
                            <w:hyperlink r:id="rId5" w:history="1">
                              <w:r w:rsidR="009B41E1" w:rsidRPr="009B41E1">
                                <w:rPr>
                                  <w:rStyle w:val="Lienhypertexte"/>
                                  <w:sz w:val="18"/>
                                </w:rPr>
                                <w:t>Par King of Hearts — Travail personnel, 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DEC1C" id="_x0000_t202" coordsize="21600,21600" o:spt="202" path="m,l,21600r21600,l21600,xe">
                <v:stroke joinstyle="miter"/>
                <v:path gradientshapeok="t" o:connecttype="rect"/>
              </v:shapetype>
              <v:shape id="Zone de texte 27" o:spid="_x0000_s1026" type="#_x0000_t202" style="position:absolute;left:0;text-align:left;margin-left:307.8pt;margin-top:249pt;width:217.2pt;height:1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" fillcolor="white [3201]" strokeweight=".5pt">
                <v:textbox>
                  <w:txbxContent>
                    <w:p w14:paraId="73F6AEE3" w14:textId="71450B9B" w:rsidR="009B41E1" w:rsidRPr="009B41E1" w:rsidRDefault="009B41E1">
                      <w:pPr>
                        <w:rPr>
                          <w:sz w:val="18"/>
                        </w:rPr>
                      </w:pPr>
                      <w:hyperlink r:id="rId6" w:history="1">
                        <w:r w:rsidRPr="009B41E1">
                          <w:rPr>
                            <w:rStyle w:val="Lienhypertexte"/>
                            <w:sz w:val="18"/>
                          </w:rPr>
                          <w:t>Par King of Hearts — Travail personnel, CC BY-SA 4.0</w:t>
                        </w:r>
                      </w:hyperlink>
                    </w:p>
                  </w:txbxContent>
                </v:textbox>
              </v:shape>
            </w:pict>
          </mc:Fallback>
        </mc:AlternateContent>
      </w:r>
      <w:r w:rsidR="001C047A">
        <w:rPr>
          <w:noProof/>
          <w:lang w:eastAsia="fr-FR"/>
        </w:rPr>
        <mc:AlternateContent>
          <mc:Choice Requires="wps">
            <w:drawing>
              <wp:anchor distT="0" distB="0" distL="114300" distR="114300" simplePos="0" relativeHeight="251651072" behindDoc="0" locked="0" layoutInCell="1" allowOverlap="1" wp14:anchorId="01E27DD4" wp14:editId="3607D861">
                <wp:simplePos x="0" y="0"/>
                <wp:positionH relativeFrom="column">
                  <wp:posOffset>-3175</wp:posOffset>
                </wp:positionH>
                <wp:positionV relativeFrom="paragraph">
                  <wp:posOffset>8255</wp:posOffset>
                </wp:positionV>
                <wp:extent cx="323850" cy="409575"/>
                <wp:effectExtent l="0" t="0" r="19050"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5BE255A3" w14:textId="77777777" w:rsidR="001C047A" w:rsidRPr="008125C3" w:rsidRDefault="001C047A" w:rsidP="001C047A">
                            <w:pPr>
                              <w:rPr>
                                <w:sz w:val="40"/>
                                <w:szCs w:val="40"/>
                              </w:rPr>
                            </w:pPr>
                            <w:r>
                              <w:rPr>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27DD4" id="Zone de texte 2" o:spid="_x0000_s1027" type="#_x0000_t202" style="position:absolute;left:0;text-align:left;margin-left:-.25pt;margin-top:.65pt;width:25.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">
                <v:textbox>
                  <w:txbxContent>
                    <w:p w14:paraId="5BE255A3" w14:textId="77777777" w:rsidR="001C047A" w:rsidRPr="008125C3" w:rsidRDefault="001C047A" w:rsidP="001C047A">
                      <w:pPr>
                        <w:rPr>
                          <w:sz w:val="40"/>
                          <w:szCs w:val="40"/>
                        </w:rPr>
                      </w:pPr>
                      <w:r>
                        <w:rPr>
                          <w:sz w:val="40"/>
                          <w:szCs w:val="40"/>
                        </w:rPr>
                        <w:t>1</w:t>
                      </w:r>
                    </w:p>
                  </w:txbxContent>
                </v:textbox>
              </v:shape>
            </w:pict>
          </mc:Fallback>
        </mc:AlternateContent>
      </w:r>
      <w:r w:rsidRPr="009B41E1">
        <w:rPr>
          <w:noProof/>
          <w:lang w:eastAsia="fr-FR"/>
        </w:rPr>
        <w:drawing>
          <wp:inline distT="0" distB="0" distL="0" distR="0" wp14:anchorId="21AA3BFA" wp14:editId="02F41193">
            <wp:extent cx="6645910" cy="3322955"/>
            <wp:effectExtent l="0" t="0" r="2540" b="0"/>
            <wp:docPr id="18" name="Image 18" descr="C:\Users\Reinetière\Downloads\Pudong_Shanghai_November_2017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netière\Downloads\Pudong_Shanghai_November_2017_panoram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14:paraId="5F8B1719" w14:textId="098D1B44" w:rsidR="001C047A" w:rsidRPr="00066B7D" w:rsidRDefault="00FF51ED" w:rsidP="001C047A">
      <w:pPr>
        <w:jc w:val="both"/>
        <w:rPr>
          <w:rFonts w:ascii="Arial" w:hAnsi="Arial" w:cs="Arial"/>
          <w:color w:val="000000" w:themeColor="text1"/>
          <w:sz w:val="20"/>
          <w:szCs w:val="20"/>
          <w:shd w:val="clear" w:color="auto" w:fill="FFFFFF"/>
        </w:rPr>
      </w:pPr>
      <w:r w:rsidRPr="00FF51ED">
        <w:rPr>
          <w:rFonts w:ascii="Arial" w:hAnsi="Arial" w:cs="Arial"/>
          <w:noProof/>
          <w:color w:val="000000" w:themeColor="text1"/>
          <w:lang w:eastAsia="fr-FR"/>
        </w:rPr>
        <w:drawing>
          <wp:anchor distT="0" distB="0" distL="114300" distR="114300" simplePos="0" relativeHeight="251650048" behindDoc="0" locked="0" layoutInCell="1" allowOverlap="1" wp14:anchorId="57782EFF" wp14:editId="05570F46">
            <wp:simplePos x="0" y="0"/>
            <wp:positionH relativeFrom="column">
              <wp:posOffset>4724400</wp:posOffset>
            </wp:positionH>
            <wp:positionV relativeFrom="paragraph">
              <wp:posOffset>1274445</wp:posOffset>
            </wp:positionV>
            <wp:extent cx="1311275" cy="1748155"/>
            <wp:effectExtent l="0" t="0" r="3175" b="4445"/>
            <wp:wrapNone/>
            <wp:docPr id="35" name="Image 35" descr="C:\Users\Reinetière\Downloads\Shanghai_tower_dec_26,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inetière\Downloads\Shanghai_tower_dec_26,_2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275" cy="1748155"/>
                    </a:xfrm>
                    <a:prstGeom prst="rect">
                      <a:avLst/>
                    </a:prstGeom>
                    <a:noFill/>
                    <a:ln>
                      <a:noFill/>
                    </a:ln>
                  </pic:spPr>
                </pic:pic>
              </a:graphicData>
            </a:graphic>
          </wp:anchor>
        </w:drawing>
      </w:r>
      <w:r w:rsidR="001C047A" w:rsidRPr="00F07A8D">
        <w:rPr>
          <w:rFonts w:ascii="Arial" w:hAnsi="Arial" w:cs="Arial"/>
          <w:b/>
          <w:color w:val="000000" w:themeColor="text1"/>
          <w:sz w:val="20"/>
          <w:szCs w:val="20"/>
        </w:rPr>
        <w:t>Document 1</w:t>
      </w:r>
      <w:r w:rsidR="001C047A">
        <w:rPr>
          <w:rFonts w:ascii="Arial" w:hAnsi="Arial" w:cs="Arial"/>
          <w:color w:val="000000" w:themeColor="text1"/>
          <w:sz w:val="20"/>
          <w:szCs w:val="20"/>
        </w:rPr>
        <w:t xml:space="preserve"> : </w:t>
      </w:r>
      <w:r w:rsidR="001C047A" w:rsidRPr="00066B7D">
        <w:rPr>
          <w:rFonts w:ascii="Arial" w:hAnsi="Arial" w:cs="Arial"/>
          <w:color w:val="000000" w:themeColor="text1"/>
          <w:sz w:val="20"/>
          <w:szCs w:val="20"/>
        </w:rPr>
        <w:t xml:space="preserve">Le quartier de Lujiazui : situé sur la </w:t>
      </w:r>
      <w:r w:rsidR="0036472D">
        <w:rPr>
          <w:rFonts w:ascii="Arial" w:hAnsi="Arial" w:cs="Arial"/>
          <w:color w:val="000000" w:themeColor="text1"/>
          <w:sz w:val="20"/>
          <w:szCs w:val="20"/>
        </w:rPr>
        <w:t>rive droite de la rivière Hangp</w:t>
      </w:r>
      <w:r w:rsidR="00461D7F">
        <w:rPr>
          <w:rFonts w:ascii="Arial" w:hAnsi="Arial" w:cs="Arial"/>
          <w:color w:val="000000" w:themeColor="text1"/>
          <w:sz w:val="20"/>
          <w:szCs w:val="20"/>
        </w:rPr>
        <w:t>u,</w:t>
      </w:r>
      <w:r w:rsidR="0036472D" w:rsidRPr="0036472D">
        <w:rPr>
          <w:rFonts w:ascii="Arial" w:hAnsi="Arial" w:cs="Arial"/>
          <w:color w:val="000000" w:themeColor="text1"/>
          <w:sz w:val="20"/>
          <w:szCs w:val="20"/>
        </w:rPr>
        <w:t xml:space="preserve"> </w:t>
      </w:r>
      <w:r w:rsidR="001C047A" w:rsidRPr="0036472D">
        <w:rPr>
          <w:rFonts w:ascii="Arial" w:hAnsi="Arial" w:cs="Arial"/>
          <w:color w:val="000000" w:themeColor="text1"/>
          <w:sz w:val="20"/>
          <w:szCs w:val="20"/>
        </w:rPr>
        <w:t>en face</w:t>
      </w:r>
      <w:r w:rsidR="001C047A" w:rsidRPr="00066B7D">
        <w:rPr>
          <w:rFonts w:ascii="Arial" w:hAnsi="Arial" w:cs="Arial"/>
          <w:color w:val="000000" w:themeColor="text1"/>
          <w:sz w:val="20"/>
          <w:szCs w:val="20"/>
        </w:rPr>
        <w:t xml:space="preserve"> du Bund</w:t>
      </w:r>
      <w:r w:rsidR="001C047A">
        <w:rPr>
          <w:rFonts w:ascii="Arial" w:hAnsi="Arial" w:cs="Arial"/>
          <w:color w:val="000000" w:themeColor="text1"/>
          <w:sz w:val="20"/>
          <w:szCs w:val="20"/>
        </w:rPr>
        <w:t xml:space="preserve"> (l’ancien quartier des concessions européennes). </w:t>
      </w:r>
      <w:r w:rsidR="001C047A" w:rsidRPr="00066B7D">
        <w:rPr>
          <w:rFonts w:ascii="Arial" w:hAnsi="Arial" w:cs="Arial"/>
          <w:color w:val="000000" w:themeColor="text1"/>
          <w:sz w:val="20"/>
          <w:szCs w:val="20"/>
          <w:shd w:val="clear" w:color="auto" w:fill="FFFFFF"/>
        </w:rPr>
        <w:t>Peu développée dans les années 1980, la zone se voit accorder en 1</w:t>
      </w:r>
      <w:r w:rsidR="001C047A">
        <w:rPr>
          <w:rFonts w:ascii="Arial" w:hAnsi="Arial" w:cs="Arial"/>
          <w:color w:val="000000" w:themeColor="text1"/>
          <w:sz w:val="20"/>
          <w:szCs w:val="20"/>
          <w:shd w:val="clear" w:color="auto" w:fill="FFFFFF"/>
        </w:rPr>
        <w:t>990 un statut particulier par l’Etat</w:t>
      </w:r>
      <w:r w:rsidR="001C047A" w:rsidRPr="00066B7D">
        <w:rPr>
          <w:rFonts w:ascii="Arial" w:hAnsi="Arial" w:cs="Arial"/>
          <w:color w:val="000000" w:themeColor="text1"/>
          <w:sz w:val="20"/>
          <w:szCs w:val="20"/>
          <w:shd w:val="clear" w:color="auto" w:fill="FFFFFF"/>
        </w:rPr>
        <w:t> qui veut en faire un centre financier international. C'est aujourd'hui le principal quartier d'affaires de Shanghai. Sur le plan architectural, il se distingue par ses nombreux gratte-ciel formant une skyline (silhouette urbaine) aussi célèbre aujourd’hui que celle de Manhattan à New York. Le quartier accueille la bourse de Shanghai (5</w:t>
      </w:r>
      <w:r w:rsidR="001C047A" w:rsidRPr="00066B7D">
        <w:rPr>
          <w:rFonts w:ascii="Arial" w:hAnsi="Arial" w:cs="Arial"/>
          <w:color w:val="000000" w:themeColor="text1"/>
          <w:sz w:val="20"/>
          <w:szCs w:val="20"/>
          <w:shd w:val="clear" w:color="auto" w:fill="FFFFFF"/>
          <w:vertAlign w:val="superscript"/>
        </w:rPr>
        <w:t>ème</w:t>
      </w:r>
      <w:r w:rsidR="001C047A" w:rsidRPr="00066B7D">
        <w:rPr>
          <w:rFonts w:ascii="Arial" w:hAnsi="Arial" w:cs="Arial"/>
          <w:color w:val="000000" w:themeColor="text1"/>
          <w:sz w:val="20"/>
          <w:szCs w:val="20"/>
          <w:shd w:val="clear" w:color="auto" w:fill="FFFFFF"/>
        </w:rPr>
        <w:t xml:space="preserve"> bourse mondiale), les sièges des grandes firmes transnationales chinoises, des principales banques et compagnie</w:t>
      </w:r>
      <w:r w:rsidR="001C047A">
        <w:rPr>
          <w:rFonts w:ascii="Arial" w:hAnsi="Arial" w:cs="Arial"/>
          <w:color w:val="000000" w:themeColor="text1"/>
          <w:sz w:val="20"/>
          <w:szCs w:val="20"/>
          <w:shd w:val="clear" w:color="auto" w:fill="FFFFFF"/>
        </w:rPr>
        <w:t>s</w:t>
      </w:r>
      <w:r w:rsidR="001C047A" w:rsidRPr="00066B7D">
        <w:rPr>
          <w:rFonts w:ascii="Arial" w:hAnsi="Arial" w:cs="Arial"/>
          <w:color w:val="000000" w:themeColor="text1"/>
          <w:sz w:val="20"/>
          <w:szCs w:val="20"/>
          <w:shd w:val="clear" w:color="auto" w:fill="FFFFFF"/>
        </w:rPr>
        <w:t xml:space="preserve"> d’assurances et des hôtels de luxe. </w:t>
      </w:r>
    </w:p>
    <w:p w14:paraId="7601F32B" w14:textId="1B780CBB" w:rsidR="001C047A" w:rsidRDefault="009B41E1" w:rsidP="001C047A">
      <w:pPr>
        <w:rPr>
          <w:noProof/>
          <w:lang w:eastAsia="fr-FR"/>
        </w:rPr>
      </w:pPr>
      <w:r w:rsidRPr="009B41E1">
        <w:rPr>
          <w:noProof/>
          <w:lang w:eastAsia="fr-FR"/>
        </w:rPr>
        <w:drawing>
          <wp:anchor distT="0" distB="0" distL="114300" distR="114300" simplePos="0" relativeHeight="251646976" behindDoc="0" locked="0" layoutInCell="1" allowOverlap="1" wp14:anchorId="2F9D8D11" wp14:editId="65E287E4">
            <wp:simplePos x="0" y="0"/>
            <wp:positionH relativeFrom="column">
              <wp:posOffset>2696604</wp:posOffset>
            </wp:positionH>
            <wp:positionV relativeFrom="paragraph">
              <wp:posOffset>9525</wp:posOffset>
            </wp:positionV>
            <wp:extent cx="1125461" cy="1687830"/>
            <wp:effectExtent l="0" t="0" r="0" b="7620"/>
            <wp:wrapNone/>
            <wp:docPr id="33" name="Image 33" descr="C:\Users\Reinetière\Downloads\上海国际金融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inetière\Downloads\上海国际金融中心.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7856" cy="16914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43904" behindDoc="0" locked="0" layoutInCell="1" allowOverlap="1" wp14:anchorId="1565240F" wp14:editId="686CCCF3">
            <wp:simplePos x="0" y="0"/>
            <wp:positionH relativeFrom="column">
              <wp:posOffset>88900</wp:posOffset>
            </wp:positionH>
            <wp:positionV relativeFrom="paragraph">
              <wp:posOffset>123825</wp:posOffset>
            </wp:positionV>
            <wp:extent cx="1028700" cy="1616710"/>
            <wp:effectExtent l="0" t="0" r="0" b="2540"/>
            <wp:wrapNone/>
            <wp:docPr id="2" name="Image 2" descr="RÃ©sultat de recherche d'images pour &quot;tour de la perle d'ori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tour de la perle d'orient&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616710"/>
                    </a:xfrm>
                    <a:prstGeom prst="rect">
                      <a:avLst/>
                    </a:prstGeom>
                    <a:noFill/>
                    <a:ln>
                      <a:noFill/>
                    </a:ln>
                  </pic:spPr>
                </pic:pic>
              </a:graphicData>
            </a:graphic>
          </wp:anchor>
        </w:drawing>
      </w:r>
      <w:r w:rsidR="001C047A">
        <w:rPr>
          <w:noProof/>
          <w:lang w:eastAsia="fr-FR"/>
        </w:rPr>
        <mc:AlternateContent>
          <mc:Choice Requires="wps">
            <w:drawing>
              <wp:anchor distT="0" distB="0" distL="114300" distR="114300" simplePos="0" relativeHeight="251640832" behindDoc="0" locked="0" layoutInCell="1" allowOverlap="1" wp14:anchorId="4FFFDC2A" wp14:editId="46F3932F">
                <wp:simplePos x="0" y="0"/>
                <wp:positionH relativeFrom="column">
                  <wp:posOffset>2409825</wp:posOffset>
                </wp:positionH>
                <wp:positionV relativeFrom="paragraph">
                  <wp:posOffset>1765300</wp:posOffset>
                </wp:positionV>
                <wp:extent cx="1514475" cy="781050"/>
                <wp:effectExtent l="0" t="0" r="28575" b="1905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81050"/>
                        </a:xfrm>
                        <a:prstGeom prst="rect">
                          <a:avLst/>
                        </a:prstGeom>
                        <a:solidFill>
                          <a:srgbClr val="FFFFFF"/>
                        </a:solidFill>
                        <a:ln w="9525">
                          <a:solidFill>
                            <a:srgbClr val="000000"/>
                          </a:solidFill>
                          <a:miter lim="800000"/>
                          <a:headEnd/>
                          <a:tailEnd/>
                        </a:ln>
                      </wps:spPr>
                      <wps:txbx>
                        <w:txbxContent>
                          <w:p w14:paraId="534DC1B3" w14:textId="77777777" w:rsidR="001C047A" w:rsidRPr="00066B7D" w:rsidRDefault="001C047A" w:rsidP="001C047A">
                            <w:pPr>
                              <w:jc w:val="both"/>
                              <w:rPr>
                                <w:rFonts w:ascii="Arial" w:hAnsi="Arial" w:cs="Arial"/>
                                <w:sz w:val="16"/>
                                <w:szCs w:val="16"/>
                              </w:rPr>
                            </w:pPr>
                            <w:r>
                              <w:rPr>
                                <w:rFonts w:ascii="Arial" w:hAnsi="Arial" w:cs="Arial"/>
                                <w:sz w:val="16"/>
                                <w:szCs w:val="16"/>
                              </w:rPr>
                              <w:t xml:space="preserve">World Financial center, ouverture en 2008, </w:t>
                            </w:r>
                            <w:r w:rsidRPr="00066B7D">
                              <w:rPr>
                                <w:rFonts w:ascii="Arial" w:hAnsi="Arial" w:cs="Arial"/>
                                <w:sz w:val="16"/>
                                <w:szCs w:val="16"/>
                              </w:rPr>
                              <w:t>4</w:t>
                            </w:r>
                            <w:r>
                              <w:rPr>
                                <w:rFonts w:ascii="Arial" w:hAnsi="Arial" w:cs="Arial"/>
                                <w:sz w:val="16"/>
                                <w:szCs w:val="16"/>
                              </w:rPr>
                              <w:t>92</w:t>
                            </w:r>
                            <w:r w:rsidRPr="00066B7D">
                              <w:rPr>
                                <w:rFonts w:ascii="Arial" w:hAnsi="Arial" w:cs="Arial"/>
                                <w:sz w:val="16"/>
                                <w:szCs w:val="16"/>
                              </w:rPr>
                              <w:t xml:space="preserve"> m,</w:t>
                            </w:r>
                            <w:r>
                              <w:rPr>
                                <w:rFonts w:ascii="Arial" w:hAnsi="Arial" w:cs="Arial"/>
                                <w:sz w:val="16"/>
                                <w:szCs w:val="16"/>
                              </w:rPr>
                              <w:t xml:space="preserve"> bureaux+ passerelle de 50 m au-dessus du vide. Surnom : le décapsuleur.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FDC2A" id="_x0000_s1028" type="#_x0000_t202" style="position:absolute;margin-left:189.75pt;margin-top:139pt;width:119.25pt;height:6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">
                <v:textbox>
                  <w:txbxContent>
                    <w:p w14:paraId="534DC1B3" w14:textId="77777777" w:rsidR="001C047A" w:rsidRPr="00066B7D" w:rsidRDefault="001C047A" w:rsidP="001C047A">
                      <w:pPr>
                        <w:jc w:val="both"/>
                        <w:rPr>
                          <w:rFonts w:ascii="Arial" w:hAnsi="Arial" w:cs="Arial"/>
                          <w:sz w:val="16"/>
                          <w:szCs w:val="16"/>
                        </w:rPr>
                      </w:pPr>
                      <w:r>
                        <w:rPr>
                          <w:rFonts w:ascii="Arial" w:hAnsi="Arial" w:cs="Arial"/>
                          <w:sz w:val="16"/>
                          <w:szCs w:val="16"/>
                        </w:rPr>
                        <w:t xml:space="preserve">World Financial center, ouverture en 2008, </w:t>
                      </w:r>
                      <w:r w:rsidRPr="00066B7D">
                        <w:rPr>
                          <w:rFonts w:ascii="Arial" w:hAnsi="Arial" w:cs="Arial"/>
                          <w:sz w:val="16"/>
                          <w:szCs w:val="16"/>
                        </w:rPr>
                        <w:t>4</w:t>
                      </w:r>
                      <w:r>
                        <w:rPr>
                          <w:rFonts w:ascii="Arial" w:hAnsi="Arial" w:cs="Arial"/>
                          <w:sz w:val="16"/>
                          <w:szCs w:val="16"/>
                        </w:rPr>
                        <w:t>92</w:t>
                      </w:r>
                      <w:r w:rsidRPr="00066B7D">
                        <w:rPr>
                          <w:rFonts w:ascii="Arial" w:hAnsi="Arial" w:cs="Arial"/>
                          <w:sz w:val="16"/>
                          <w:szCs w:val="16"/>
                        </w:rPr>
                        <w:t xml:space="preserve"> m,</w:t>
                      </w:r>
                      <w:r>
                        <w:rPr>
                          <w:rFonts w:ascii="Arial" w:hAnsi="Arial" w:cs="Arial"/>
                          <w:sz w:val="16"/>
                          <w:szCs w:val="16"/>
                        </w:rPr>
                        <w:t xml:space="preserve"> bureaux+ passerelle de 50 m au-dessus du vide. Surnom : le décapsuleur. </w:t>
                      </w:r>
                    </w:p>
                  </w:txbxContent>
                </v:textbox>
              </v:shape>
            </w:pict>
          </mc:Fallback>
        </mc:AlternateContent>
      </w:r>
      <w:r w:rsidR="001C047A">
        <w:rPr>
          <w:noProof/>
          <w:lang w:eastAsia="fr-FR"/>
        </w:rPr>
        <mc:AlternateContent>
          <mc:Choice Requires="wps">
            <w:drawing>
              <wp:anchor distT="0" distB="0" distL="114300" distR="114300" simplePos="0" relativeHeight="251639808" behindDoc="0" locked="0" layoutInCell="1" allowOverlap="1" wp14:anchorId="20C769C9" wp14:editId="1D31F6AC">
                <wp:simplePos x="0" y="0"/>
                <wp:positionH relativeFrom="column">
                  <wp:posOffset>-200025</wp:posOffset>
                </wp:positionH>
                <wp:positionV relativeFrom="paragraph">
                  <wp:posOffset>1793875</wp:posOffset>
                </wp:positionV>
                <wp:extent cx="1514475" cy="638175"/>
                <wp:effectExtent l="0" t="0" r="28575" b="2857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38175"/>
                        </a:xfrm>
                        <a:prstGeom prst="rect">
                          <a:avLst/>
                        </a:prstGeom>
                        <a:solidFill>
                          <a:srgbClr val="FFFFFF"/>
                        </a:solidFill>
                        <a:ln w="9525">
                          <a:solidFill>
                            <a:srgbClr val="000000"/>
                          </a:solidFill>
                          <a:miter lim="800000"/>
                          <a:headEnd/>
                          <a:tailEnd/>
                        </a:ln>
                      </wps:spPr>
                      <wps:txbx>
                        <w:txbxContent>
                          <w:p w14:paraId="2A082290" w14:textId="77777777" w:rsidR="001C047A" w:rsidRPr="00066B7D" w:rsidRDefault="001C047A" w:rsidP="001C047A">
                            <w:pPr>
                              <w:jc w:val="both"/>
                              <w:rPr>
                                <w:rFonts w:ascii="Arial" w:hAnsi="Arial" w:cs="Arial"/>
                                <w:sz w:val="16"/>
                                <w:szCs w:val="16"/>
                              </w:rPr>
                            </w:pPr>
                            <w:r>
                              <w:rPr>
                                <w:rFonts w:ascii="Arial" w:hAnsi="Arial" w:cs="Arial"/>
                                <w:sz w:val="16"/>
                                <w:szCs w:val="16"/>
                              </w:rPr>
                              <w:t xml:space="preserve"> </w:t>
                            </w:r>
                            <w:r w:rsidRPr="00066B7D">
                              <w:rPr>
                                <w:rFonts w:ascii="Arial" w:hAnsi="Arial" w:cs="Arial"/>
                                <w:sz w:val="16"/>
                                <w:szCs w:val="16"/>
                              </w:rPr>
                              <w:t>Tour de la perle d’Orient, ouverte en 1994, 468 m, tour de télévision, restaurant panoramique</w:t>
                            </w:r>
                            <w:r>
                              <w:rPr>
                                <w:rFonts w:ascii="Arial" w:hAnsi="Arial" w:cs="Arial"/>
                                <w:sz w:val="16"/>
                                <w:szCs w:val="16"/>
                              </w:rPr>
                              <w:t xml:space="preserve"> rotatif</w:t>
                            </w:r>
                            <w:r w:rsidRPr="00066B7D">
                              <w:rPr>
                                <w:rFonts w:ascii="Arial" w:hAnsi="Arial" w:cs="Arial"/>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69C9" id="_x0000_s1029" type="#_x0000_t202" style="position:absolute;margin-left:-15.75pt;margin-top:141.25pt;width:119.25pt;height:50.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">
                <v:textbox>
                  <w:txbxContent>
                    <w:p w14:paraId="2A082290" w14:textId="77777777" w:rsidR="001C047A" w:rsidRPr="00066B7D" w:rsidRDefault="001C047A" w:rsidP="001C047A">
                      <w:pPr>
                        <w:jc w:val="both"/>
                        <w:rPr>
                          <w:rFonts w:ascii="Arial" w:hAnsi="Arial" w:cs="Arial"/>
                          <w:sz w:val="16"/>
                          <w:szCs w:val="16"/>
                        </w:rPr>
                      </w:pPr>
                      <w:r>
                        <w:rPr>
                          <w:rFonts w:ascii="Arial" w:hAnsi="Arial" w:cs="Arial"/>
                          <w:sz w:val="16"/>
                          <w:szCs w:val="16"/>
                        </w:rPr>
                        <w:t xml:space="preserve"> </w:t>
                      </w:r>
                      <w:r w:rsidRPr="00066B7D">
                        <w:rPr>
                          <w:rFonts w:ascii="Arial" w:hAnsi="Arial" w:cs="Arial"/>
                          <w:sz w:val="16"/>
                          <w:szCs w:val="16"/>
                        </w:rPr>
                        <w:t>Tour de la perle d’Orient, ouverte en 1994, 468 m, tour de télévision, restaurant panoramique</w:t>
                      </w:r>
                      <w:r>
                        <w:rPr>
                          <w:rFonts w:ascii="Arial" w:hAnsi="Arial" w:cs="Arial"/>
                          <w:sz w:val="16"/>
                          <w:szCs w:val="16"/>
                        </w:rPr>
                        <w:t xml:space="preserve"> rotatif</w:t>
                      </w:r>
                      <w:r w:rsidRPr="00066B7D">
                        <w:rPr>
                          <w:rFonts w:ascii="Arial" w:hAnsi="Arial" w:cs="Arial"/>
                          <w:sz w:val="16"/>
                          <w:szCs w:val="16"/>
                        </w:rPr>
                        <w:t>.</w:t>
                      </w:r>
                    </w:p>
                  </w:txbxContent>
                </v:textbox>
              </v:shape>
            </w:pict>
          </mc:Fallback>
        </mc:AlternateContent>
      </w:r>
      <w:r w:rsidR="001C047A">
        <w:rPr>
          <w:rFonts w:ascii="Arial" w:hAnsi="Arial" w:cs="Arial"/>
          <w:color w:val="000000" w:themeColor="text1"/>
        </w:rPr>
        <w:t xml:space="preserve"> </w:t>
      </w:r>
      <w:r w:rsidR="001C047A">
        <w:rPr>
          <w:noProof/>
          <w:lang w:eastAsia="fr-FR"/>
        </w:rPr>
        <w:t xml:space="preserve">                                                                                              </w:t>
      </w:r>
    </w:p>
    <w:p w14:paraId="43DAB7B3" w14:textId="1D492521" w:rsidR="001C047A" w:rsidRDefault="001C047A" w:rsidP="001C047A">
      <w:pPr>
        <w:rPr>
          <w:noProof/>
          <w:lang w:eastAsia="fr-FR"/>
        </w:rPr>
      </w:pPr>
    </w:p>
    <w:p w14:paraId="61A9FCA2" w14:textId="3483F0F0" w:rsidR="009B41E1" w:rsidRDefault="009B41E1" w:rsidP="001C047A">
      <w:pPr>
        <w:rPr>
          <w:noProof/>
          <w:lang w:eastAsia="fr-FR"/>
        </w:rPr>
      </w:pPr>
    </w:p>
    <w:p w14:paraId="44BF060C" w14:textId="6F57D28C" w:rsidR="009B41E1" w:rsidRDefault="009B41E1" w:rsidP="001C047A">
      <w:pPr>
        <w:rPr>
          <w:noProof/>
          <w:lang w:eastAsia="fr-FR"/>
        </w:rPr>
      </w:pPr>
    </w:p>
    <w:p w14:paraId="17353D0C" w14:textId="7073B652" w:rsidR="009B41E1" w:rsidRDefault="009B41E1" w:rsidP="001C047A">
      <w:pPr>
        <w:rPr>
          <w:noProof/>
          <w:lang w:eastAsia="fr-FR"/>
        </w:rPr>
      </w:pPr>
    </w:p>
    <w:p w14:paraId="22265423" w14:textId="5768D28B" w:rsidR="009B41E1" w:rsidRDefault="00FF51ED" w:rsidP="001C047A">
      <w:pPr>
        <w:rPr>
          <w:noProof/>
          <w:lang w:eastAsia="fr-FR"/>
        </w:rPr>
      </w:pPr>
      <w:r>
        <w:rPr>
          <w:noProof/>
          <w:lang w:eastAsia="fr-FR"/>
        </w:rPr>
        <mc:AlternateContent>
          <mc:Choice Requires="wps">
            <w:drawing>
              <wp:anchor distT="0" distB="0" distL="114300" distR="114300" simplePos="0" relativeHeight="251641856" behindDoc="0" locked="0" layoutInCell="1" allowOverlap="1" wp14:anchorId="2730F49D" wp14:editId="07A32076">
                <wp:simplePos x="0" y="0"/>
                <wp:positionH relativeFrom="column">
                  <wp:posOffset>4584700</wp:posOffset>
                </wp:positionH>
                <wp:positionV relativeFrom="paragraph">
                  <wp:posOffset>184785</wp:posOffset>
                </wp:positionV>
                <wp:extent cx="1514475" cy="533400"/>
                <wp:effectExtent l="0" t="0" r="28575" b="1905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33400"/>
                        </a:xfrm>
                        <a:prstGeom prst="rect">
                          <a:avLst/>
                        </a:prstGeom>
                        <a:solidFill>
                          <a:srgbClr val="FFFFFF"/>
                        </a:solidFill>
                        <a:ln w="9525">
                          <a:solidFill>
                            <a:srgbClr val="000000"/>
                          </a:solidFill>
                          <a:miter lim="800000"/>
                          <a:headEnd/>
                          <a:tailEnd/>
                        </a:ln>
                      </wps:spPr>
                      <wps:txbx>
                        <w:txbxContent>
                          <w:p w14:paraId="08170C1A" w14:textId="3B39F6B2" w:rsidR="00FF51ED" w:rsidRDefault="001C047A" w:rsidP="001C047A">
                            <w:pPr>
                              <w:jc w:val="both"/>
                              <w:rPr>
                                <w:rFonts w:ascii="Arial" w:hAnsi="Arial" w:cs="Arial"/>
                                <w:sz w:val="16"/>
                                <w:szCs w:val="16"/>
                              </w:rPr>
                            </w:pPr>
                            <w:r>
                              <w:rPr>
                                <w:rFonts w:ascii="Arial" w:hAnsi="Arial" w:cs="Arial"/>
                                <w:sz w:val="16"/>
                                <w:szCs w:val="16"/>
                              </w:rPr>
                              <w:t xml:space="preserve">La tour de Shanghai, ouverture en 2014, 632 m, bureaux, hôtels. </w:t>
                            </w:r>
                          </w:p>
                          <w:p w14:paraId="79DA5CE1" w14:textId="77777777" w:rsidR="00FF51ED" w:rsidRPr="00066B7D" w:rsidRDefault="00FF51ED" w:rsidP="001C047A">
                            <w:pPr>
                              <w:jc w:val="both"/>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F49D" id="_x0000_s1030" type="#_x0000_t202" style="position:absolute;margin-left:361pt;margin-top:14.55pt;width:119.25pt;height:4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">
                <v:textbox>
                  <w:txbxContent>
                    <w:p w14:paraId="08170C1A" w14:textId="3B39F6B2" w:rsidR="00FF51ED" w:rsidRDefault="001C047A" w:rsidP="001C047A">
                      <w:pPr>
                        <w:jc w:val="both"/>
                        <w:rPr>
                          <w:rFonts w:ascii="Arial" w:hAnsi="Arial" w:cs="Arial"/>
                          <w:sz w:val="16"/>
                          <w:szCs w:val="16"/>
                        </w:rPr>
                      </w:pPr>
                      <w:r>
                        <w:rPr>
                          <w:rFonts w:ascii="Arial" w:hAnsi="Arial" w:cs="Arial"/>
                          <w:sz w:val="16"/>
                          <w:szCs w:val="16"/>
                        </w:rPr>
                        <w:t xml:space="preserve">La tour de Shanghai, ouverture en 2014, 632 m, bureaux, hôtels. </w:t>
                      </w:r>
                    </w:p>
                    <w:p w14:paraId="79DA5CE1" w14:textId="77777777" w:rsidR="00FF51ED" w:rsidRPr="00066B7D" w:rsidRDefault="00FF51ED" w:rsidP="001C047A">
                      <w:pPr>
                        <w:jc w:val="both"/>
                        <w:rPr>
                          <w:rFonts w:ascii="Arial" w:hAnsi="Arial" w:cs="Arial"/>
                          <w:sz w:val="16"/>
                          <w:szCs w:val="16"/>
                        </w:rPr>
                      </w:pPr>
                    </w:p>
                  </w:txbxContent>
                </v:textbox>
              </v:shape>
            </w:pict>
          </mc:Fallback>
        </mc:AlternateContent>
      </w:r>
    </w:p>
    <w:p w14:paraId="38C62A44" w14:textId="77777777" w:rsidR="001C047A" w:rsidRDefault="001C047A" w:rsidP="001C047A">
      <w:pPr>
        <w:rPr>
          <w:noProof/>
          <w:lang w:eastAsia="fr-FR"/>
        </w:rPr>
      </w:pPr>
    </w:p>
    <w:p w14:paraId="25503D2F" w14:textId="5715AD79" w:rsidR="001C047A" w:rsidRDefault="00FF51ED" w:rsidP="001C047A">
      <w:pPr>
        <w:rPr>
          <w:rFonts w:ascii="Arial" w:hAnsi="Arial" w:cs="Arial"/>
          <w:sz w:val="16"/>
          <w:szCs w:val="16"/>
        </w:rPr>
      </w:pPr>
      <w:r>
        <w:rPr>
          <w:rFonts w:ascii="Arial" w:hAnsi="Arial" w:cs="Arial"/>
          <w:noProof/>
          <w:sz w:val="16"/>
          <w:szCs w:val="16"/>
          <w:lang w:eastAsia="fr-FR"/>
        </w:rPr>
        <mc:AlternateContent>
          <mc:Choice Requires="wps">
            <w:drawing>
              <wp:anchor distT="0" distB="0" distL="114300" distR="114300" simplePos="0" relativeHeight="251669504" behindDoc="0" locked="0" layoutInCell="1" allowOverlap="1" wp14:anchorId="75ACD5B1" wp14:editId="662D70D2">
                <wp:simplePos x="0" y="0"/>
                <wp:positionH relativeFrom="column">
                  <wp:posOffset>4584700</wp:posOffset>
                </wp:positionH>
                <wp:positionV relativeFrom="paragraph">
                  <wp:posOffset>123190</wp:posOffset>
                </wp:positionV>
                <wp:extent cx="1562100" cy="381000"/>
                <wp:effectExtent l="0" t="0" r="19050" b="19050"/>
                <wp:wrapNone/>
                <wp:docPr id="36" name="Zone de texte 36"/>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schemeClr val="lt1"/>
                        </a:solidFill>
                        <a:ln w="6350">
                          <a:solidFill>
                            <a:prstClr val="black"/>
                          </a:solidFill>
                        </a:ln>
                      </wps:spPr>
                      <wps:txbx>
                        <w:txbxContent>
                          <w:p w14:paraId="448A45C3" w14:textId="4628CA2D" w:rsidR="00FF51ED" w:rsidRPr="00FF51ED" w:rsidRDefault="002912C4">
                            <w:pPr>
                              <w:rPr>
                                <w:sz w:val="18"/>
                              </w:rPr>
                            </w:pPr>
                            <w:hyperlink r:id="rId11" w:history="1">
                              <w:r w:rsidR="00FF51ED" w:rsidRPr="00FF51ED">
                                <w:rPr>
                                  <w:rStyle w:val="Lienhypertexte"/>
                                  <w:sz w:val="18"/>
                                </w:rPr>
                                <w:t>Par Yhz1221 – Travail personnel, CC BY-SA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CD5B1" id="Zone de texte 36" o:spid="_x0000_s1031" type="#_x0000_t202" style="position:absolute;margin-left:361pt;margin-top:9.7pt;width:123pt;height:30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" fillcolor="white [3201]" strokeweight=".5pt">
                <v:textbox>
                  <w:txbxContent>
                    <w:p w14:paraId="448A45C3" w14:textId="4628CA2D" w:rsidR="00FF51ED" w:rsidRPr="00FF51ED" w:rsidRDefault="00FF51ED">
                      <w:pPr>
                        <w:rPr>
                          <w:sz w:val="18"/>
                        </w:rPr>
                      </w:pPr>
                      <w:hyperlink r:id="rId12" w:history="1">
                        <w:r w:rsidRPr="00FF51ED">
                          <w:rPr>
                            <w:rStyle w:val="Lienhypertexte"/>
                            <w:sz w:val="18"/>
                          </w:rPr>
                          <w:t>Par Yhz1221 – Travail personnel, CC BY-SA 4.0</w:t>
                        </w:r>
                      </w:hyperlink>
                    </w:p>
                  </w:txbxContent>
                </v:textbox>
              </v:shape>
            </w:pict>
          </mc:Fallback>
        </mc:AlternateContent>
      </w:r>
    </w:p>
    <w:p w14:paraId="2843B0EA" w14:textId="77777777" w:rsidR="00FF51ED" w:rsidRDefault="00FF51ED" w:rsidP="001C047A">
      <w:pPr>
        <w:rPr>
          <w:rFonts w:ascii="Arial" w:hAnsi="Arial" w:cs="Arial"/>
          <w:sz w:val="16"/>
          <w:szCs w:val="16"/>
        </w:rPr>
      </w:pPr>
    </w:p>
    <w:p w14:paraId="1247FCAF" w14:textId="459ADB61" w:rsidR="001C047A" w:rsidRDefault="00FF51ED" w:rsidP="001C047A">
      <w:pPr>
        <w:rPr>
          <w:rFonts w:ascii="Arial" w:hAnsi="Arial" w:cs="Arial"/>
          <w:noProof/>
          <w:lang w:eastAsia="fr-FR"/>
        </w:rPr>
      </w:pPr>
      <w:r>
        <w:rPr>
          <w:rFonts w:ascii="Arial" w:hAnsi="Arial" w:cs="Arial"/>
          <w:sz w:val="16"/>
          <w:szCs w:val="16"/>
        </w:rPr>
        <w:t>Sources : illustrations wikipedia libres de droits ou CC BY-SA</w:t>
      </w:r>
      <w:r w:rsidR="001C047A" w:rsidRPr="00C26A07">
        <w:rPr>
          <w:rFonts w:ascii="Arial" w:hAnsi="Arial" w:cs="Arial"/>
          <w:sz w:val="16"/>
          <w:szCs w:val="16"/>
        </w:rPr>
        <w:t xml:space="preserve"> + Thierry SANJUAN, </w:t>
      </w:r>
      <w:r w:rsidR="001C047A" w:rsidRPr="00C26A07">
        <w:rPr>
          <w:rFonts w:ascii="Arial" w:hAnsi="Arial" w:cs="Arial"/>
          <w:i/>
          <w:sz w:val="16"/>
          <w:szCs w:val="16"/>
          <w:u w:val="single"/>
        </w:rPr>
        <w:t>Atlas Mégapoles, Shanghai</w:t>
      </w:r>
      <w:r w:rsidR="001C047A" w:rsidRPr="00C26A07">
        <w:rPr>
          <w:rFonts w:ascii="Arial" w:hAnsi="Arial" w:cs="Arial"/>
          <w:sz w:val="16"/>
          <w:szCs w:val="16"/>
        </w:rPr>
        <w:t>, éditions autrement, Paris, 2009</w:t>
      </w:r>
      <w:r w:rsidR="001C047A" w:rsidRPr="00C26A07">
        <w:rPr>
          <w:rFonts w:ascii="Arial" w:hAnsi="Arial" w:cs="Arial"/>
          <w:noProof/>
          <w:lang w:eastAsia="fr-FR"/>
        </w:rPr>
        <w:t>.</w:t>
      </w:r>
    </w:p>
    <w:p w14:paraId="6EB5796C" w14:textId="77777777" w:rsidR="001C047A" w:rsidRPr="00C26A07" w:rsidRDefault="001C047A" w:rsidP="001C047A">
      <w:pPr>
        <w:rPr>
          <w:rFonts w:ascii="Arial" w:hAnsi="Arial" w:cs="Arial"/>
          <w:noProof/>
          <w:lang w:eastAsia="fr-FR"/>
        </w:rPr>
      </w:pPr>
      <w:r w:rsidRPr="00206003">
        <w:rPr>
          <w:rFonts w:ascii="Arial" w:hAnsi="Arial" w:cs="Arial"/>
          <w:b/>
          <w:noProof/>
          <w:lang w:eastAsia="fr-FR"/>
        </w:rPr>
        <w:t>Document complémentaire</w:t>
      </w:r>
      <w:r>
        <w:rPr>
          <w:rFonts w:ascii="Arial" w:hAnsi="Arial" w:cs="Arial"/>
          <w:noProof/>
          <w:lang w:eastAsia="fr-FR"/>
        </w:rPr>
        <w:t xml:space="preserve"> : pour une vue à 360 ° et très précise de </w:t>
      </w:r>
      <w:r w:rsidRPr="00066B7D">
        <w:rPr>
          <w:rFonts w:ascii="Arial" w:hAnsi="Arial" w:cs="Arial"/>
          <w:color w:val="000000" w:themeColor="text1"/>
          <w:sz w:val="20"/>
          <w:szCs w:val="20"/>
        </w:rPr>
        <w:t>Lujiazu</w:t>
      </w:r>
      <w:r>
        <w:rPr>
          <w:rFonts w:ascii="Arial" w:hAnsi="Arial" w:cs="Arial"/>
          <w:color w:val="000000" w:themeColor="text1"/>
          <w:sz w:val="20"/>
          <w:szCs w:val="20"/>
        </w:rPr>
        <w:t xml:space="preserve">i : </w:t>
      </w:r>
      <w:hyperlink r:id="rId13" w:history="1">
        <w:r>
          <w:rPr>
            <w:rStyle w:val="Lienhypertexte"/>
          </w:rPr>
          <w:t>http://www.bigpixel.cn/t/5834170785f26b37002af46d</w:t>
        </w:r>
      </w:hyperlink>
    </w:p>
    <w:p w14:paraId="430018BF" w14:textId="174C7EE7" w:rsidR="001C047A" w:rsidRPr="00D21E52" w:rsidRDefault="001C047A" w:rsidP="001C047A">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 xml:space="preserve">dans un exposé oral de 4 à 5 minutes </w:t>
      </w:r>
      <w:r w:rsidRPr="00D21E52">
        <w:rPr>
          <w:rFonts w:ascii="Arial" w:hAnsi="Arial" w:cs="Arial"/>
          <w:noProof/>
          <w:lang w:eastAsia="fr-FR"/>
        </w:rPr>
        <w:t>ce quartier par sa situation</w:t>
      </w:r>
      <w:r w:rsidR="00461D7F">
        <w:rPr>
          <w:rFonts w:ascii="Arial" w:hAnsi="Arial" w:cs="Arial"/>
          <w:noProof/>
          <w:lang w:eastAsia="fr-FR"/>
        </w:rPr>
        <w:t xml:space="preserve"> (voir sur la fiche d’activité)</w:t>
      </w:r>
      <w:r w:rsidRPr="00D21E52">
        <w:rPr>
          <w:rFonts w:ascii="Arial" w:hAnsi="Arial" w:cs="Arial"/>
          <w:noProof/>
          <w:lang w:eastAsia="fr-FR"/>
        </w:rPr>
        <w:t xml:space="preserve">, ses fonctions et sa forme. Vous expliquerez ensuite en quoi ce quartier </w:t>
      </w:r>
      <w:r w:rsidR="0036472D">
        <w:rPr>
          <w:rFonts w:ascii="Arial" w:hAnsi="Arial" w:cs="Arial"/>
          <w:noProof/>
          <w:lang w:eastAsia="fr-FR"/>
        </w:rPr>
        <w:t xml:space="preserve"> </w:t>
      </w:r>
      <w:r w:rsidR="0036472D" w:rsidRPr="00461D7F">
        <w:rPr>
          <w:rFonts w:ascii="Arial" w:hAnsi="Arial" w:cs="Arial"/>
          <w:noProof/>
          <w:lang w:eastAsia="fr-FR"/>
        </w:rPr>
        <w:t>témoigne d</w:t>
      </w:r>
      <w:r w:rsidRPr="00461D7F">
        <w:rPr>
          <w:rFonts w:ascii="Arial" w:hAnsi="Arial" w:cs="Arial"/>
          <w:noProof/>
          <w:lang w:eastAsia="fr-FR"/>
        </w:rPr>
        <w:t>es</w:t>
      </w:r>
      <w:r>
        <w:rPr>
          <w:rFonts w:ascii="Arial" w:hAnsi="Arial" w:cs="Arial"/>
          <w:noProof/>
          <w:lang w:eastAsia="fr-FR"/>
        </w:rPr>
        <w:t xml:space="preserve"> recompositions territoriales liées à la mondialisation. </w:t>
      </w:r>
    </w:p>
    <w:p w14:paraId="75C2429B" w14:textId="746E06C6" w:rsidR="00643917" w:rsidRDefault="002912C4"/>
    <w:p w14:paraId="75BAFC32" w14:textId="3C06BEDC" w:rsidR="001C047A" w:rsidRPr="00F97C57" w:rsidRDefault="00F97C57" w:rsidP="00F97C57">
      <w:pPr>
        <w:spacing w:after="0" w:line="240" w:lineRule="auto"/>
        <w:textAlignment w:val="baseline"/>
        <w:outlineLvl w:val="2"/>
        <w:rPr>
          <w:rFonts w:ascii="Arial" w:eastAsia="Times New Roman" w:hAnsi="Arial" w:cs="Arial"/>
          <w:b/>
          <w:bCs/>
          <w:sz w:val="38"/>
          <w:szCs w:val="38"/>
          <w:lang w:eastAsia="fr-FR"/>
        </w:rPr>
      </w:pPr>
      <w:r>
        <w:rPr>
          <w:noProof/>
          <w:lang w:eastAsia="fr-FR"/>
        </w:rPr>
        <w:lastRenderedPageBreak/>
        <mc:AlternateContent>
          <mc:Choice Requires="wps">
            <w:drawing>
              <wp:anchor distT="0" distB="0" distL="114300" distR="114300" simplePos="0" relativeHeight="251642880" behindDoc="0" locked="0" layoutInCell="1" allowOverlap="1" wp14:anchorId="073D3DD3" wp14:editId="1450CFF8">
                <wp:simplePos x="0" y="0"/>
                <wp:positionH relativeFrom="column">
                  <wp:posOffset>-5080</wp:posOffset>
                </wp:positionH>
                <wp:positionV relativeFrom="paragraph">
                  <wp:posOffset>-5080</wp:posOffset>
                </wp:positionV>
                <wp:extent cx="323850" cy="409575"/>
                <wp:effectExtent l="0" t="0" r="19050" b="2857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726B1194" w14:textId="77777777" w:rsidR="001C047A" w:rsidRPr="008125C3" w:rsidRDefault="001C047A" w:rsidP="001C047A">
                            <w:pPr>
                              <w:rPr>
                                <w:sz w:val="40"/>
                                <w:szCs w:val="40"/>
                              </w:rPr>
                            </w:pPr>
                            <w:r>
                              <w:rPr>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3DD3" id="_x0000_s1032" type="#_x0000_t202" style="position:absolute;margin-left:-.4pt;margin-top:-.4pt;width:25.5pt;height:3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">
                <v:textbox>
                  <w:txbxContent>
                    <w:p w14:paraId="726B1194" w14:textId="77777777" w:rsidR="001C047A" w:rsidRPr="008125C3" w:rsidRDefault="001C047A" w:rsidP="001C047A">
                      <w:pPr>
                        <w:rPr>
                          <w:sz w:val="40"/>
                          <w:szCs w:val="40"/>
                        </w:rPr>
                      </w:pPr>
                      <w:r>
                        <w:rPr>
                          <w:sz w:val="40"/>
                          <w:szCs w:val="40"/>
                        </w:rPr>
                        <w:t>2</w:t>
                      </w:r>
                    </w:p>
                  </w:txbxContent>
                </v:textbox>
              </v:shape>
            </w:pict>
          </mc:Fallback>
        </mc:AlternateContent>
      </w:r>
      <w:r w:rsidRPr="00F97C57">
        <w:rPr>
          <w:rFonts w:ascii="Arial" w:eastAsia="Times New Roman" w:hAnsi="Arial" w:cs="Arial"/>
          <w:b/>
          <w:bCs/>
          <w:noProof/>
          <w:sz w:val="38"/>
          <w:szCs w:val="38"/>
          <w:lang w:eastAsia="fr-FR"/>
        </w:rPr>
        <w:drawing>
          <wp:inline distT="0" distB="0" distL="0" distR="0" wp14:anchorId="547D9B9B" wp14:editId="471781CD">
            <wp:extent cx="6645469" cy="3568700"/>
            <wp:effectExtent l="0" t="0" r="3175" b="0"/>
            <wp:docPr id="39" name="Image 39" descr="C:\Users\Reinetière\Desktop\pollution shang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inetière\Desktop\pollution shanghai.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20295"/>
                    <a:stretch/>
                  </pic:blipFill>
                  <pic:spPr bwMode="auto">
                    <a:xfrm>
                      <a:off x="0" y="0"/>
                      <a:ext cx="6645910" cy="3568937"/>
                    </a:xfrm>
                    <a:prstGeom prst="rect">
                      <a:avLst/>
                    </a:prstGeom>
                    <a:noFill/>
                    <a:ln>
                      <a:noFill/>
                    </a:ln>
                    <a:extLst>
                      <a:ext uri="{53640926-AAD7-44D8-BBD7-CCE9431645EC}">
                        <a14:shadowObscured xmlns:a14="http://schemas.microsoft.com/office/drawing/2010/main"/>
                      </a:ext>
                    </a:extLst>
                  </pic:spPr>
                </pic:pic>
              </a:graphicData>
            </a:graphic>
          </wp:inline>
        </w:drawing>
      </w:r>
      <w:r w:rsidR="001C047A" w:rsidRPr="001C047A">
        <w:rPr>
          <w:rFonts w:ascii="Arial" w:eastAsia="Times New Roman" w:hAnsi="Arial" w:cs="Arial"/>
          <w:b/>
          <w:bCs/>
          <w:sz w:val="38"/>
          <w:szCs w:val="38"/>
          <w:lang w:eastAsia="fr-FR"/>
        </w:rPr>
        <w:t>La pollution atmosphérique à Shanghai</w:t>
      </w:r>
      <w:r w:rsidR="001C047A" w:rsidRPr="001C047A">
        <w:rPr>
          <w:rFonts w:ascii="Arial" w:eastAsia="Times New Roman" w:hAnsi="Arial" w:cs="Arial"/>
          <w:sz w:val="15"/>
          <w:szCs w:val="15"/>
          <w:lang w:eastAsia="fr-FR"/>
        </w:rPr>
        <w:br/>
      </w:r>
    </w:p>
    <w:p w14:paraId="2169F085" w14:textId="77777777" w:rsidR="001C047A" w:rsidRPr="001C047A" w:rsidRDefault="001C047A" w:rsidP="0036472D">
      <w:pPr>
        <w:shd w:val="clear" w:color="auto" w:fill="FFFFFF"/>
        <w:spacing w:after="0" w:line="288" w:lineRule="atLeast"/>
        <w:jc w:val="both"/>
        <w:textAlignment w:val="baseline"/>
        <w:rPr>
          <w:rFonts w:ascii="Arial" w:eastAsia="Times New Roman" w:hAnsi="Arial" w:cs="Arial"/>
          <w:sz w:val="20"/>
          <w:szCs w:val="20"/>
          <w:lang w:eastAsia="fr-FR"/>
        </w:rPr>
      </w:pPr>
      <w:r w:rsidRPr="001C047A">
        <w:rPr>
          <w:rFonts w:ascii="Arial" w:eastAsia="Times New Roman" w:hAnsi="Arial" w:cs="Arial"/>
          <w:sz w:val="20"/>
          <w:szCs w:val="20"/>
          <w:lang w:eastAsia="fr-FR"/>
        </w:rPr>
        <w:t>Comme la plupart des grandes villes du monde, l’air à Shanghai est pollué et ceci, principalement à cause des activités humaines (industries, transports, etc.). On constate qu’il y a deux polluants principaux : les micro-particules de taille inférieure à 2,5μm (communément appelées PM 2.5, ces particules sont particulièrement nocives et peuvent se loger dans les ramifications les plus profondes des voies respiratoires) en automne et en hiver, et l’ozone durant l’été.</w:t>
      </w:r>
      <w:r w:rsidRPr="00206003">
        <w:rPr>
          <w:rFonts w:ascii="Arial" w:eastAsia="Times New Roman" w:hAnsi="Arial" w:cs="Arial"/>
          <w:sz w:val="20"/>
          <w:szCs w:val="20"/>
          <w:lang w:eastAsia="fr-FR"/>
        </w:rPr>
        <w:t xml:space="preserve"> Ainsi, se forme régulièrement un nuage de fumée (SMOG en anglais, contraction de smoke et fog)</w:t>
      </w:r>
      <w:r w:rsidR="00206003" w:rsidRPr="00206003">
        <w:rPr>
          <w:rFonts w:ascii="Arial" w:eastAsia="Times New Roman" w:hAnsi="Arial" w:cs="Arial"/>
          <w:sz w:val="20"/>
          <w:szCs w:val="20"/>
          <w:lang w:eastAsia="fr-FR"/>
        </w:rPr>
        <w:t xml:space="preserve"> sur les quartiers centraux de l’agglomération</w:t>
      </w:r>
      <w:r w:rsidRPr="00206003">
        <w:rPr>
          <w:rFonts w:ascii="Arial" w:eastAsia="Times New Roman" w:hAnsi="Arial" w:cs="Arial"/>
          <w:sz w:val="20"/>
          <w:szCs w:val="20"/>
          <w:lang w:eastAsia="fr-FR"/>
        </w:rPr>
        <w:t xml:space="preserve">. </w:t>
      </w:r>
    </w:p>
    <w:p w14:paraId="783CD696" w14:textId="77777777" w:rsidR="001C047A" w:rsidRPr="00206003" w:rsidRDefault="001C047A" w:rsidP="0036472D">
      <w:pPr>
        <w:pStyle w:val="NormalWeb"/>
        <w:shd w:val="clear" w:color="auto" w:fill="FFFFFF"/>
        <w:spacing w:before="0" w:beforeAutospacing="0" w:after="0" w:afterAutospacing="0" w:line="288" w:lineRule="atLeast"/>
        <w:jc w:val="both"/>
        <w:textAlignment w:val="baseline"/>
        <w:rPr>
          <w:rFonts w:ascii="Arial" w:hAnsi="Arial" w:cs="Arial"/>
          <w:sz w:val="20"/>
          <w:szCs w:val="20"/>
        </w:rPr>
      </w:pPr>
      <w:r w:rsidRPr="00206003">
        <w:rPr>
          <w:rFonts w:ascii="Arial" w:hAnsi="Arial" w:cs="Arial"/>
          <w:sz w:val="20"/>
          <w:szCs w:val="20"/>
        </w:rPr>
        <w:t xml:space="preserve">En 2011, la concentration moyenne annuelle des PM 10 </w:t>
      </w:r>
      <w:r w:rsidR="00206003" w:rsidRPr="00206003">
        <w:rPr>
          <w:rFonts w:ascii="Arial" w:hAnsi="Arial" w:cs="Arial"/>
          <w:sz w:val="20"/>
          <w:szCs w:val="20"/>
        </w:rPr>
        <w:t>(micro-particule</w:t>
      </w:r>
      <w:r w:rsidR="00206003">
        <w:rPr>
          <w:rFonts w:ascii="Arial" w:hAnsi="Arial" w:cs="Arial"/>
          <w:sz w:val="20"/>
          <w:szCs w:val="20"/>
        </w:rPr>
        <w:t>s de taille inférieure à 10μm),</w:t>
      </w:r>
      <w:r w:rsidRPr="00206003">
        <w:rPr>
          <w:rFonts w:ascii="Arial" w:hAnsi="Arial" w:cs="Arial"/>
          <w:sz w:val="20"/>
          <w:szCs w:val="20"/>
        </w:rPr>
        <w:t>à Shanghai a été de 80 μg/m3 (à comparer avec 79 μg/m3 en 2010), ce qui reste très élevé si l’on compare avec l’agglomération parisienne (moyenne annuelle de 27 μg/m3 en 2011), mais très raisonnable par rapport à d’autres capitales de pays émergents (près de 300 μg/m3 pour New Delhi !). S’agissant du dioxyde de soufre et du dioxyde d’azote, les concentrations moyennes annuelles s’établissent respectivement à 29 μg/m3 et 51 μg/m3. L’évolution de la concentration de ces polluants au cours des dernières années va dans le bon sens.</w:t>
      </w:r>
    </w:p>
    <w:p w14:paraId="51012224" w14:textId="77777777" w:rsidR="001C047A" w:rsidRPr="00206003" w:rsidRDefault="001C047A"/>
    <w:p w14:paraId="33879D6A" w14:textId="19784D5C" w:rsidR="00206003" w:rsidRPr="00206003" w:rsidRDefault="00206003">
      <w:pPr>
        <w:rPr>
          <w:rFonts w:ascii="Arial" w:hAnsi="Arial" w:cs="Arial"/>
        </w:rPr>
      </w:pPr>
      <w:r w:rsidRPr="00206003">
        <w:rPr>
          <w:rFonts w:ascii="Arial" w:hAnsi="Arial" w:cs="Arial"/>
        </w:rPr>
        <w:t xml:space="preserve">Source : </w:t>
      </w:r>
      <w:hyperlink r:id="rId15" w:anchor="t2-La-pollution-atmospherique-a-Shanghai" w:history="1">
        <w:r w:rsidRPr="00F97C57">
          <w:rPr>
            <w:rStyle w:val="Lienhypertexte"/>
            <w:rFonts w:ascii="Arial" w:hAnsi="Arial" w:cs="Arial"/>
          </w:rPr>
          <w:t>site du consulat de France à Shanghai.</w:t>
        </w:r>
      </w:hyperlink>
      <w:r w:rsidR="00F97C57">
        <w:rPr>
          <w:rFonts w:ascii="Arial" w:hAnsi="Arial" w:cs="Arial"/>
        </w:rPr>
        <w:t xml:space="preserve"> Image libre de droit.</w:t>
      </w:r>
      <w:r w:rsidRPr="00206003">
        <w:rPr>
          <w:rFonts w:ascii="Arial" w:hAnsi="Arial" w:cs="Arial"/>
        </w:rPr>
        <w:t xml:space="preserve"> </w:t>
      </w:r>
    </w:p>
    <w:p w14:paraId="74AEB948" w14:textId="77777777" w:rsidR="00206003" w:rsidRPr="00206003" w:rsidRDefault="00206003">
      <w:pPr>
        <w:rPr>
          <w:rFonts w:ascii="Arial" w:hAnsi="Arial" w:cs="Arial"/>
        </w:rPr>
      </w:pPr>
      <w:r w:rsidRPr="00206003">
        <w:rPr>
          <w:rFonts w:ascii="Arial" w:hAnsi="Arial" w:cs="Arial"/>
          <w:b/>
        </w:rPr>
        <w:t>Document complémentaire</w:t>
      </w:r>
      <w:r w:rsidRPr="00206003">
        <w:rPr>
          <w:rFonts w:ascii="Arial" w:hAnsi="Arial" w:cs="Arial"/>
        </w:rPr>
        <w:t xml:space="preserve"> : le documentaire Under the dome : </w:t>
      </w:r>
      <w:hyperlink r:id="rId16" w:history="1">
        <w:r w:rsidRPr="00206003">
          <w:rPr>
            <w:rStyle w:val="Lienhypertexte"/>
            <w:rFonts w:ascii="Arial" w:hAnsi="Arial" w:cs="Arial"/>
          </w:rPr>
          <w:t>https://www.youtube.com/watch?v=ZS9qSjflwck</w:t>
        </w:r>
      </w:hyperlink>
    </w:p>
    <w:p w14:paraId="6E06EDD3" w14:textId="77777777" w:rsidR="00206003" w:rsidRPr="00206003" w:rsidRDefault="00206003" w:rsidP="00206003">
      <w:pPr>
        <w:pStyle w:val="NormalWeb"/>
        <w:shd w:val="clear" w:color="auto" w:fill="FFFFFF"/>
        <w:spacing w:before="0" w:beforeAutospacing="0" w:after="0" w:afterAutospacing="0"/>
        <w:jc w:val="both"/>
        <w:rPr>
          <w:rFonts w:ascii="Arial" w:hAnsi="Arial" w:cs="Arial"/>
          <w:i/>
          <w:color w:val="000000"/>
        </w:rPr>
      </w:pPr>
      <w:r w:rsidRPr="00206003">
        <w:rPr>
          <w:rFonts w:ascii="Arial" w:hAnsi="Arial" w:cs="Arial"/>
          <w:i/>
          <w:color w:val="000000"/>
        </w:rPr>
        <w:t>Un documentaire vidéo incisif sur la pollution atmosphérique en Chine, qui a connu </w:t>
      </w:r>
      <w:hyperlink r:id="rId17" w:tgtFrame="_blank" w:history="1">
        <w:r w:rsidRPr="00206003">
          <w:rPr>
            <w:rStyle w:val="Lienhypertexte"/>
            <w:rFonts w:ascii="Arial" w:hAnsi="Arial" w:cs="Arial"/>
            <w:i/>
            <w:color w:val="000000"/>
            <w:u w:val="none"/>
            <w:bdr w:val="none" w:sz="0" w:space="0" w:color="auto" w:frame="1"/>
          </w:rPr>
          <w:t>un succès fulgurant</w:t>
        </w:r>
      </w:hyperlink>
      <w:r w:rsidRPr="00206003">
        <w:rPr>
          <w:rFonts w:ascii="Arial" w:hAnsi="Arial" w:cs="Arial"/>
          <w:i/>
          <w:color w:val="000000"/>
        </w:rPr>
        <w:t> dès sa sortie le samedi précédent, avec plus de 155 millions de vues pendant le week-end, a été retiré en quelques jours par les autorités des principaux sites chinois.</w:t>
      </w:r>
    </w:p>
    <w:p w14:paraId="1ADE9C6F" w14:textId="77777777" w:rsidR="00206003" w:rsidRPr="00206003" w:rsidRDefault="00206003" w:rsidP="00206003">
      <w:pPr>
        <w:pStyle w:val="NormalWeb"/>
        <w:shd w:val="clear" w:color="auto" w:fill="FFFFFF"/>
        <w:spacing w:before="0" w:beforeAutospacing="0" w:after="0" w:afterAutospacing="0"/>
        <w:jc w:val="both"/>
        <w:rPr>
          <w:rFonts w:ascii="Arial" w:hAnsi="Arial" w:cs="Arial"/>
          <w:i/>
          <w:color w:val="000000"/>
        </w:rPr>
      </w:pPr>
      <w:r w:rsidRPr="00206003">
        <w:rPr>
          <w:rFonts w:ascii="Arial" w:hAnsi="Arial" w:cs="Arial"/>
          <w:i/>
          <w:color w:val="000000"/>
        </w:rPr>
        <w:t>"Under the Dome" ("Sous le dôme"), </w:t>
      </w:r>
      <w:hyperlink r:id="rId18" w:tgtFrame="_blank" w:history="1">
        <w:r w:rsidRPr="00206003">
          <w:rPr>
            <w:rStyle w:val="Lienhypertexte"/>
            <w:rFonts w:ascii="Arial" w:hAnsi="Arial" w:cs="Arial"/>
            <w:i/>
            <w:color w:val="000000"/>
            <w:u w:val="none"/>
            <w:bdr w:val="none" w:sz="0" w:space="0" w:color="auto" w:frame="1"/>
          </w:rPr>
          <w:t>documentaire réalisé à titre privé</w:t>
        </w:r>
      </w:hyperlink>
      <w:r w:rsidRPr="00206003">
        <w:rPr>
          <w:rFonts w:ascii="Arial" w:hAnsi="Arial" w:cs="Arial"/>
          <w:i/>
          <w:color w:val="000000"/>
        </w:rPr>
        <w:t> par l'ancienne présentatrice vedette de la télévision d'Etat Chai Jing, n'était plus disponible samedi après-midi sur les principaux sites chinois de vidéos</w:t>
      </w:r>
    </w:p>
    <w:p w14:paraId="69240DA3" w14:textId="77777777" w:rsidR="00206003" w:rsidRDefault="00206003" w:rsidP="00206003">
      <w:pPr>
        <w:jc w:val="both"/>
        <w:rPr>
          <w:rFonts w:ascii="Arial" w:hAnsi="Arial" w:cs="Arial"/>
          <w:b/>
          <w:noProof/>
          <w:lang w:eastAsia="fr-FR"/>
        </w:rPr>
      </w:pPr>
    </w:p>
    <w:p w14:paraId="60D6AA8E" w14:textId="7C846E58" w:rsidR="00206003" w:rsidRDefault="00206003" w:rsidP="00F97C57">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 xml:space="preserve">dans un exposé oral de 4 à 5 minutes </w:t>
      </w:r>
      <w:r w:rsidRPr="00D21E52">
        <w:rPr>
          <w:rFonts w:ascii="Arial" w:hAnsi="Arial" w:cs="Arial"/>
          <w:noProof/>
          <w:lang w:eastAsia="fr-FR"/>
        </w:rPr>
        <w:t xml:space="preserve">ce </w:t>
      </w:r>
      <w:r w:rsidR="00B16305">
        <w:rPr>
          <w:rFonts w:ascii="Arial" w:hAnsi="Arial" w:cs="Arial"/>
          <w:noProof/>
          <w:lang w:eastAsia="fr-FR"/>
        </w:rPr>
        <w:t>phénomène</w:t>
      </w:r>
      <w:r w:rsidRPr="00D21E52">
        <w:rPr>
          <w:rFonts w:ascii="Arial" w:hAnsi="Arial" w:cs="Arial"/>
          <w:noProof/>
          <w:lang w:eastAsia="fr-FR"/>
        </w:rPr>
        <w:t xml:space="preserve">. Vous expliquerez </w:t>
      </w:r>
      <w:r w:rsidRPr="00461D7F">
        <w:rPr>
          <w:rFonts w:ascii="Arial" w:hAnsi="Arial" w:cs="Arial"/>
          <w:noProof/>
          <w:lang w:eastAsia="fr-FR"/>
        </w:rPr>
        <w:t xml:space="preserve">ensuite </w:t>
      </w:r>
      <w:r w:rsidR="00461D7F" w:rsidRPr="00461D7F">
        <w:rPr>
          <w:rFonts w:ascii="Arial" w:hAnsi="Arial" w:cs="Arial"/>
        </w:rPr>
        <w:t>en quoi ce phénomène illustre-t-il les dynamiques liées à la mondialisation ?</w:t>
      </w:r>
    </w:p>
    <w:p w14:paraId="7F8A2857" w14:textId="77777777" w:rsidR="00F97C57" w:rsidRPr="00F97C57" w:rsidRDefault="00F97C57" w:rsidP="00F97C57">
      <w:pPr>
        <w:jc w:val="both"/>
        <w:rPr>
          <w:rFonts w:ascii="Arial" w:hAnsi="Arial" w:cs="Arial"/>
          <w:noProof/>
          <w:lang w:eastAsia="fr-FR"/>
        </w:rPr>
      </w:pPr>
    </w:p>
    <w:p w14:paraId="2659ECA5" w14:textId="7701D6A6" w:rsidR="00206003" w:rsidRPr="00011B60" w:rsidRDefault="00AF2874" w:rsidP="00206003">
      <w:pPr>
        <w:jc w:val="center"/>
        <w:rPr>
          <w:noProof/>
          <w:lang w:eastAsia="fr-FR"/>
        </w:rPr>
      </w:pPr>
      <w:r w:rsidRPr="00AF2874">
        <w:rPr>
          <w:rFonts w:ascii="Arial" w:hAnsi="Arial" w:cs="Arial"/>
          <w:noProof/>
          <w:color w:val="000000" w:themeColor="text1"/>
          <w:lang w:eastAsia="fr-FR"/>
        </w:rPr>
        <w:lastRenderedPageBreak/>
        <w:drawing>
          <wp:anchor distT="0" distB="0" distL="114300" distR="114300" simplePos="0" relativeHeight="251659264" behindDoc="0" locked="0" layoutInCell="1" allowOverlap="1" wp14:anchorId="569EC199" wp14:editId="6028527B">
            <wp:simplePos x="0" y="0"/>
            <wp:positionH relativeFrom="column">
              <wp:posOffset>723900</wp:posOffset>
            </wp:positionH>
            <wp:positionV relativeFrom="paragraph">
              <wp:posOffset>19050</wp:posOffset>
            </wp:positionV>
            <wp:extent cx="4540984" cy="3028950"/>
            <wp:effectExtent l="0" t="0" r="0" b="0"/>
            <wp:wrapNone/>
            <wp:docPr id="45" name="Image 45" descr="C:\Users\Reinetière\Desktop\1024px-Shanghai-_Huangpu_river_cruise_(58525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inetière\Desktop\1024px-Shanghai-_Huangpu_river_cruise_(585256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8923" cy="3040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003">
        <w:rPr>
          <w:noProof/>
          <w:lang w:eastAsia="fr-FR"/>
        </w:rPr>
        <mc:AlternateContent>
          <mc:Choice Requires="wps">
            <w:drawing>
              <wp:anchor distT="0" distB="0" distL="114300" distR="114300" simplePos="0" relativeHeight="251645952" behindDoc="0" locked="0" layoutInCell="1" allowOverlap="1" wp14:anchorId="0DA485F5" wp14:editId="7BB3C5E4">
                <wp:simplePos x="0" y="0"/>
                <wp:positionH relativeFrom="column">
                  <wp:posOffset>238125</wp:posOffset>
                </wp:positionH>
                <wp:positionV relativeFrom="paragraph">
                  <wp:posOffset>-152400</wp:posOffset>
                </wp:positionV>
                <wp:extent cx="314325" cy="409575"/>
                <wp:effectExtent l="0" t="0" r="28575" b="2857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9575"/>
                        </a:xfrm>
                        <a:prstGeom prst="rect">
                          <a:avLst/>
                        </a:prstGeom>
                        <a:solidFill>
                          <a:srgbClr val="FFFFFF"/>
                        </a:solidFill>
                        <a:ln w="9525">
                          <a:solidFill>
                            <a:srgbClr val="000000"/>
                          </a:solidFill>
                          <a:miter lim="800000"/>
                          <a:headEnd/>
                          <a:tailEnd/>
                        </a:ln>
                      </wps:spPr>
                      <wps:txbx>
                        <w:txbxContent>
                          <w:p w14:paraId="3EF73CD8" w14:textId="77777777" w:rsidR="00206003" w:rsidRPr="008125C3" w:rsidRDefault="00206003" w:rsidP="00206003">
                            <w:pPr>
                              <w:rPr>
                                <w:sz w:val="40"/>
                                <w:szCs w:val="40"/>
                              </w:rPr>
                            </w:pPr>
                            <w:r>
                              <w:rPr>
                                <w:sz w:val="40"/>
                                <w:szCs w:val="40"/>
                              </w:rPr>
                              <w:t xml:space="preserv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485F5" id="_x0000_s1033" type="#_x0000_t202" style="position:absolute;left:0;text-align:left;margin-left:18.75pt;margin-top:-12pt;width:24.75pt;height:3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">
                <v:textbox>
                  <w:txbxContent>
                    <w:p w14:paraId="3EF73CD8" w14:textId="77777777" w:rsidR="00206003" w:rsidRPr="008125C3" w:rsidRDefault="00206003" w:rsidP="00206003">
                      <w:pPr>
                        <w:rPr>
                          <w:sz w:val="40"/>
                          <w:szCs w:val="40"/>
                        </w:rPr>
                      </w:pPr>
                      <w:r>
                        <w:rPr>
                          <w:sz w:val="40"/>
                          <w:szCs w:val="40"/>
                        </w:rPr>
                        <w:t xml:space="preserve">3 </w:t>
                      </w:r>
                    </w:p>
                  </w:txbxContent>
                </v:textbox>
              </v:shape>
            </w:pict>
          </mc:Fallback>
        </mc:AlternateContent>
      </w:r>
    </w:p>
    <w:p w14:paraId="62D82E5C" w14:textId="1C94A122" w:rsidR="00206003" w:rsidRDefault="00AF2874" w:rsidP="00206003">
      <w:pPr>
        <w:jc w:val="center"/>
        <w:rPr>
          <w:rFonts w:ascii="Arial" w:hAnsi="Arial" w:cs="Arial"/>
          <w:color w:val="000000" w:themeColor="text1"/>
        </w:rPr>
      </w:pPr>
      <w:r w:rsidRPr="00AF2874">
        <w:rPr>
          <w:rFonts w:ascii="Arial" w:hAnsi="Arial" w:cs="Arial"/>
          <w:color w:val="000000" w:themeColor="text1"/>
        </w:rPr>
        <w:t xml:space="preserve"> </w:t>
      </w:r>
      <w:r>
        <w:rPr>
          <w:noProof/>
          <w:lang w:eastAsia="fr-FR"/>
        </w:rPr>
        <mc:AlternateContent>
          <mc:Choice Requires="wps">
            <w:drawing>
              <wp:inline distT="0" distB="0" distL="0" distR="0" wp14:anchorId="5BCCFFEE" wp14:editId="722187F1">
                <wp:extent cx="304800" cy="304800"/>
                <wp:effectExtent l="0" t="0" r="0" b="0"/>
                <wp:docPr id="44" name="Rectangle 44" descr="https://upload.wikimedia.org/wikipedia/commons/thumb/2/2f/Shanghai-_Huangpu_river_cruise_%28585256406%29.jpg/1024px-Shanghai-_Huangpu_river_cruise_%28585256406%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A85C94" id="Rectangle 44" o:spid="_x0000_s1026" alt="https://upload.wikimedia.org/wikipedia/commons/thumb/2/2f/Shanghai-_Huangpu_river_cruise_%28585256406%29.jpg/1024px-Shanghai-_Huangpu_river_cruise_%28585256406%2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sVzrgDwMAAGgGAAAOAAAAAAAAAAAAAAAAAC4CAABkcnMvZTJvRG9j&#10;LnhtbFBLAQItABQABgAIAAAAIQBMoOks2AAAAAMBAAAPAAAAAAAAAAAAAAAAAGkFAABkcnMvZG93&#10;bnJldi54bWxQSwUGAAAAAAQABADzAAAAbgYAAAAA&#10;" filled="f" stroked="f">
                <o:lock v:ext="edit" aspectratio="t"/>
                <w10:anchorlock/>
              </v:rect>
            </w:pict>
          </mc:Fallback>
        </mc:AlternateContent>
      </w:r>
    </w:p>
    <w:p w14:paraId="0CF64E86" w14:textId="28F2FFD2" w:rsidR="00AF2874" w:rsidRDefault="00AF2874" w:rsidP="00206003">
      <w:pPr>
        <w:jc w:val="center"/>
        <w:rPr>
          <w:rFonts w:ascii="Arial" w:hAnsi="Arial" w:cs="Arial"/>
          <w:color w:val="000000" w:themeColor="text1"/>
        </w:rPr>
      </w:pPr>
    </w:p>
    <w:p w14:paraId="0D4CEE3D" w14:textId="5B5C508F" w:rsidR="00AF2874" w:rsidRDefault="00AF2874" w:rsidP="00206003">
      <w:pPr>
        <w:jc w:val="center"/>
        <w:rPr>
          <w:rFonts w:ascii="Arial" w:hAnsi="Arial" w:cs="Arial"/>
          <w:color w:val="000000" w:themeColor="text1"/>
        </w:rPr>
      </w:pPr>
    </w:p>
    <w:p w14:paraId="7F8B52D7" w14:textId="1EF5FA98" w:rsidR="00AF2874" w:rsidRDefault="00AF2874" w:rsidP="00206003">
      <w:pPr>
        <w:jc w:val="center"/>
        <w:rPr>
          <w:rFonts w:ascii="Arial" w:hAnsi="Arial" w:cs="Arial"/>
          <w:color w:val="000000" w:themeColor="text1"/>
        </w:rPr>
      </w:pPr>
    </w:p>
    <w:p w14:paraId="5D9B4FB1" w14:textId="2A4D152A" w:rsidR="00AF2874" w:rsidRDefault="00AF2874" w:rsidP="00206003">
      <w:pPr>
        <w:jc w:val="center"/>
        <w:rPr>
          <w:rFonts w:ascii="Arial" w:hAnsi="Arial" w:cs="Arial"/>
          <w:color w:val="000000" w:themeColor="text1"/>
        </w:rPr>
      </w:pPr>
    </w:p>
    <w:p w14:paraId="6A31BA42" w14:textId="10C35331" w:rsidR="00AF2874" w:rsidRDefault="00AF2874" w:rsidP="00206003">
      <w:pPr>
        <w:jc w:val="center"/>
        <w:rPr>
          <w:rFonts w:ascii="Arial" w:hAnsi="Arial" w:cs="Arial"/>
          <w:color w:val="000000" w:themeColor="text1"/>
        </w:rPr>
      </w:pPr>
    </w:p>
    <w:p w14:paraId="305B30C7" w14:textId="356B220D" w:rsidR="00AF2874" w:rsidRDefault="00AF2874" w:rsidP="00206003">
      <w:pPr>
        <w:jc w:val="center"/>
        <w:rPr>
          <w:rFonts w:ascii="Arial" w:hAnsi="Arial" w:cs="Arial"/>
          <w:color w:val="000000" w:themeColor="text1"/>
        </w:rPr>
      </w:pPr>
    </w:p>
    <w:p w14:paraId="6A062BCE" w14:textId="09CB6AEF" w:rsidR="00AF2874" w:rsidRDefault="00AF2874" w:rsidP="00206003">
      <w:pPr>
        <w:jc w:val="center"/>
        <w:rPr>
          <w:rFonts w:ascii="Arial" w:hAnsi="Arial" w:cs="Arial"/>
          <w:color w:val="000000" w:themeColor="text1"/>
        </w:rPr>
      </w:pPr>
    </w:p>
    <w:p w14:paraId="12D89E18" w14:textId="05F11A18" w:rsidR="00AF2874" w:rsidRDefault="00AF2874" w:rsidP="00206003">
      <w:pPr>
        <w:jc w:val="center"/>
        <w:rPr>
          <w:rFonts w:ascii="Arial" w:hAnsi="Arial" w:cs="Arial"/>
          <w:color w:val="000000" w:themeColor="text1"/>
        </w:rPr>
      </w:pPr>
    </w:p>
    <w:p w14:paraId="48DF3895" w14:textId="171C6DDA" w:rsidR="00593F76" w:rsidRDefault="00593F76" w:rsidP="00593F76">
      <w:pPr>
        <w:jc w:val="both"/>
        <w:rPr>
          <w:rFonts w:ascii="Arial" w:hAnsi="Arial" w:cs="Arial"/>
          <w:color w:val="000000" w:themeColor="text1"/>
          <w:sz w:val="20"/>
          <w:szCs w:val="20"/>
        </w:rPr>
      </w:pPr>
      <w:r>
        <w:rPr>
          <w:noProof/>
          <w:lang w:eastAsia="fr-FR"/>
        </w:rPr>
        <mc:AlternateContent>
          <mc:Choice Requires="wps">
            <w:drawing>
              <wp:anchor distT="0" distB="0" distL="114300" distR="114300" simplePos="0" relativeHeight="251644928" behindDoc="0" locked="0" layoutInCell="1" allowOverlap="1" wp14:anchorId="3FFB690F" wp14:editId="4E6A46B2">
                <wp:simplePos x="0" y="0"/>
                <wp:positionH relativeFrom="column">
                  <wp:posOffset>0</wp:posOffset>
                </wp:positionH>
                <wp:positionV relativeFrom="paragraph">
                  <wp:posOffset>1286914</wp:posOffset>
                </wp:positionV>
                <wp:extent cx="781050" cy="409575"/>
                <wp:effectExtent l="0" t="0" r="19050" b="28575"/>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09575"/>
                        </a:xfrm>
                        <a:prstGeom prst="rect">
                          <a:avLst/>
                        </a:prstGeom>
                        <a:solidFill>
                          <a:srgbClr val="FFFFFF"/>
                        </a:solidFill>
                        <a:ln w="9525">
                          <a:solidFill>
                            <a:srgbClr val="000000"/>
                          </a:solidFill>
                          <a:miter lim="800000"/>
                          <a:headEnd/>
                          <a:tailEnd/>
                        </a:ln>
                      </wps:spPr>
                      <wps:txbx>
                        <w:txbxContent>
                          <w:p w14:paraId="6A20D4D0" w14:textId="77777777" w:rsidR="00206003" w:rsidRPr="008125C3" w:rsidRDefault="00206003" w:rsidP="00206003">
                            <w:pPr>
                              <w:rPr>
                                <w:sz w:val="40"/>
                                <w:szCs w:val="40"/>
                              </w:rPr>
                            </w:pPr>
                            <w:r>
                              <w:rPr>
                                <w:sz w:val="40"/>
                                <w:szCs w:val="40"/>
                              </w:rPr>
                              <w:t>3 bis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690F" id="_x0000_s1034" type="#_x0000_t202" style="position:absolute;left:0;text-align:left;margin-left:0;margin-top:101.35pt;width:61.5pt;height:3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">
                <v:textbox>
                  <w:txbxContent>
                    <w:p w14:paraId="6A20D4D0" w14:textId="77777777" w:rsidR="00206003" w:rsidRPr="008125C3" w:rsidRDefault="00206003" w:rsidP="00206003">
                      <w:pPr>
                        <w:rPr>
                          <w:sz w:val="40"/>
                          <w:szCs w:val="40"/>
                        </w:rPr>
                      </w:pPr>
                      <w:r>
                        <w:rPr>
                          <w:sz w:val="40"/>
                          <w:szCs w:val="40"/>
                        </w:rPr>
                        <w:t>3 bis</w:t>
                      </w:r>
                    </w:p>
                  </w:txbxContent>
                </v:textbox>
              </v:shape>
            </w:pict>
          </mc:Fallback>
        </mc:AlternateContent>
      </w:r>
      <w:r w:rsidR="00206003" w:rsidRPr="00C93F87">
        <w:rPr>
          <w:rFonts w:ascii="Arial" w:hAnsi="Arial" w:cs="Arial"/>
          <w:color w:val="000000" w:themeColor="text1"/>
          <w:sz w:val="20"/>
          <w:szCs w:val="20"/>
        </w:rPr>
        <w:t xml:space="preserve">En </w:t>
      </w:r>
      <w:r w:rsidR="00206003">
        <w:rPr>
          <w:rFonts w:ascii="Arial" w:hAnsi="Arial" w:cs="Arial"/>
          <w:color w:val="000000" w:themeColor="text1"/>
          <w:sz w:val="20"/>
          <w:szCs w:val="20"/>
        </w:rPr>
        <w:t>198</w:t>
      </w:r>
      <w:r w:rsidR="00206003" w:rsidRPr="00C93F87">
        <w:rPr>
          <w:rFonts w:ascii="Arial" w:hAnsi="Arial" w:cs="Arial"/>
          <w:color w:val="000000" w:themeColor="text1"/>
          <w:sz w:val="20"/>
          <w:szCs w:val="20"/>
        </w:rPr>
        <w:t>9, le port originel de Shanghai situé sur la rivière Hangpou, près du Bund arrive à saturation. Il ne compte que 9 places d’amarrage, 12.5 m de profondeur et une capac</w:t>
      </w:r>
      <w:r w:rsidR="00206003">
        <w:rPr>
          <w:rFonts w:ascii="Arial" w:hAnsi="Arial" w:cs="Arial"/>
          <w:color w:val="000000" w:themeColor="text1"/>
          <w:sz w:val="20"/>
          <w:szCs w:val="20"/>
        </w:rPr>
        <w:t>ité maximale de 2.4 millions de conteneurs de 20 pieds (6 m de long)</w:t>
      </w:r>
      <w:r w:rsidR="00206003" w:rsidRPr="00C93F87">
        <w:rPr>
          <w:rFonts w:ascii="Arial" w:hAnsi="Arial" w:cs="Arial"/>
          <w:color w:val="000000" w:themeColor="text1"/>
          <w:sz w:val="20"/>
          <w:szCs w:val="20"/>
        </w:rPr>
        <w:t xml:space="preserve">. Il ne peut pas accueillir les plus grands porte-conteneurs alors mis en service. </w:t>
      </w:r>
      <w:r w:rsidR="00206003">
        <w:rPr>
          <w:rFonts w:ascii="Arial" w:hAnsi="Arial" w:cs="Arial"/>
          <w:color w:val="000000" w:themeColor="text1"/>
          <w:sz w:val="20"/>
          <w:szCs w:val="20"/>
        </w:rPr>
        <w:t>Dès</w:t>
      </w:r>
      <w:r w:rsidR="00206003" w:rsidRPr="00C93F87">
        <w:rPr>
          <w:rFonts w:ascii="Arial" w:hAnsi="Arial" w:cs="Arial"/>
          <w:color w:val="000000" w:themeColor="text1"/>
          <w:sz w:val="20"/>
          <w:szCs w:val="20"/>
        </w:rPr>
        <w:t xml:space="preserve"> 1990, est </w:t>
      </w:r>
      <w:r w:rsidR="00206003">
        <w:rPr>
          <w:rFonts w:ascii="Arial" w:hAnsi="Arial" w:cs="Arial"/>
          <w:color w:val="000000" w:themeColor="text1"/>
          <w:sz w:val="20"/>
          <w:szCs w:val="20"/>
        </w:rPr>
        <w:t>inauguré</w:t>
      </w:r>
      <w:r w:rsidR="00206003" w:rsidRPr="00C93F87">
        <w:rPr>
          <w:rFonts w:ascii="Arial" w:hAnsi="Arial" w:cs="Arial"/>
          <w:color w:val="000000" w:themeColor="text1"/>
          <w:sz w:val="20"/>
          <w:szCs w:val="20"/>
        </w:rPr>
        <w:t xml:space="preserve"> sur les bords du Yangzi, le gigantesque port international d’exportation de Waigaoqio. Il compte 26 postes d’amarrage, avec 14 m de profondeur pour une capacité maximale de 12.7 millions </w:t>
      </w:r>
      <w:r w:rsidR="00206003">
        <w:rPr>
          <w:rFonts w:ascii="Arial" w:hAnsi="Arial" w:cs="Arial"/>
          <w:color w:val="000000" w:themeColor="text1"/>
          <w:sz w:val="20"/>
          <w:szCs w:val="20"/>
        </w:rPr>
        <w:t>de conteneurs</w:t>
      </w:r>
      <w:r w:rsidR="00206003" w:rsidRPr="00C93F87">
        <w:rPr>
          <w:rFonts w:ascii="Arial" w:hAnsi="Arial" w:cs="Arial"/>
          <w:color w:val="000000" w:themeColor="text1"/>
          <w:sz w:val="20"/>
          <w:szCs w:val="20"/>
        </w:rPr>
        <w:t xml:space="preserve">. </w:t>
      </w:r>
      <w:r w:rsidR="00206003">
        <w:rPr>
          <w:rFonts w:ascii="Arial" w:hAnsi="Arial" w:cs="Arial"/>
          <w:color w:val="000000" w:themeColor="text1"/>
          <w:sz w:val="20"/>
          <w:szCs w:val="20"/>
        </w:rPr>
        <w:t>Mais à partir de 2005</w:t>
      </w:r>
      <w:r w:rsidR="00206003" w:rsidRPr="00C93F87">
        <w:rPr>
          <w:rFonts w:ascii="Arial" w:hAnsi="Arial" w:cs="Arial"/>
          <w:color w:val="000000" w:themeColor="text1"/>
          <w:sz w:val="20"/>
          <w:szCs w:val="20"/>
        </w:rPr>
        <w:t xml:space="preserve">, il arrive également à saturation face à l’augmentation du trafic </w:t>
      </w:r>
      <w:r w:rsidR="00206003">
        <w:rPr>
          <w:rFonts w:ascii="Arial" w:hAnsi="Arial" w:cs="Arial"/>
          <w:color w:val="000000" w:themeColor="text1"/>
          <w:sz w:val="20"/>
          <w:szCs w:val="20"/>
        </w:rPr>
        <w:t>maritime</w:t>
      </w:r>
      <w:r w:rsidR="00206003" w:rsidRPr="00C93F87">
        <w:rPr>
          <w:rFonts w:ascii="Arial" w:hAnsi="Arial" w:cs="Arial"/>
          <w:color w:val="000000" w:themeColor="text1"/>
          <w:sz w:val="20"/>
          <w:szCs w:val="20"/>
        </w:rPr>
        <w:t xml:space="preserve">. Certains porte-conteneurs doivent parfois attendre plusieurs jours avant de pouvoir s’amarrer. </w:t>
      </w:r>
    </w:p>
    <w:p w14:paraId="741D5DAB" w14:textId="39789D18" w:rsidR="00206003" w:rsidRPr="00593F76" w:rsidRDefault="00593F76" w:rsidP="00593F76">
      <w:pPr>
        <w:jc w:val="both"/>
        <w:rPr>
          <w:rFonts w:ascii="Arial" w:hAnsi="Arial" w:cs="Arial"/>
          <w:color w:val="000000" w:themeColor="text1"/>
          <w:sz w:val="20"/>
          <w:szCs w:val="20"/>
        </w:rPr>
      </w:pPr>
      <w:r w:rsidRPr="00593F76">
        <w:rPr>
          <w:noProof/>
          <w:lang w:eastAsia="fr-FR"/>
        </w:rPr>
        <w:drawing>
          <wp:anchor distT="0" distB="0" distL="114300" distR="114300" simplePos="0" relativeHeight="251658240" behindDoc="0" locked="0" layoutInCell="1" allowOverlap="1" wp14:anchorId="1DA73FAE" wp14:editId="4433CF77">
            <wp:simplePos x="0" y="0"/>
            <wp:positionH relativeFrom="column">
              <wp:posOffset>3913851</wp:posOffset>
            </wp:positionH>
            <wp:positionV relativeFrom="paragraph">
              <wp:posOffset>144434</wp:posOffset>
            </wp:positionV>
            <wp:extent cx="2689126" cy="1711729"/>
            <wp:effectExtent l="0" t="0" r="0" b="3175"/>
            <wp:wrapNone/>
            <wp:docPr id="43" name="Image 43" descr="C:\Users\Reinetière\Downloads\Donghai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inetière\Downloads\Donghai_Brid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9126" cy="1711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F5013" w14:textId="7885A0D9" w:rsidR="00206003" w:rsidRDefault="00593F76" w:rsidP="00206003">
      <w:pPr>
        <w:rPr>
          <w:rFonts w:ascii="Arial" w:hAnsi="Arial" w:cs="Arial"/>
          <w:color w:val="000000" w:themeColor="text1"/>
        </w:rPr>
      </w:pPr>
      <w:r>
        <w:rPr>
          <w:rFonts w:ascii="Arial" w:hAnsi="Arial" w:cs="Arial"/>
          <w:noProof/>
          <w:color w:val="000000" w:themeColor="text1"/>
          <w:lang w:eastAsia="fr-FR"/>
        </w:rPr>
        <mc:AlternateContent>
          <mc:Choice Requires="wps">
            <w:drawing>
              <wp:anchor distT="0" distB="0" distL="114300" distR="114300" simplePos="0" relativeHeight="251657216" behindDoc="0" locked="0" layoutInCell="1" allowOverlap="1" wp14:anchorId="5681FBE0" wp14:editId="4EE364B4">
                <wp:simplePos x="0" y="0"/>
                <wp:positionH relativeFrom="column">
                  <wp:posOffset>0</wp:posOffset>
                </wp:positionH>
                <wp:positionV relativeFrom="paragraph">
                  <wp:posOffset>235268</wp:posOffset>
                </wp:positionV>
                <wp:extent cx="1857375" cy="200025"/>
                <wp:effectExtent l="0" t="0" r="28575" b="28575"/>
                <wp:wrapNone/>
                <wp:docPr id="42" name="Zone de texte 42"/>
                <wp:cNvGraphicFramePr/>
                <a:graphic xmlns:a="http://schemas.openxmlformats.org/drawingml/2006/main">
                  <a:graphicData uri="http://schemas.microsoft.com/office/word/2010/wordprocessingShape">
                    <wps:wsp>
                      <wps:cNvSpPr txBox="1"/>
                      <wps:spPr>
                        <a:xfrm>
                          <a:off x="0" y="0"/>
                          <a:ext cx="1857375" cy="200025"/>
                        </a:xfrm>
                        <a:prstGeom prst="rect">
                          <a:avLst/>
                        </a:prstGeom>
                        <a:solidFill>
                          <a:schemeClr val="lt1"/>
                        </a:solidFill>
                        <a:ln w="6350">
                          <a:solidFill>
                            <a:prstClr val="black"/>
                          </a:solidFill>
                        </a:ln>
                      </wps:spPr>
                      <wps:txbx>
                        <w:txbxContent>
                          <w:p w14:paraId="69A83F58" w14:textId="3271480E" w:rsidR="00593F76" w:rsidRPr="00593F76" w:rsidRDefault="002912C4">
                            <w:pPr>
                              <w:rPr>
                                <w:sz w:val="14"/>
                              </w:rPr>
                            </w:pPr>
                            <w:hyperlink r:id="rId21" w:history="1">
                              <w:r w:rsidR="00593F76" w:rsidRPr="00593F76">
                                <w:rPr>
                                  <w:rStyle w:val="Lienhypertexte"/>
                                  <w:sz w:val="14"/>
                                </w:rPr>
                                <w:t>Par Bigg(g)er — Travail personnel, CC BY-SA 3.0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FBE0" id="Zone de texte 42" o:spid="_x0000_s1035" type="#_x0000_t202" style="position:absolute;margin-left:0;margin-top:18.55pt;width:146.2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" fillcolor="white [3201]" strokeweight=".5pt">
                <v:textbox>
                  <w:txbxContent>
                    <w:p w14:paraId="69A83F58" w14:textId="3271480E" w:rsidR="00593F76" w:rsidRPr="00593F76" w:rsidRDefault="00593F76">
                      <w:pPr>
                        <w:rPr>
                          <w:sz w:val="14"/>
                        </w:rPr>
                      </w:pPr>
                      <w:hyperlink r:id="rId22" w:history="1">
                        <w:r w:rsidRPr="00593F76">
                          <w:rPr>
                            <w:rStyle w:val="Lienhypertexte"/>
                            <w:sz w:val="14"/>
                          </w:rPr>
                          <w:t>Par Bigg(g)er — Travail personnel, CC BY-SA 3.0</w:t>
                        </w:r>
                      </w:hyperlink>
                    </w:p>
                  </w:txbxContent>
                </v:textbox>
              </v:shape>
            </w:pict>
          </mc:Fallback>
        </mc:AlternateContent>
      </w:r>
    </w:p>
    <w:p w14:paraId="6BCFB28E" w14:textId="3A3FDFE4" w:rsidR="00206003" w:rsidRDefault="00593F76" w:rsidP="00206003">
      <w:pPr>
        <w:rPr>
          <w:rFonts w:ascii="Arial" w:hAnsi="Arial" w:cs="Arial"/>
          <w:color w:val="000000" w:themeColor="text1"/>
        </w:rPr>
      </w:pPr>
      <w:r w:rsidRPr="00593F76">
        <w:rPr>
          <w:rFonts w:ascii="Arial" w:hAnsi="Arial" w:cs="Arial"/>
          <w:noProof/>
          <w:color w:val="000000" w:themeColor="text1"/>
          <w:lang w:eastAsia="fr-FR"/>
        </w:rPr>
        <w:drawing>
          <wp:inline distT="0" distB="0" distL="0" distR="0" wp14:anchorId="68A0D658" wp14:editId="17ABFF50">
            <wp:extent cx="3662363" cy="1252538"/>
            <wp:effectExtent l="0" t="0" r="0" b="5080"/>
            <wp:docPr id="41" name="Image 41" descr="C:\Users\Reinetière\Downloads\Panorama_Yangs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inetière\Downloads\Panorama_Yangsha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4871" b="579"/>
                    <a:stretch/>
                  </pic:blipFill>
                  <pic:spPr bwMode="auto">
                    <a:xfrm>
                      <a:off x="0" y="0"/>
                      <a:ext cx="3663848" cy="1253046"/>
                    </a:xfrm>
                    <a:prstGeom prst="rect">
                      <a:avLst/>
                    </a:prstGeom>
                    <a:noFill/>
                    <a:ln>
                      <a:noFill/>
                    </a:ln>
                    <a:extLst>
                      <a:ext uri="{53640926-AAD7-44D8-BBD7-CCE9431645EC}">
                        <a14:shadowObscured xmlns:a14="http://schemas.microsoft.com/office/drawing/2010/main"/>
                      </a:ext>
                    </a:extLst>
                  </pic:spPr>
                </pic:pic>
              </a:graphicData>
            </a:graphic>
          </wp:inline>
        </w:drawing>
      </w:r>
      <w:r w:rsidR="00206003">
        <w:rPr>
          <w:rFonts w:ascii="Arial" w:hAnsi="Arial" w:cs="Arial"/>
          <w:color w:val="000000" w:themeColor="text1"/>
        </w:rPr>
        <w:t xml:space="preserve"> </w:t>
      </w:r>
      <w:r w:rsidR="00206003">
        <w:rPr>
          <w:noProof/>
          <w:lang w:eastAsia="fr-FR"/>
        </w:rPr>
        <w:t xml:space="preserve">               </w:t>
      </w:r>
    </w:p>
    <w:p w14:paraId="1A01E0A2" w14:textId="77777777" w:rsidR="00206003" w:rsidRDefault="00206003" w:rsidP="00206003">
      <w:pPr>
        <w:jc w:val="both"/>
        <w:rPr>
          <w:rFonts w:ascii="Arial" w:hAnsi="Arial" w:cs="Arial"/>
          <w:color w:val="000000" w:themeColor="text1"/>
          <w:sz w:val="20"/>
          <w:szCs w:val="20"/>
        </w:rPr>
      </w:pPr>
      <w:r w:rsidRPr="00C93F87">
        <w:rPr>
          <w:rFonts w:ascii="Arial" w:hAnsi="Arial" w:cs="Arial"/>
          <w:color w:val="000000" w:themeColor="text1"/>
          <w:sz w:val="20"/>
          <w:szCs w:val="20"/>
        </w:rPr>
        <w:t xml:space="preserve">En 2005, la municipalité de Shanghai réussit à convaincre l’Etat central de construire un nouveau port : celui de Yangshan. </w:t>
      </w:r>
      <w:r>
        <w:rPr>
          <w:rFonts w:ascii="Arial" w:hAnsi="Arial" w:cs="Arial"/>
          <w:color w:val="000000" w:themeColor="text1"/>
          <w:sz w:val="20"/>
          <w:szCs w:val="20"/>
        </w:rPr>
        <w:t>Il</w:t>
      </w:r>
      <w:r w:rsidRPr="00C93F87">
        <w:rPr>
          <w:rFonts w:ascii="Arial" w:hAnsi="Arial" w:cs="Arial"/>
          <w:color w:val="000000" w:themeColor="text1"/>
          <w:sz w:val="20"/>
          <w:szCs w:val="20"/>
        </w:rPr>
        <w:t xml:space="preserve"> se situe en pleine mer sur deux îles au Sud-Est de Shanghai. Celles-ci subissent plusieurs phases de terrassements afin d’être agrandies et de pouvoir accueillir d’immenses quais d’amarrage pour les porte-conteneurs géants pouvant transporter plus de 18 000 conteneurs. A la fin de la dernière phase de travaux en 2012, le port de Yangshan dispose de 28 postes d’amarrage, une profondeur de 16 m et une capacité d’environ 15 millions </w:t>
      </w:r>
      <w:r>
        <w:rPr>
          <w:rFonts w:ascii="Arial" w:hAnsi="Arial" w:cs="Arial"/>
          <w:color w:val="000000" w:themeColor="text1"/>
          <w:sz w:val="20"/>
          <w:szCs w:val="20"/>
        </w:rPr>
        <w:t>de conteneurs</w:t>
      </w:r>
      <w:r w:rsidRPr="00C93F87">
        <w:rPr>
          <w:rFonts w:ascii="Arial" w:hAnsi="Arial" w:cs="Arial"/>
          <w:color w:val="000000" w:themeColor="text1"/>
          <w:sz w:val="20"/>
          <w:szCs w:val="20"/>
        </w:rPr>
        <w:t xml:space="preserve">. Le port de Yangshan fonctionne 24h/24, 7 jours/7, les grues et les systèmes de manutention, sont entièrement automatisés et actionnés depuis une tour de contrôle. Il est relié au continent par le plus long pont autoroutier au monde : 32 km de long. </w:t>
      </w:r>
    </w:p>
    <w:p w14:paraId="551361D2" w14:textId="69847AFC" w:rsidR="00206003" w:rsidRPr="00206003" w:rsidRDefault="00206003" w:rsidP="00206003">
      <w:pPr>
        <w:rPr>
          <w:rFonts w:ascii="Arial" w:hAnsi="Arial" w:cs="Arial"/>
          <w:sz w:val="16"/>
          <w:szCs w:val="16"/>
        </w:rPr>
      </w:pPr>
      <w:r w:rsidRPr="00C67AF2">
        <w:rPr>
          <w:rFonts w:ascii="Arial" w:hAnsi="Arial" w:cs="Arial"/>
          <w:sz w:val="16"/>
          <w:szCs w:val="16"/>
        </w:rPr>
        <w:t>Sources</w:t>
      </w:r>
      <w:r w:rsidR="00AF2874">
        <w:rPr>
          <w:rFonts w:ascii="Arial" w:hAnsi="Arial" w:cs="Arial"/>
          <w:sz w:val="16"/>
          <w:szCs w:val="16"/>
        </w:rPr>
        <w:t> : images wikipedia libres de droit ou CC BY SA</w:t>
      </w:r>
      <w:r w:rsidRPr="00C67AF2">
        <w:rPr>
          <w:rFonts w:ascii="Arial" w:hAnsi="Arial" w:cs="Arial"/>
          <w:sz w:val="16"/>
          <w:szCs w:val="16"/>
        </w:rPr>
        <w:t xml:space="preserve">+ Thierry SANJUAN, </w:t>
      </w:r>
      <w:r w:rsidRPr="00C67AF2">
        <w:rPr>
          <w:rFonts w:ascii="Arial" w:hAnsi="Arial" w:cs="Arial"/>
          <w:i/>
          <w:sz w:val="16"/>
          <w:szCs w:val="16"/>
          <w:u w:val="single"/>
        </w:rPr>
        <w:t>Atlas Mégapoles, Shanghai</w:t>
      </w:r>
      <w:r w:rsidRPr="00C67AF2">
        <w:rPr>
          <w:rFonts w:ascii="Arial" w:hAnsi="Arial" w:cs="Arial"/>
          <w:sz w:val="16"/>
          <w:szCs w:val="16"/>
        </w:rPr>
        <w:t>, éditions autrement, Paris, 2009</w:t>
      </w:r>
    </w:p>
    <w:p w14:paraId="639C8D41" w14:textId="33398C3E" w:rsidR="00593F76" w:rsidRDefault="00206003" w:rsidP="00206003">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xml:space="preserve">: </w:t>
      </w:r>
      <w:r w:rsidRPr="00461D7F">
        <w:rPr>
          <w:rFonts w:ascii="Arial" w:hAnsi="Arial" w:cs="Arial"/>
          <w:noProof/>
          <w:lang w:eastAsia="fr-FR"/>
        </w:rPr>
        <w:t>à partir du document principal qui sera projeté au tableau, vous présenterez dans un exposé oral de 4 à 5 minutes</w:t>
      </w:r>
      <w:r w:rsidR="001F1230" w:rsidRPr="00461D7F">
        <w:rPr>
          <w:rFonts w:ascii="Arial" w:hAnsi="Arial" w:cs="Arial"/>
          <w:noProof/>
          <w:lang w:eastAsia="fr-FR"/>
        </w:rPr>
        <w:t xml:space="preserve"> les caractéristiques de ces espaces portuaires</w:t>
      </w:r>
      <w:r w:rsidR="00461D7F" w:rsidRPr="00461D7F">
        <w:rPr>
          <w:rFonts w:ascii="Arial" w:hAnsi="Arial" w:cs="Arial"/>
          <w:noProof/>
          <w:lang w:eastAsia="fr-FR"/>
        </w:rPr>
        <w:t xml:space="preserve"> </w:t>
      </w:r>
      <w:r w:rsidR="001F1230" w:rsidRPr="00461D7F">
        <w:rPr>
          <w:rFonts w:ascii="Arial" w:hAnsi="Arial" w:cs="Arial"/>
          <w:noProof/>
          <w:lang w:eastAsia="fr-FR"/>
        </w:rPr>
        <w:t> :</w:t>
      </w:r>
      <w:r w:rsidRPr="00461D7F">
        <w:rPr>
          <w:rFonts w:ascii="Arial" w:hAnsi="Arial" w:cs="Arial"/>
          <w:noProof/>
          <w:lang w:eastAsia="fr-FR"/>
        </w:rPr>
        <w:t xml:space="preserve"> </w:t>
      </w:r>
      <w:r w:rsidR="00B16305" w:rsidRPr="00461D7F">
        <w:rPr>
          <w:rFonts w:ascii="Arial" w:hAnsi="Arial" w:cs="Arial"/>
          <w:noProof/>
          <w:lang w:eastAsia="fr-FR"/>
        </w:rPr>
        <w:t xml:space="preserve">leurs </w:t>
      </w:r>
      <w:r w:rsidRPr="00461D7F">
        <w:rPr>
          <w:rFonts w:ascii="Arial" w:hAnsi="Arial" w:cs="Arial"/>
          <w:noProof/>
          <w:lang w:eastAsia="fr-FR"/>
        </w:rPr>
        <w:t>situation</w:t>
      </w:r>
      <w:r w:rsidR="00B16305" w:rsidRPr="00461D7F">
        <w:rPr>
          <w:rFonts w:ascii="Arial" w:hAnsi="Arial" w:cs="Arial"/>
          <w:noProof/>
          <w:lang w:eastAsia="fr-FR"/>
        </w:rPr>
        <w:t>s</w:t>
      </w:r>
      <w:r w:rsidR="00461D7F" w:rsidRPr="00461D7F">
        <w:rPr>
          <w:rFonts w:ascii="Arial" w:hAnsi="Arial" w:cs="Arial"/>
          <w:noProof/>
          <w:lang w:eastAsia="fr-FR"/>
        </w:rPr>
        <w:t xml:space="preserve"> (voir sur la fiche d’activité)</w:t>
      </w:r>
      <w:r w:rsidRPr="00461D7F">
        <w:rPr>
          <w:rFonts w:ascii="Arial" w:hAnsi="Arial" w:cs="Arial"/>
          <w:noProof/>
          <w:lang w:eastAsia="fr-FR"/>
        </w:rPr>
        <w:t xml:space="preserve">, </w:t>
      </w:r>
      <w:r w:rsidR="00B16305" w:rsidRPr="00461D7F">
        <w:rPr>
          <w:rFonts w:ascii="Arial" w:hAnsi="Arial" w:cs="Arial"/>
          <w:noProof/>
          <w:lang w:eastAsia="fr-FR"/>
        </w:rPr>
        <w:t>leurs</w:t>
      </w:r>
      <w:r w:rsidRPr="00461D7F">
        <w:rPr>
          <w:rFonts w:ascii="Arial" w:hAnsi="Arial" w:cs="Arial"/>
          <w:noProof/>
          <w:lang w:eastAsia="fr-FR"/>
        </w:rPr>
        <w:t xml:space="preserve"> fonctions et </w:t>
      </w:r>
      <w:r w:rsidR="00B16305" w:rsidRPr="00461D7F">
        <w:rPr>
          <w:rFonts w:ascii="Arial" w:hAnsi="Arial" w:cs="Arial"/>
          <w:noProof/>
          <w:lang w:eastAsia="fr-FR"/>
        </w:rPr>
        <w:t>leurs</w:t>
      </w:r>
      <w:r w:rsidRPr="00461D7F">
        <w:rPr>
          <w:rFonts w:ascii="Arial" w:hAnsi="Arial" w:cs="Arial"/>
          <w:noProof/>
          <w:lang w:eastAsia="fr-FR"/>
        </w:rPr>
        <w:t xml:space="preserve"> forme</w:t>
      </w:r>
      <w:r w:rsidR="00B16305" w:rsidRPr="00461D7F">
        <w:rPr>
          <w:rFonts w:ascii="Arial" w:hAnsi="Arial" w:cs="Arial"/>
          <w:noProof/>
          <w:lang w:eastAsia="fr-FR"/>
        </w:rPr>
        <w:t>s</w:t>
      </w:r>
      <w:r w:rsidRPr="00461D7F">
        <w:rPr>
          <w:rFonts w:ascii="Arial" w:hAnsi="Arial" w:cs="Arial"/>
          <w:noProof/>
          <w:lang w:eastAsia="fr-FR"/>
        </w:rPr>
        <w:t>. Vous</w:t>
      </w:r>
      <w:r w:rsidR="00B16305" w:rsidRPr="00461D7F">
        <w:rPr>
          <w:rFonts w:ascii="Arial" w:hAnsi="Arial" w:cs="Arial"/>
          <w:noProof/>
          <w:lang w:eastAsia="fr-FR"/>
        </w:rPr>
        <w:t xml:space="preserve"> expliquerez ensuite en quoi ces lieux </w:t>
      </w:r>
      <w:r w:rsidRPr="00461D7F">
        <w:rPr>
          <w:rFonts w:ascii="Arial" w:hAnsi="Arial" w:cs="Arial"/>
          <w:noProof/>
          <w:lang w:eastAsia="fr-FR"/>
        </w:rPr>
        <w:t xml:space="preserve"> illustre</w:t>
      </w:r>
      <w:r w:rsidR="00B16305" w:rsidRPr="00461D7F">
        <w:rPr>
          <w:rFonts w:ascii="Arial" w:hAnsi="Arial" w:cs="Arial"/>
          <w:noProof/>
          <w:lang w:eastAsia="fr-FR"/>
        </w:rPr>
        <w:t>nt</w:t>
      </w:r>
      <w:r w:rsidR="001F1230" w:rsidRPr="00461D7F">
        <w:rPr>
          <w:rFonts w:ascii="Arial" w:hAnsi="Arial" w:cs="Arial"/>
          <w:noProof/>
          <w:lang w:eastAsia="fr-FR"/>
        </w:rPr>
        <w:t xml:space="preserve"> l</w:t>
      </w:r>
      <w:r w:rsidRPr="00461D7F">
        <w:rPr>
          <w:rFonts w:ascii="Arial" w:hAnsi="Arial" w:cs="Arial"/>
          <w:noProof/>
          <w:lang w:eastAsia="fr-FR"/>
        </w:rPr>
        <w:t>es recompositions territoriales liées à la mondialisation.</w:t>
      </w:r>
      <w:r>
        <w:rPr>
          <w:rFonts w:ascii="Arial" w:hAnsi="Arial" w:cs="Arial"/>
          <w:noProof/>
          <w:lang w:eastAsia="fr-FR"/>
        </w:rPr>
        <w:t xml:space="preserve"> </w:t>
      </w:r>
    </w:p>
    <w:p w14:paraId="41C5FDD1" w14:textId="77777777" w:rsidR="00593F76" w:rsidRDefault="00593F76">
      <w:pPr>
        <w:rPr>
          <w:rFonts w:ascii="Arial" w:hAnsi="Arial" w:cs="Arial"/>
          <w:noProof/>
          <w:lang w:eastAsia="fr-FR"/>
        </w:rPr>
      </w:pPr>
      <w:r>
        <w:rPr>
          <w:rFonts w:ascii="Arial" w:hAnsi="Arial" w:cs="Arial"/>
          <w:noProof/>
          <w:lang w:eastAsia="fr-FR"/>
        </w:rPr>
        <w:br w:type="page"/>
      </w:r>
    </w:p>
    <w:p w14:paraId="49CCFA2D" w14:textId="2327996E" w:rsidR="00206003" w:rsidRDefault="00206003" w:rsidP="00206003">
      <w:pPr>
        <w:rPr>
          <w:rFonts w:ascii="Arial" w:hAnsi="Arial" w:cs="Arial"/>
          <w:color w:val="000000" w:themeColor="text1"/>
          <w:sz w:val="24"/>
          <w:szCs w:val="24"/>
        </w:rPr>
      </w:pPr>
      <w:r>
        <w:rPr>
          <w:noProof/>
          <w:lang w:eastAsia="fr-FR"/>
        </w:rPr>
        <w:lastRenderedPageBreak/>
        <mc:AlternateContent>
          <mc:Choice Requires="wps">
            <w:drawing>
              <wp:anchor distT="0" distB="0" distL="114300" distR="114300" simplePos="0" relativeHeight="251648000" behindDoc="0" locked="0" layoutInCell="1" allowOverlap="1" wp14:anchorId="1D229AD1" wp14:editId="539A0ACF">
                <wp:simplePos x="0" y="0"/>
                <wp:positionH relativeFrom="column">
                  <wp:posOffset>-114300</wp:posOffset>
                </wp:positionH>
                <wp:positionV relativeFrom="paragraph">
                  <wp:posOffset>-33655</wp:posOffset>
                </wp:positionV>
                <wp:extent cx="314325" cy="409575"/>
                <wp:effectExtent l="0" t="0" r="28575" b="28575"/>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9575"/>
                        </a:xfrm>
                        <a:prstGeom prst="rect">
                          <a:avLst/>
                        </a:prstGeom>
                        <a:solidFill>
                          <a:srgbClr val="FFFFFF"/>
                        </a:solidFill>
                        <a:ln w="9525">
                          <a:solidFill>
                            <a:srgbClr val="000000"/>
                          </a:solidFill>
                          <a:miter lim="800000"/>
                          <a:headEnd/>
                          <a:tailEnd/>
                        </a:ln>
                      </wps:spPr>
                      <wps:txbx>
                        <w:txbxContent>
                          <w:p w14:paraId="40CED2D2" w14:textId="77777777" w:rsidR="00206003" w:rsidRPr="008125C3" w:rsidRDefault="00206003" w:rsidP="00206003">
                            <w:pPr>
                              <w:rPr>
                                <w:sz w:val="40"/>
                                <w:szCs w:val="40"/>
                              </w:rPr>
                            </w:pPr>
                            <w:r>
                              <w:rPr>
                                <w:sz w:val="40"/>
                                <w:szCs w:val="40"/>
                              </w:rPr>
                              <w:t xml:space="preserve">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29AD1" id="_x0000_s1036" type="#_x0000_t202" style="position:absolute;margin-left:-9pt;margin-top:-2.65pt;width:24.75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">
                <v:textbox>
                  <w:txbxContent>
                    <w:p w14:paraId="40CED2D2" w14:textId="77777777" w:rsidR="00206003" w:rsidRPr="008125C3" w:rsidRDefault="00206003" w:rsidP="00206003">
                      <w:pPr>
                        <w:rPr>
                          <w:sz w:val="40"/>
                          <w:szCs w:val="40"/>
                        </w:rPr>
                      </w:pPr>
                      <w:r>
                        <w:rPr>
                          <w:sz w:val="40"/>
                          <w:szCs w:val="40"/>
                        </w:rPr>
                        <w:t xml:space="preserve">4 </w:t>
                      </w:r>
                    </w:p>
                  </w:txbxContent>
                </v:textbox>
              </v:shape>
            </w:pict>
          </mc:Fallback>
        </mc:AlternateContent>
      </w:r>
    </w:p>
    <w:p w14:paraId="57A6676A" w14:textId="697E86C8" w:rsidR="00206003" w:rsidRDefault="00AF2874" w:rsidP="00206003">
      <w:pPr>
        <w:jc w:val="center"/>
        <w:rPr>
          <w:rFonts w:ascii="Arial" w:hAnsi="Arial" w:cs="Arial"/>
          <w:color w:val="000000" w:themeColor="text1"/>
          <w:sz w:val="24"/>
          <w:szCs w:val="24"/>
        </w:rPr>
      </w:pPr>
      <w:r w:rsidRPr="00AF2874">
        <w:rPr>
          <w:rFonts w:ascii="Arial" w:hAnsi="Arial" w:cs="Arial"/>
          <w:noProof/>
          <w:color w:val="000000" w:themeColor="text1"/>
          <w:sz w:val="24"/>
          <w:szCs w:val="24"/>
          <w:lang w:eastAsia="fr-FR"/>
        </w:rPr>
        <w:drawing>
          <wp:inline distT="0" distB="0" distL="0" distR="0" wp14:anchorId="20BB53EE" wp14:editId="30A9BF14">
            <wp:extent cx="6645910" cy="3579704"/>
            <wp:effectExtent l="0" t="0" r="2540" b="1905"/>
            <wp:docPr id="46" name="Image 46" descr="C:\Users\Reinetière\Downloads\A_maglev_train_coming_out,_Pudong_International_Airport,_Shang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inetière\Downloads\A_maglev_train_coming_out,_Pudong_International_Airport,_Shangha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3579704"/>
                    </a:xfrm>
                    <a:prstGeom prst="rect">
                      <a:avLst/>
                    </a:prstGeom>
                    <a:noFill/>
                    <a:ln>
                      <a:noFill/>
                    </a:ln>
                  </pic:spPr>
                </pic:pic>
              </a:graphicData>
            </a:graphic>
          </wp:inline>
        </w:drawing>
      </w:r>
    </w:p>
    <w:p w14:paraId="25DA29E5" w14:textId="77777777" w:rsidR="00206003" w:rsidRPr="006961CF" w:rsidRDefault="00206003" w:rsidP="00206003">
      <w:pPr>
        <w:jc w:val="both"/>
        <w:rPr>
          <w:rFonts w:ascii="Arial" w:hAnsi="Arial" w:cs="Arial"/>
          <w:color w:val="000000" w:themeColor="text1"/>
          <w:sz w:val="20"/>
          <w:szCs w:val="20"/>
        </w:rPr>
      </w:pPr>
      <w:r w:rsidRPr="006961CF">
        <w:rPr>
          <w:rFonts w:ascii="Arial" w:hAnsi="Arial" w:cs="Arial"/>
          <w:color w:val="000000" w:themeColor="text1"/>
          <w:sz w:val="20"/>
          <w:szCs w:val="20"/>
        </w:rPr>
        <w:t>A l’Ouest de Shanghai, l’aéroport de Hongqiao a longtemps été le seul aéroport de Shanghai et ne compte plus aujourd’hui que pour un quart du trafic aérien de passagers. Le nouvel aéroport international de Pudong, construit en bordure du Yangzi et inauguré en 1999 est devenu le principal nœud aérien de Shanghai. Il permet notamment des correspondances entre les vols intérieurs chinois et les vols internationaux. Depuis 2004, L’aéroport de Pudong est relié en 7 minutes et 20 secondes à ligne 2 du métro (qui dessert le quartier d’affaires de Lujiazui) par le</w:t>
      </w:r>
      <w:r w:rsidRPr="006961CF">
        <w:rPr>
          <w:rFonts w:ascii="Arial" w:hAnsi="Arial" w:cs="Arial"/>
          <w:bCs/>
          <w:color w:val="000000" w:themeColor="text1"/>
          <w:sz w:val="20"/>
          <w:szCs w:val="20"/>
          <w:shd w:val="clear" w:color="auto" w:fill="FFFFFF"/>
        </w:rPr>
        <w:t>Transrapid de Shanghai, un train à sustentation magnétique. Il s’agit de la première ligne</w:t>
      </w:r>
      <w:r w:rsidRPr="006961CF">
        <w:rPr>
          <w:rFonts w:ascii="Arial" w:hAnsi="Arial" w:cs="Arial"/>
          <w:color w:val="000000" w:themeColor="text1"/>
          <w:sz w:val="20"/>
          <w:szCs w:val="20"/>
        </w:rPr>
        <w:t xml:space="preserve"> </w:t>
      </w:r>
      <w:r w:rsidRPr="006961CF">
        <w:rPr>
          <w:rFonts w:ascii="Arial" w:hAnsi="Arial" w:cs="Arial"/>
          <w:bCs/>
          <w:color w:val="000000" w:themeColor="text1"/>
          <w:sz w:val="20"/>
          <w:szCs w:val="20"/>
          <w:shd w:val="clear" w:color="auto" w:fill="FFFFFF"/>
        </w:rPr>
        <w:t>Maglev</w:t>
      </w:r>
      <w:r w:rsidRPr="006961CF">
        <w:rPr>
          <w:rFonts w:ascii="Arial" w:hAnsi="Arial" w:cs="Arial"/>
          <w:color w:val="000000" w:themeColor="text1"/>
          <w:sz w:val="20"/>
          <w:szCs w:val="20"/>
          <w:shd w:val="clear" w:color="auto" w:fill="FFFFFF"/>
        </w:rPr>
        <w:t> (pour </w:t>
      </w:r>
      <w:r w:rsidRPr="006961CF">
        <w:rPr>
          <w:rStyle w:val="lang-en"/>
          <w:rFonts w:ascii="Arial" w:hAnsi="Arial" w:cs="Arial"/>
          <w:i/>
          <w:iCs/>
          <w:color w:val="000000" w:themeColor="text1"/>
          <w:sz w:val="20"/>
          <w:szCs w:val="20"/>
          <w:shd w:val="clear" w:color="auto" w:fill="FFFFFF"/>
        </w:rPr>
        <w:t>Magnetic levitation)</w:t>
      </w:r>
      <w:r w:rsidRPr="006961CF">
        <w:rPr>
          <w:rFonts w:ascii="Arial" w:hAnsi="Arial" w:cs="Arial"/>
          <w:color w:val="000000" w:themeColor="text1"/>
          <w:sz w:val="20"/>
          <w:szCs w:val="20"/>
        </w:rPr>
        <w:t xml:space="preserve"> à usage commercial ouverte dans le monde. </w:t>
      </w:r>
      <w:r w:rsidRPr="006961CF">
        <w:rPr>
          <w:rFonts w:ascii="Arial" w:hAnsi="Arial" w:cs="Arial"/>
          <w:color w:val="000000" w:themeColor="text1"/>
          <w:sz w:val="20"/>
          <w:szCs w:val="20"/>
          <w:shd w:val="clear" w:color="auto" w:fill="FFFFFF"/>
        </w:rPr>
        <w:t xml:space="preserve">Le Transrapid a été construit par des sociétés allemandes. Mais sa construction a permis à des sociétés chinoises de s'approprier </w:t>
      </w:r>
      <w:r>
        <w:rPr>
          <w:rFonts w:ascii="Arial" w:hAnsi="Arial" w:cs="Arial"/>
          <w:color w:val="000000" w:themeColor="text1"/>
          <w:sz w:val="20"/>
          <w:szCs w:val="20"/>
          <w:shd w:val="clear" w:color="auto" w:fill="FFFFFF"/>
        </w:rPr>
        <w:t xml:space="preserve">par contrat </w:t>
      </w:r>
      <w:r w:rsidRPr="006961CF">
        <w:rPr>
          <w:rFonts w:ascii="Arial" w:hAnsi="Arial" w:cs="Arial"/>
          <w:color w:val="000000" w:themeColor="text1"/>
          <w:sz w:val="20"/>
          <w:szCs w:val="20"/>
          <w:shd w:val="clear" w:color="auto" w:fill="FFFFFF"/>
        </w:rPr>
        <w:t>la technologie du </w:t>
      </w:r>
      <w:hyperlink r:id="rId25" w:tooltip="Train à sustentation magnétique" w:history="1">
        <w:r w:rsidRPr="006961CF">
          <w:rPr>
            <w:rFonts w:ascii="Arial" w:hAnsi="Arial" w:cs="Arial"/>
            <w:color w:val="000000" w:themeColor="text1"/>
            <w:sz w:val="20"/>
            <w:szCs w:val="20"/>
            <w:shd w:val="clear" w:color="auto" w:fill="FFFFFF"/>
          </w:rPr>
          <w:t>train à sustentation magnétique</w:t>
        </w:r>
      </w:hyperlink>
      <w:r w:rsidRPr="006961CF">
        <w:rPr>
          <w:rFonts w:ascii="Arial" w:hAnsi="Arial" w:cs="Arial"/>
          <w:color w:val="000000" w:themeColor="text1"/>
          <w:sz w:val="20"/>
          <w:szCs w:val="20"/>
          <w:shd w:val="clear" w:color="auto" w:fill="FFFFFF"/>
        </w:rPr>
        <w:t>.</w:t>
      </w:r>
      <w:r>
        <w:rPr>
          <w:rFonts w:ascii="Arial" w:hAnsi="Arial" w:cs="Arial"/>
          <w:color w:val="000000" w:themeColor="text1"/>
          <w:sz w:val="20"/>
          <w:szCs w:val="20"/>
          <w:shd w:val="clear" w:color="auto" w:fill="FFFFFF"/>
        </w:rPr>
        <w:t xml:space="preserve"> En 2016 et 2017, deux nouvelles lignes Maglev ont été inaugurées à Changsha et Pékin, celles-ci entièrement conçues et fabriquées en Chine.  </w:t>
      </w:r>
    </w:p>
    <w:p w14:paraId="3D860E9B" w14:textId="08BAF3E2" w:rsidR="00206003" w:rsidRDefault="00AF2874" w:rsidP="00206003">
      <w:pPr>
        <w:rPr>
          <w:rFonts w:ascii="Arial" w:hAnsi="Arial" w:cs="Arial"/>
          <w:sz w:val="16"/>
          <w:szCs w:val="16"/>
        </w:rPr>
      </w:pPr>
      <w:r>
        <w:rPr>
          <w:rFonts w:ascii="Arial" w:hAnsi="Arial" w:cs="Arial"/>
          <w:sz w:val="16"/>
          <w:szCs w:val="16"/>
        </w:rPr>
        <w:t xml:space="preserve">Sources : image wikipedia libre de droit </w:t>
      </w:r>
      <w:r w:rsidR="00206003" w:rsidRPr="00C67AF2">
        <w:rPr>
          <w:rFonts w:ascii="Arial" w:hAnsi="Arial" w:cs="Arial"/>
          <w:sz w:val="16"/>
          <w:szCs w:val="16"/>
        </w:rPr>
        <w:t xml:space="preserve">+ Thierry SANJUAN, </w:t>
      </w:r>
      <w:r w:rsidR="00206003" w:rsidRPr="00C67AF2">
        <w:rPr>
          <w:rFonts w:ascii="Arial" w:hAnsi="Arial" w:cs="Arial"/>
          <w:i/>
          <w:sz w:val="16"/>
          <w:szCs w:val="16"/>
          <w:u w:val="single"/>
        </w:rPr>
        <w:t>Atlas Mégapoles, Shanghai</w:t>
      </w:r>
      <w:r w:rsidR="00206003" w:rsidRPr="00C67AF2">
        <w:rPr>
          <w:rFonts w:ascii="Arial" w:hAnsi="Arial" w:cs="Arial"/>
          <w:sz w:val="16"/>
          <w:szCs w:val="16"/>
        </w:rPr>
        <w:t>, éditions autrement, Paris, 2009</w:t>
      </w:r>
    </w:p>
    <w:p w14:paraId="5AEB3709" w14:textId="46E675A1" w:rsidR="00206003" w:rsidRPr="00D21E52" w:rsidRDefault="00206003" w:rsidP="00206003">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 xml:space="preserve">dans un exposé oral de 4 à 5 minutes </w:t>
      </w:r>
      <w:r w:rsidR="001F1230">
        <w:rPr>
          <w:rFonts w:ascii="Arial" w:hAnsi="Arial" w:cs="Arial"/>
          <w:noProof/>
          <w:lang w:eastAsia="fr-FR"/>
        </w:rPr>
        <w:t xml:space="preserve"> </w:t>
      </w:r>
      <w:r w:rsidR="001F1230" w:rsidRPr="00461D7F">
        <w:rPr>
          <w:rFonts w:ascii="Arial" w:hAnsi="Arial" w:cs="Arial"/>
          <w:noProof/>
          <w:lang w:eastAsia="fr-FR"/>
        </w:rPr>
        <w:t xml:space="preserve">les caractéristiques de </w:t>
      </w:r>
      <w:r w:rsidRPr="00461D7F">
        <w:rPr>
          <w:rFonts w:ascii="Arial" w:hAnsi="Arial" w:cs="Arial"/>
          <w:noProof/>
          <w:lang w:eastAsia="fr-FR"/>
        </w:rPr>
        <w:t xml:space="preserve">ce </w:t>
      </w:r>
      <w:r w:rsidR="00B16305" w:rsidRPr="00461D7F">
        <w:rPr>
          <w:rFonts w:ascii="Arial" w:hAnsi="Arial" w:cs="Arial"/>
          <w:noProof/>
          <w:lang w:eastAsia="fr-FR"/>
        </w:rPr>
        <w:t>lieu</w:t>
      </w:r>
      <w:r w:rsidR="001F1230" w:rsidRPr="00461D7F">
        <w:rPr>
          <w:rFonts w:ascii="Arial" w:hAnsi="Arial" w:cs="Arial"/>
          <w:noProof/>
          <w:lang w:eastAsia="fr-FR"/>
        </w:rPr>
        <w:t> :</w:t>
      </w:r>
      <w:r w:rsidRPr="00461D7F">
        <w:rPr>
          <w:rFonts w:ascii="Arial" w:hAnsi="Arial" w:cs="Arial"/>
          <w:noProof/>
          <w:lang w:eastAsia="fr-FR"/>
        </w:rPr>
        <w:t xml:space="preserve"> sa situation</w:t>
      </w:r>
      <w:r w:rsidR="00461D7F" w:rsidRPr="00461D7F">
        <w:rPr>
          <w:rFonts w:ascii="Arial" w:hAnsi="Arial" w:cs="Arial"/>
          <w:noProof/>
          <w:lang w:eastAsia="fr-FR"/>
        </w:rPr>
        <w:t xml:space="preserve"> (voir sur la fiche d’activité)</w:t>
      </w:r>
      <w:r w:rsidRPr="00461D7F">
        <w:rPr>
          <w:rFonts w:ascii="Arial" w:hAnsi="Arial" w:cs="Arial"/>
          <w:noProof/>
          <w:lang w:eastAsia="fr-FR"/>
        </w:rPr>
        <w:t xml:space="preserve">, ses fonctions et sa forme. </w:t>
      </w:r>
      <w:r w:rsidRPr="00D21E52">
        <w:rPr>
          <w:rFonts w:ascii="Arial" w:hAnsi="Arial" w:cs="Arial"/>
          <w:noProof/>
          <w:lang w:eastAsia="fr-FR"/>
        </w:rPr>
        <w:t xml:space="preserve">Vous expliquerez ensuite en quoi ce quartier </w:t>
      </w:r>
      <w:r w:rsidR="001F1230">
        <w:rPr>
          <w:rFonts w:ascii="Arial" w:hAnsi="Arial" w:cs="Arial"/>
          <w:noProof/>
          <w:lang w:eastAsia="fr-FR"/>
        </w:rPr>
        <w:t>illustre l</w:t>
      </w:r>
      <w:r>
        <w:rPr>
          <w:rFonts w:ascii="Arial" w:hAnsi="Arial" w:cs="Arial"/>
          <w:noProof/>
          <w:lang w:eastAsia="fr-FR"/>
        </w:rPr>
        <w:t xml:space="preserve">es recompositions territoriales liées à la mondialisation. </w:t>
      </w:r>
    </w:p>
    <w:p w14:paraId="0CAB2F3C" w14:textId="77777777" w:rsidR="00206003" w:rsidRDefault="00206003">
      <w:r>
        <w:t xml:space="preserve">Document complémentaire : </w:t>
      </w:r>
      <w:r w:rsidRPr="007329BA">
        <w:rPr>
          <w:rFonts w:ascii="Arial" w:hAnsi="Arial" w:cs="Arial"/>
          <w:b/>
          <w:sz w:val="20"/>
          <w:szCs w:val="20"/>
        </w:rPr>
        <w:t>Le réseau de transport ferroviaire métropolitain à Shanghaï en 2017</w:t>
      </w:r>
      <w:r>
        <w:rPr>
          <w:rFonts w:ascii="Arial" w:hAnsi="Arial" w:cs="Arial"/>
          <w:b/>
          <w:sz w:val="20"/>
          <w:szCs w:val="20"/>
        </w:rPr>
        <w:t>. La ligne MAGLEV apparait en ver</w:t>
      </w:r>
      <w:r w:rsidR="00B16305">
        <w:rPr>
          <w:rFonts w:ascii="Arial" w:hAnsi="Arial" w:cs="Arial"/>
          <w:b/>
          <w:sz w:val="20"/>
          <w:szCs w:val="20"/>
        </w:rPr>
        <w:t xml:space="preserve">t clair (entre l’aéroport en bordure du fleuve et le centre de Shanghai). </w:t>
      </w:r>
    </w:p>
    <w:p w14:paraId="1E3FD7E8" w14:textId="77777777" w:rsidR="00206003" w:rsidRDefault="00206003"/>
    <w:p w14:paraId="124AA139" w14:textId="77777777" w:rsidR="00206003" w:rsidRDefault="00206003"/>
    <w:p w14:paraId="5417B530" w14:textId="77777777" w:rsidR="00206003" w:rsidRDefault="00206003"/>
    <w:p w14:paraId="2C8ED618" w14:textId="77777777" w:rsidR="00206003" w:rsidRDefault="00206003"/>
    <w:p w14:paraId="7EB82085" w14:textId="77777777" w:rsidR="00206003" w:rsidRDefault="00206003"/>
    <w:p w14:paraId="78C48B4B" w14:textId="77777777" w:rsidR="00206003" w:rsidRDefault="00206003"/>
    <w:p w14:paraId="2DC7DB14" w14:textId="11F7351D" w:rsidR="00206003" w:rsidRDefault="00206003"/>
    <w:p w14:paraId="672C5359" w14:textId="52169578" w:rsidR="00206003" w:rsidRDefault="00AF2874">
      <w:r w:rsidRPr="00AF2874">
        <w:rPr>
          <w:noProof/>
          <w:lang w:eastAsia="fr-FR"/>
        </w:rPr>
        <w:lastRenderedPageBreak/>
        <w:drawing>
          <wp:anchor distT="0" distB="0" distL="114300" distR="114300" simplePos="0" relativeHeight="251660288" behindDoc="0" locked="0" layoutInCell="1" allowOverlap="1" wp14:anchorId="16F41693" wp14:editId="76E2CE6A">
            <wp:simplePos x="0" y="0"/>
            <wp:positionH relativeFrom="column">
              <wp:posOffset>-21771</wp:posOffset>
            </wp:positionH>
            <wp:positionV relativeFrom="paragraph">
              <wp:posOffset>10432</wp:posOffset>
            </wp:positionV>
            <wp:extent cx="6645910" cy="4352336"/>
            <wp:effectExtent l="0" t="0" r="2540" b="0"/>
            <wp:wrapNone/>
            <wp:docPr id="47" name="Image 47" descr="C:\Users\Reinetière\Downloads\3299px-Shanghai_Metro_Line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inetière\Downloads\3299px-Shanghai_Metro_Linemap.sv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5910" cy="4352336"/>
                    </a:xfrm>
                    <a:prstGeom prst="rect">
                      <a:avLst/>
                    </a:prstGeom>
                    <a:noFill/>
                    <a:ln>
                      <a:noFill/>
                    </a:ln>
                  </pic:spPr>
                </pic:pic>
              </a:graphicData>
            </a:graphic>
          </wp:anchor>
        </w:drawing>
      </w:r>
    </w:p>
    <w:p w14:paraId="2A86694E" w14:textId="09A15BE4" w:rsidR="00B16305" w:rsidRDefault="00B16305"/>
    <w:p w14:paraId="0182A55D" w14:textId="6B33268D" w:rsidR="00B16305" w:rsidRDefault="00B16305"/>
    <w:p w14:paraId="0C0E93F7" w14:textId="77777777" w:rsidR="00B16305" w:rsidRDefault="00B16305"/>
    <w:p w14:paraId="264F2088" w14:textId="77777777" w:rsidR="00B16305" w:rsidRDefault="00B16305"/>
    <w:p w14:paraId="449FD06B" w14:textId="77777777" w:rsidR="00B16305" w:rsidRDefault="00B16305"/>
    <w:p w14:paraId="420B743F" w14:textId="77777777" w:rsidR="00B16305" w:rsidRDefault="00B16305"/>
    <w:p w14:paraId="4C776F1A" w14:textId="77777777" w:rsidR="00B16305" w:rsidRDefault="00B16305"/>
    <w:p w14:paraId="1CEE0699" w14:textId="06205C66" w:rsidR="00B16305" w:rsidRDefault="00B16305"/>
    <w:p w14:paraId="727FE05D" w14:textId="77777777" w:rsidR="00B16305" w:rsidRDefault="00B16305"/>
    <w:p w14:paraId="2ECF4640" w14:textId="77777777" w:rsidR="00B16305" w:rsidRDefault="00B16305"/>
    <w:p w14:paraId="60C6BF78" w14:textId="3F6CF598" w:rsidR="00B16305" w:rsidRDefault="00B16305"/>
    <w:p w14:paraId="43AC3D9A" w14:textId="77777777" w:rsidR="00B16305" w:rsidRDefault="00B16305"/>
    <w:p w14:paraId="41C42313" w14:textId="77777777" w:rsidR="00B16305" w:rsidRDefault="00B16305"/>
    <w:p w14:paraId="1C82597C" w14:textId="5E59C4F7" w:rsidR="00B16305" w:rsidRDefault="00AF2874">
      <w:r>
        <w:rPr>
          <w:noProof/>
          <w:lang w:eastAsia="fr-FR"/>
        </w:rPr>
        <mc:AlternateContent>
          <mc:Choice Requires="wps">
            <w:drawing>
              <wp:anchor distT="0" distB="0" distL="114300" distR="114300" simplePos="0" relativeHeight="251671552" behindDoc="0" locked="0" layoutInCell="1" allowOverlap="1" wp14:anchorId="34E62341" wp14:editId="34C7C380">
                <wp:simplePos x="0" y="0"/>
                <wp:positionH relativeFrom="column">
                  <wp:posOffset>3037114</wp:posOffset>
                </wp:positionH>
                <wp:positionV relativeFrom="paragraph">
                  <wp:posOffset>70031</wp:posOffset>
                </wp:positionV>
                <wp:extent cx="2688772" cy="293915"/>
                <wp:effectExtent l="0" t="0" r="16510" b="11430"/>
                <wp:wrapNone/>
                <wp:docPr id="48" name="Zone de texte 48"/>
                <wp:cNvGraphicFramePr/>
                <a:graphic xmlns:a="http://schemas.openxmlformats.org/drawingml/2006/main">
                  <a:graphicData uri="http://schemas.microsoft.com/office/word/2010/wordprocessingShape">
                    <wps:wsp>
                      <wps:cNvSpPr txBox="1"/>
                      <wps:spPr>
                        <a:xfrm>
                          <a:off x="0" y="0"/>
                          <a:ext cx="2688772" cy="293915"/>
                        </a:xfrm>
                        <a:prstGeom prst="rect">
                          <a:avLst/>
                        </a:prstGeom>
                        <a:solidFill>
                          <a:schemeClr val="lt1"/>
                        </a:solidFill>
                        <a:ln w="6350">
                          <a:solidFill>
                            <a:prstClr val="black"/>
                          </a:solidFill>
                        </a:ln>
                      </wps:spPr>
                      <wps:txbx>
                        <w:txbxContent>
                          <w:p w14:paraId="5848C0B4" w14:textId="53CCEC6F" w:rsidR="00AF2874" w:rsidRDefault="002912C4">
                            <w:hyperlink r:id="rId27" w:history="1">
                              <w:r w:rsidR="00AF2874" w:rsidRPr="00AF2874">
                                <w:rPr>
                                  <w:rStyle w:val="Lienhypertexte"/>
                                </w:rPr>
                                <w:t>Par Yveltal – Travail personnel, CC-BY 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62341" id="Zone de texte 48" o:spid="_x0000_s1037" type="#_x0000_t202" style="position:absolute;margin-left:239.15pt;margin-top:5.5pt;width:211.7pt;height:2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" fillcolor="white [3201]" strokeweight=".5pt">
                <v:textbox>
                  <w:txbxContent>
                    <w:p w14:paraId="5848C0B4" w14:textId="53CCEC6F" w:rsidR="00AF2874" w:rsidRDefault="00AF2874">
                      <w:hyperlink r:id="rId28" w:history="1">
                        <w:r w:rsidRPr="00AF2874">
                          <w:rPr>
                            <w:rStyle w:val="Lienhypertexte"/>
                          </w:rPr>
                          <w:t>Par Yveltal – Travail personnel, CC-BY SA 4.0</w:t>
                        </w:r>
                      </w:hyperlink>
                    </w:p>
                  </w:txbxContent>
                </v:textbox>
              </v:shape>
            </w:pict>
          </mc:Fallback>
        </mc:AlternateContent>
      </w:r>
    </w:p>
    <w:p w14:paraId="553A6005" w14:textId="73E1F1C2" w:rsidR="00AF2874" w:rsidRDefault="00AF2874"/>
    <w:p w14:paraId="3E049EA1" w14:textId="524669C4" w:rsidR="00AF2874" w:rsidRDefault="00AF2874"/>
    <w:p w14:paraId="725477E4" w14:textId="2D88510D" w:rsidR="00AF2874" w:rsidRDefault="00AF2874"/>
    <w:p w14:paraId="619A36DD" w14:textId="74379FA3" w:rsidR="00AF2874" w:rsidRDefault="00AF2874"/>
    <w:p w14:paraId="14F42AE0" w14:textId="761D942F" w:rsidR="00AF2874" w:rsidRDefault="00AF2874"/>
    <w:p w14:paraId="67CAD3D8" w14:textId="6B2E0093" w:rsidR="00AF2874" w:rsidRDefault="00AF2874"/>
    <w:p w14:paraId="5ED8F1F3" w14:textId="43C6DC81" w:rsidR="00AF2874" w:rsidRDefault="00AF2874"/>
    <w:p w14:paraId="3F0629EA" w14:textId="6A82C2CF" w:rsidR="00AF2874" w:rsidRDefault="00AF2874"/>
    <w:p w14:paraId="35786002" w14:textId="6607FA46" w:rsidR="00AF2874" w:rsidRDefault="00AF2874"/>
    <w:p w14:paraId="5B194F8E" w14:textId="750DEBA6" w:rsidR="00AF2874" w:rsidRDefault="00AF2874"/>
    <w:p w14:paraId="3216432E" w14:textId="1B1C0990" w:rsidR="00AF2874" w:rsidRDefault="00AF2874"/>
    <w:p w14:paraId="1DA7A897" w14:textId="43FB6313" w:rsidR="00AF2874" w:rsidRDefault="00AF2874"/>
    <w:p w14:paraId="1E14AEEA" w14:textId="1A8706C6" w:rsidR="00AF2874" w:rsidRDefault="00AF2874"/>
    <w:p w14:paraId="491BA382" w14:textId="445C9A4D" w:rsidR="00AF2874" w:rsidRDefault="00AF2874"/>
    <w:p w14:paraId="2F986147" w14:textId="03D8AA74" w:rsidR="00AF2874" w:rsidRDefault="00AF2874"/>
    <w:p w14:paraId="2A0FC676" w14:textId="5BE6F3BB" w:rsidR="00AF2874" w:rsidRDefault="00AF2874"/>
    <w:p w14:paraId="4FAFABC2" w14:textId="221A0A4D" w:rsidR="00B16305" w:rsidRDefault="00B16305" w:rsidP="00B16305">
      <w:pPr>
        <w:rPr>
          <w:rFonts w:ascii="Arial" w:hAnsi="Arial" w:cs="Arial"/>
          <w:color w:val="000000" w:themeColor="text1"/>
          <w:sz w:val="24"/>
          <w:szCs w:val="24"/>
        </w:rPr>
      </w:pPr>
      <w:r>
        <w:rPr>
          <w:noProof/>
          <w:lang w:eastAsia="fr-FR"/>
        </w:rPr>
        <mc:AlternateContent>
          <mc:Choice Requires="wps">
            <w:drawing>
              <wp:anchor distT="0" distB="0" distL="114300" distR="114300" simplePos="0" relativeHeight="251655168" behindDoc="0" locked="0" layoutInCell="1" allowOverlap="1" wp14:anchorId="630D5420" wp14:editId="243BF2D5">
                <wp:simplePos x="0" y="0"/>
                <wp:positionH relativeFrom="column">
                  <wp:posOffset>-18415</wp:posOffset>
                </wp:positionH>
                <wp:positionV relativeFrom="paragraph">
                  <wp:posOffset>-635</wp:posOffset>
                </wp:positionV>
                <wp:extent cx="323850" cy="409575"/>
                <wp:effectExtent l="0" t="0" r="19050" b="2857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4FAA90D3" w14:textId="77777777" w:rsidR="00B16305" w:rsidRPr="008125C3" w:rsidRDefault="00B16305" w:rsidP="00B16305">
                            <w:pPr>
                              <w:rPr>
                                <w:sz w:val="40"/>
                                <w:szCs w:val="40"/>
                              </w:rPr>
                            </w:pPr>
                            <w:r>
                              <w:rPr>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D5420" id="_x0000_t202" coordsize="21600,21600" o:spt="202" path="m,l,21600r21600,l21600,xe">
                <v:stroke joinstyle="miter"/>
                <v:path gradientshapeok="t" o:connecttype="rect"/>
              </v:shapetype>
              <v:shape id="_x0000_s1038" type="#_x0000_t202" style="position:absolute;margin-left:-1.45pt;margin-top:-.05pt;width:2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">
                <v:textbox>
                  <w:txbxContent>
                    <w:p w14:paraId="4FAA90D3" w14:textId="77777777" w:rsidR="00B16305" w:rsidRPr="008125C3" w:rsidRDefault="00B16305" w:rsidP="00B16305">
                      <w:pPr>
                        <w:rPr>
                          <w:sz w:val="40"/>
                          <w:szCs w:val="40"/>
                        </w:rPr>
                      </w:pPr>
                      <w:r>
                        <w:rPr>
                          <w:sz w:val="40"/>
                          <w:szCs w:val="40"/>
                        </w:rPr>
                        <w:t>1</w:t>
                      </w:r>
                    </w:p>
                  </w:txbxContent>
                </v:textbox>
              </v:shape>
            </w:pict>
          </mc:Fallback>
        </mc:AlternateContent>
      </w:r>
    </w:p>
    <w:p w14:paraId="215D16C8" w14:textId="5C09EA50" w:rsidR="00B16305" w:rsidRDefault="000D49EC" w:rsidP="00B16305">
      <w:pPr>
        <w:rPr>
          <w:rFonts w:ascii="Arial" w:hAnsi="Arial" w:cs="Arial"/>
          <w:color w:val="000000" w:themeColor="text1"/>
          <w:sz w:val="24"/>
          <w:szCs w:val="24"/>
        </w:rPr>
      </w:pPr>
      <w:r>
        <w:rPr>
          <w:noProof/>
          <w:lang w:eastAsia="fr-FR"/>
        </w:rPr>
        <mc:AlternateContent>
          <mc:Choice Requires="wps">
            <w:drawing>
              <wp:anchor distT="0" distB="0" distL="114300" distR="114300" simplePos="0" relativeHeight="251664384" behindDoc="0" locked="0" layoutInCell="1" allowOverlap="1" wp14:anchorId="4AFA1C8B" wp14:editId="5FA2C7EC">
                <wp:simplePos x="0" y="0"/>
                <wp:positionH relativeFrom="column">
                  <wp:posOffset>3556000</wp:posOffset>
                </wp:positionH>
                <wp:positionV relativeFrom="paragraph">
                  <wp:posOffset>4445</wp:posOffset>
                </wp:positionV>
                <wp:extent cx="3251200" cy="465455"/>
                <wp:effectExtent l="0" t="0" r="25400" b="10795"/>
                <wp:wrapNone/>
                <wp:docPr id="50" name="Zone de texte 50"/>
                <wp:cNvGraphicFramePr/>
                <a:graphic xmlns:a="http://schemas.openxmlformats.org/drawingml/2006/main">
                  <a:graphicData uri="http://schemas.microsoft.com/office/word/2010/wordprocessingShape">
                    <wps:wsp>
                      <wps:cNvSpPr txBox="1"/>
                      <wps:spPr>
                        <a:xfrm>
                          <a:off x="0" y="0"/>
                          <a:ext cx="3251200" cy="465455"/>
                        </a:xfrm>
                        <a:prstGeom prst="rect">
                          <a:avLst/>
                        </a:prstGeom>
                        <a:solidFill>
                          <a:schemeClr val="lt1"/>
                        </a:solidFill>
                        <a:ln w="6350">
                          <a:solidFill>
                            <a:prstClr val="black"/>
                          </a:solidFill>
                        </a:ln>
                      </wps:spPr>
                      <wps:txbx>
                        <w:txbxContent>
                          <w:p w14:paraId="13EBBE4F" w14:textId="58103C67" w:rsidR="005E298E" w:rsidRDefault="002912C4">
                            <w:hyperlink r:id="rId29" w:history="1">
                              <w:r w:rsidR="005E298E" w:rsidRPr="005E298E">
                                <w:rPr>
                                  <w:rStyle w:val="Lienhypertexte"/>
                                </w:rPr>
                                <w:t>Par Huai-Chun Hsu — originally posted to Flickr as IMG_4308, CC BY 2.0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A1C8B" id="Zone de texte 50" o:spid="_x0000_s1039" type="#_x0000_t202" style="position:absolute;margin-left:280pt;margin-top:.35pt;width:256pt;height:3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" fillcolor="white [3201]" strokeweight=".5pt">
                <v:textbox>
                  <w:txbxContent>
                    <w:p w14:paraId="13EBBE4F" w14:textId="58103C67" w:rsidR="005E298E" w:rsidRDefault="009C0365">
                      <w:hyperlink r:id="rId30" w:history="1">
                        <w:r w:rsidR="005E298E" w:rsidRPr="005E298E">
                          <w:rPr>
                            <w:rStyle w:val="Lienhypertexte"/>
                          </w:rPr>
                          <w:t>Par Huai-Chun Hsu — originally posted to Flickr as IMG_4308, CC BY 2.0</w:t>
                        </w:r>
                      </w:hyperlink>
                    </w:p>
                  </w:txbxContent>
                </v:textbox>
              </v:shape>
            </w:pict>
          </mc:Fallback>
        </mc:AlternateContent>
      </w:r>
    </w:p>
    <w:p w14:paraId="0B3FC050" w14:textId="4A57D619" w:rsidR="00B16305" w:rsidRDefault="005E298E" w:rsidP="00B16305">
      <w:pPr>
        <w:rPr>
          <w:rFonts w:ascii="Arial" w:hAnsi="Arial" w:cs="Arial"/>
          <w:color w:val="000000" w:themeColor="text1"/>
          <w:sz w:val="24"/>
          <w:szCs w:val="24"/>
        </w:rPr>
      </w:pPr>
      <w:r w:rsidRPr="005E298E">
        <w:rPr>
          <w:rFonts w:ascii="Arial" w:hAnsi="Arial" w:cs="Arial"/>
          <w:noProof/>
          <w:color w:val="000000" w:themeColor="text1"/>
          <w:sz w:val="24"/>
          <w:szCs w:val="24"/>
          <w:lang w:eastAsia="fr-FR"/>
        </w:rPr>
        <w:drawing>
          <wp:anchor distT="0" distB="0" distL="114300" distR="114300" simplePos="0" relativeHeight="251662336" behindDoc="0" locked="0" layoutInCell="1" allowOverlap="1" wp14:anchorId="04ACA543" wp14:editId="29AA7E9E">
            <wp:simplePos x="0" y="0"/>
            <wp:positionH relativeFrom="column">
              <wp:posOffset>3556000</wp:posOffset>
            </wp:positionH>
            <wp:positionV relativeFrom="paragraph">
              <wp:posOffset>10160</wp:posOffset>
            </wp:positionV>
            <wp:extent cx="3217538" cy="2413000"/>
            <wp:effectExtent l="0" t="0" r="2540" b="6350"/>
            <wp:wrapNone/>
            <wp:docPr id="49" name="Image 49" descr="C:\Users\Reinetière\Downloads\Thames_Town_in_Songjia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einetière\Downloads\Thames_Town_in_Songjiang_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2092" cy="241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05">
        <w:rPr>
          <w:noProof/>
          <w:lang w:eastAsia="fr-FR"/>
        </w:rPr>
        <w:drawing>
          <wp:inline distT="0" distB="0" distL="0" distR="0" wp14:anchorId="5C4634F0" wp14:editId="0C69C1D8">
            <wp:extent cx="3267075" cy="2450306"/>
            <wp:effectExtent l="0" t="0" r="0" b="7620"/>
            <wp:docPr id="13" name="Image 13" descr="RÃ©sultat de recherche d'images pour &quot;songjiang QUART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songjiang QUARTIER&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8949" cy="2451711"/>
                    </a:xfrm>
                    <a:prstGeom prst="rect">
                      <a:avLst/>
                    </a:prstGeom>
                    <a:noFill/>
                    <a:ln>
                      <a:noFill/>
                    </a:ln>
                  </pic:spPr>
                </pic:pic>
              </a:graphicData>
            </a:graphic>
          </wp:inline>
        </w:drawing>
      </w:r>
      <w:r w:rsidR="00B16305">
        <w:rPr>
          <w:rFonts w:ascii="Arial" w:hAnsi="Arial" w:cs="Arial"/>
          <w:color w:val="000000" w:themeColor="text1"/>
          <w:sz w:val="24"/>
          <w:szCs w:val="24"/>
        </w:rPr>
        <w:t xml:space="preserve"> </w:t>
      </w:r>
    </w:p>
    <w:p w14:paraId="27C185BF" w14:textId="0D0D102C" w:rsidR="00B16305" w:rsidRDefault="00B16305" w:rsidP="00B16305">
      <w:pPr>
        <w:jc w:val="both"/>
        <w:rPr>
          <w:rFonts w:ascii="Arial" w:hAnsi="Arial" w:cs="Arial"/>
          <w:color w:val="000000" w:themeColor="text1"/>
          <w:sz w:val="20"/>
          <w:szCs w:val="20"/>
        </w:rPr>
      </w:pPr>
      <w:r w:rsidRPr="00BC2FE9">
        <w:rPr>
          <w:rFonts w:ascii="Arial" w:hAnsi="Arial" w:cs="Arial"/>
          <w:b/>
          <w:color w:val="000000" w:themeColor="text1"/>
          <w:sz w:val="20"/>
          <w:szCs w:val="20"/>
        </w:rPr>
        <w:t>Documents 1 et 2</w:t>
      </w:r>
      <w:r>
        <w:rPr>
          <w:rFonts w:ascii="Arial" w:hAnsi="Arial" w:cs="Arial"/>
          <w:color w:val="000000" w:themeColor="text1"/>
          <w:sz w:val="20"/>
          <w:szCs w:val="20"/>
        </w:rPr>
        <w:t xml:space="preserve"> : photographies de deux quartiers différents dans la ville nouvelle de Songjiang. </w:t>
      </w:r>
    </w:p>
    <w:p w14:paraId="4634AB35" w14:textId="4C579E3A" w:rsidR="00B16305" w:rsidRDefault="00B16305" w:rsidP="00B16305">
      <w:pPr>
        <w:jc w:val="both"/>
        <w:rPr>
          <w:rFonts w:ascii="Arial" w:hAnsi="Arial" w:cs="Arial"/>
          <w:color w:val="000000" w:themeColor="text1"/>
          <w:sz w:val="24"/>
          <w:szCs w:val="24"/>
        </w:rPr>
      </w:pPr>
      <w:r w:rsidRPr="00181408">
        <w:rPr>
          <w:rFonts w:ascii="Arial" w:hAnsi="Arial" w:cs="Arial"/>
          <w:color w:val="000000" w:themeColor="text1"/>
          <w:sz w:val="20"/>
          <w:szCs w:val="20"/>
        </w:rPr>
        <w:t xml:space="preserve">Au début des années 2000, les autorités de Shanghai développent </w:t>
      </w:r>
      <w:r>
        <w:rPr>
          <w:rFonts w:ascii="Arial" w:hAnsi="Arial" w:cs="Arial"/>
          <w:color w:val="000000" w:themeColor="text1"/>
          <w:sz w:val="20"/>
          <w:szCs w:val="20"/>
        </w:rPr>
        <w:t>une dizaine de</w:t>
      </w:r>
      <w:r w:rsidRPr="00181408">
        <w:rPr>
          <w:rFonts w:ascii="Arial" w:hAnsi="Arial" w:cs="Arial"/>
          <w:color w:val="000000" w:themeColor="text1"/>
          <w:sz w:val="20"/>
          <w:szCs w:val="20"/>
        </w:rPr>
        <w:t xml:space="preserve"> villes nouvelles à la périphérie de l’agglomération principale afin de désengorger celle-ci. La ville de Songjiang est la principale de ces villes nouvelles. Elle compte  800 000 habitants. On y trouve essentiellement des zones résidentielles formé</w:t>
      </w:r>
      <w:r>
        <w:rPr>
          <w:rFonts w:ascii="Arial" w:hAnsi="Arial" w:cs="Arial"/>
          <w:color w:val="000000" w:themeColor="text1"/>
          <w:sz w:val="20"/>
          <w:szCs w:val="20"/>
        </w:rPr>
        <w:t>e</w:t>
      </w:r>
      <w:r w:rsidRPr="00181408">
        <w:rPr>
          <w:rFonts w:ascii="Arial" w:hAnsi="Arial" w:cs="Arial"/>
          <w:color w:val="000000" w:themeColor="text1"/>
          <w:sz w:val="20"/>
          <w:szCs w:val="20"/>
        </w:rPr>
        <w:t>s par d</w:t>
      </w:r>
      <w:r>
        <w:rPr>
          <w:rFonts w:ascii="Arial" w:hAnsi="Arial" w:cs="Arial"/>
          <w:color w:val="000000" w:themeColor="text1"/>
          <w:sz w:val="20"/>
          <w:szCs w:val="20"/>
        </w:rPr>
        <w:t>e grands ensembles accueilla</w:t>
      </w:r>
      <w:r w:rsidRPr="00181408">
        <w:rPr>
          <w:rFonts w:ascii="Arial" w:hAnsi="Arial" w:cs="Arial"/>
          <w:color w:val="000000" w:themeColor="text1"/>
          <w:sz w:val="20"/>
          <w:szCs w:val="20"/>
        </w:rPr>
        <w:t>nt la classe moyenne qui ne peut plus se loger à Shanghai du  fait de l’augmentation des prix de l’immobilier. Mais certains quartiers de Songjiang sont également réservé</w:t>
      </w:r>
      <w:r>
        <w:rPr>
          <w:rFonts w:ascii="Arial" w:hAnsi="Arial" w:cs="Arial"/>
          <w:color w:val="000000" w:themeColor="text1"/>
          <w:sz w:val="20"/>
          <w:szCs w:val="20"/>
        </w:rPr>
        <w:t>s</w:t>
      </w:r>
      <w:r w:rsidRPr="00181408">
        <w:rPr>
          <w:rFonts w:ascii="Arial" w:hAnsi="Arial" w:cs="Arial"/>
          <w:color w:val="000000" w:themeColor="text1"/>
          <w:sz w:val="20"/>
          <w:szCs w:val="20"/>
        </w:rPr>
        <w:t xml:space="preserve"> aux très riches : ainsi le quartier résidentiel de Thames town (la ville de la Tamise) est un quartier résidentiel pour les ménages très aisés. Celui-ci se compose de places de monuments, de rues à l’anglaise et de lotissements fermés et surveillés par des gardiens de sécurité privés. La ville accueille également une université et plusieurs zones industrielles afin de déconcentrer Shanghai. Une grande partie de la ville reste cependant une cité dortoir avec des déplacements pendulaires très importants.</w:t>
      </w:r>
      <w:r>
        <w:rPr>
          <w:rFonts w:ascii="Arial" w:hAnsi="Arial" w:cs="Arial"/>
          <w:color w:val="000000" w:themeColor="text1"/>
          <w:sz w:val="24"/>
          <w:szCs w:val="24"/>
        </w:rPr>
        <w:t xml:space="preserve">  </w:t>
      </w:r>
    </w:p>
    <w:p w14:paraId="6D98DA48" w14:textId="3B7297A9" w:rsidR="00B16305" w:rsidRPr="00BC2FE9" w:rsidRDefault="009755CD" w:rsidP="00B16305">
      <w:pPr>
        <w:rPr>
          <w:rFonts w:ascii="Arial" w:hAnsi="Arial" w:cs="Arial"/>
        </w:rPr>
      </w:pPr>
      <w:r>
        <w:rPr>
          <w:rFonts w:ascii="Arial" w:hAnsi="Arial" w:cs="Arial"/>
        </w:rPr>
        <w:t>Sources : images wikipedia libres de droit ou CC BY</w:t>
      </w:r>
      <w:r w:rsidR="00B16305" w:rsidRPr="00BC2FE9">
        <w:rPr>
          <w:rFonts w:ascii="Arial" w:hAnsi="Arial" w:cs="Arial"/>
        </w:rPr>
        <w:t xml:space="preserve"> + Thierry SANJUAN, </w:t>
      </w:r>
      <w:r w:rsidR="00B16305" w:rsidRPr="00BC2FE9">
        <w:rPr>
          <w:rFonts w:ascii="Arial" w:hAnsi="Arial" w:cs="Arial"/>
          <w:i/>
          <w:u w:val="single"/>
        </w:rPr>
        <w:t>Atlas Mégapoles, Shanghai</w:t>
      </w:r>
      <w:r w:rsidR="00B16305" w:rsidRPr="00BC2FE9">
        <w:rPr>
          <w:rFonts w:ascii="Arial" w:hAnsi="Arial" w:cs="Arial"/>
        </w:rPr>
        <w:t>, éditions autrement, Paris, 2009</w:t>
      </w:r>
      <w:r w:rsidR="00B16305">
        <w:rPr>
          <w:rFonts w:ascii="Arial" w:hAnsi="Arial" w:cs="Arial"/>
        </w:rPr>
        <w:t>.</w:t>
      </w:r>
    </w:p>
    <w:p w14:paraId="1BFAE7AE" w14:textId="3DFEB6F0" w:rsidR="00B16305" w:rsidRDefault="00B16305" w:rsidP="00B16305">
      <w:pPr>
        <w:jc w:val="both"/>
        <w:rPr>
          <w:rFonts w:ascii="Arial" w:hAnsi="Arial" w:cs="Arial"/>
          <w:color w:val="000000" w:themeColor="text1"/>
          <w:sz w:val="24"/>
          <w:szCs w:val="24"/>
        </w:rPr>
      </w:pPr>
    </w:p>
    <w:p w14:paraId="0396CADE" w14:textId="6250A1B0" w:rsidR="00B16305" w:rsidRDefault="00B16305" w:rsidP="00B16305">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 xml:space="preserve">dans un exposé oral de 4 à 5 minutes </w:t>
      </w:r>
      <w:r w:rsidRPr="00461D7F">
        <w:rPr>
          <w:rFonts w:ascii="Arial" w:hAnsi="Arial" w:cs="Arial"/>
          <w:noProof/>
          <w:lang w:eastAsia="fr-FR"/>
        </w:rPr>
        <w:t>cette ville</w:t>
      </w:r>
      <w:r w:rsidR="001F1230" w:rsidRPr="00461D7F">
        <w:rPr>
          <w:rFonts w:ascii="Arial" w:hAnsi="Arial" w:cs="Arial"/>
          <w:noProof/>
          <w:lang w:eastAsia="fr-FR"/>
        </w:rPr>
        <w:t xml:space="preserve"> nouvelle</w:t>
      </w:r>
      <w:r w:rsidR="001F1230">
        <w:rPr>
          <w:rFonts w:ascii="Arial" w:hAnsi="Arial" w:cs="Arial"/>
          <w:noProof/>
          <w:lang w:eastAsia="fr-FR"/>
        </w:rPr>
        <w:t xml:space="preserve"> : </w:t>
      </w:r>
      <w:r w:rsidRPr="00D21E52">
        <w:rPr>
          <w:rFonts w:ascii="Arial" w:hAnsi="Arial" w:cs="Arial"/>
          <w:noProof/>
          <w:lang w:eastAsia="fr-FR"/>
        </w:rPr>
        <w:t>sa situation</w:t>
      </w:r>
      <w:r w:rsidR="00461D7F">
        <w:rPr>
          <w:rFonts w:ascii="Arial" w:hAnsi="Arial" w:cs="Arial"/>
          <w:noProof/>
          <w:lang w:eastAsia="fr-FR"/>
        </w:rPr>
        <w:t xml:space="preserve"> (voir sur la fiche d’activités)</w:t>
      </w:r>
      <w:r w:rsidRPr="00D21E52">
        <w:rPr>
          <w:rFonts w:ascii="Arial" w:hAnsi="Arial" w:cs="Arial"/>
          <w:noProof/>
          <w:lang w:eastAsia="fr-FR"/>
        </w:rPr>
        <w:t>, ses fonctions et sa forme. Vous expliquerez ensuite en quoi ce</w:t>
      </w:r>
      <w:r>
        <w:rPr>
          <w:rFonts w:ascii="Arial" w:hAnsi="Arial" w:cs="Arial"/>
          <w:noProof/>
          <w:lang w:eastAsia="fr-FR"/>
        </w:rPr>
        <w:t>tte ville</w:t>
      </w:r>
      <w:r w:rsidRPr="00D21E52">
        <w:rPr>
          <w:rFonts w:ascii="Arial" w:hAnsi="Arial" w:cs="Arial"/>
          <w:noProof/>
          <w:lang w:eastAsia="fr-FR"/>
        </w:rPr>
        <w:t xml:space="preserve"> </w:t>
      </w:r>
      <w:r w:rsidR="001F1230">
        <w:rPr>
          <w:rFonts w:ascii="Arial" w:hAnsi="Arial" w:cs="Arial"/>
          <w:noProof/>
          <w:lang w:eastAsia="fr-FR"/>
        </w:rPr>
        <w:t>illustre l</w:t>
      </w:r>
      <w:r>
        <w:rPr>
          <w:rFonts w:ascii="Arial" w:hAnsi="Arial" w:cs="Arial"/>
          <w:noProof/>
          <w:lang w:eastAsia="fr-FR"/>
        </w:rPr>
        <w:t xml:space="preserve">es recompositions territoriales liées à la mondialisation. </w:t>
      </w:r>
    </w:p>
    <w:p w14:paraId="4AF15328" w14:textId="77777777" w:rsidR="00B16305" w:rsidRDefault="00B16305" w:rsidP="00B16305">
      <w:pPr>
        <w:jc w:val="both"/>
        <w:rPr>
          <w:rFonts w:ascii="Arial" w:hAnsi="Arial" w:cs="Arial"/>
          <w:noProof/>
          <w:lang w:eastAsia="fr-FR"/>
        </w:rPr>
      </w:pPr>
      <w:r>
        <w:rPr>
          <w:rFonts w:ascii="Arial" w:hAnsi="Arial" w:cs="Arial"/>
          <w:noProof/>
          <w:lang w:eastAsia="fr-FR"/>
        </w:rPr>
        <w:t xml:space="preserve">Document complémentaire : évolution de la population par district dans la municipalité de Shanghai. </w:t>
      </w:r>
    </w:p>
    <w:p w14:paraId="270FFB53" w14:textId="77777777" w:rsidR="00B16305" w:rsidRPr="00D21E52" w:rsidRDefault="00B16305" w:rsidP="00B16305">
      <w:pPr>
        <w:jc w:val="both"/>
        <w:rPr>
          <w:rFonts w:ascii="Arial" w:hAnsi="Arial" w:cs="Arial"/>
          <w:noProof/>
          <w:lang w:eastAsia="fr-FR"/>
        </w:rPr>
      </w:pPr>
    </w:p>
    <w:p w14:paraId="2B29782B" w14:textId="77777777" w:rsidR="00B16305" w:rsidRDefault="00B16305" w:rsidP="00B16305">
      <w:pPr>
        <w:jc w:val="center"/>
      </w:pPr>
      <w:r>
        <w:rPr>
          <w:noProof/>
          <w:lang w:eastAsia="fr-FR"/>
        </w:rPr>
        <w:lastRenderedPageBreak/>
        <w:drawing>
          <wp:inline distT="0" distB="0" distL="0" distR="0" wp14:anchorId="6669CF68" wp14:editId="0446C697">
            <wp:extent cx="5080560" cy="6093296"/>
            <wp:effectExtent l="0" t="0" r="6350" b="317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0560" cy="609329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0F3DB5D" w14:textId="0516DF5B" w:rsidR="00B16305" w:rsidRDefault="00B16305" w:rsidP="00B16305">
      <w:pPr>
        <w:jc w:val="center"/>
      </w:pPr>
    </w:p>
    <w:p w14:paraId="56338581" w14:textId="4A0D4ED7" w:rsidR="00B16305" w:rsidRDefault="000D49EC" w:rsidP="00B16305">
      <w:pPr>
        <w:jc w:val="center"/>
      </w:pPr>
      <w:r>
        <w:rPr>
          <w:noProof/>
          <w:lang w:eastAsia="fr-FR"/>
        </w:rPr>
        <mc:AlternateContent>
          <mc:Choice Requires="wps">
            <w:drawing>
              <wp:anchor distT="0" distB="0" distL="114300" distR="114300" simplePos="0" relativeHeight="251679744" behindDoc="0" locked="0" layoutInCell="1" allowOverlap="1" wp14:anchorId="4AF333FF" wp14:editId="1F5DD3AD">
                <wp:simplePos x="0" y="0"/>
                <wp:positionH relativeFrom="column">
                  <wp:posOffset>850900</wp:posOffset>
                </wp:positionH>
                <wp:positionV relativeFrom="paragraph">
                  <wp:posOffset>6985</wp:posOffset>
                </wp:positionV>
                <wp:extent cx="5232400" cy="838200"/>
                <wp:effectExtent l="0" t="0" r="25400" b="19050"/>
                <wp:wrapNone/>
                <wp:docPr id="5" name="Zone de texte 5"/>
                <wp:cNvGraphicFramePr/>
                <a:graphic xmlns:a="http://schemas.openxmlformats.org/drawingml/2006/main">
                  <a:graphicData uri="http://schemas.microsoft.com/office/word/2010/wordprocessingShape">
                    <wps:wsp>
                      <wps:cNvSpPr txBox="1"/>
                      <wps:spPr>
                        <a:xfrm>
                          <a:off x="0" y="0"/>
                          <a:ext cx="5232400" cy="838200"/>
                        </a:xfrm>
                        <a:prstGeom prst="rect">
                          <a:avLst/>
                        </a:prstGeom>
                        <a:solidFill>
                          <a:schemeClr val="lt1"/>
                        </a:solidFill>
                        <a:ln w="6350">
                          <a:solidFill>
                            <a:prstClr val="black"/>
                          </a:solidFill>
                        </a:ln>
                      </wps:spPr>
                      <wps:txbx>
                        <w:txbxContent>
                          <w:p w14:paraId="02FB7309" w14:textId="01B722F4" w:rsidR="000D49EC" w:rsidRPr="000D49EC" w:rsidRDefault="00A31C5A" w:rsidP="000D49EC">
                            <w:pPr>
                              <w:rPr>
                                <w:sz w:val="28"/>
                              </w:rPr>
                            </w:pPr>
                            <w:r>
                              <w:rPr>
                                <w:sz w:val="28"/>
                              </w:rPr>
                              <w:t xml:space="preserve">Source : </w:t>
                            </w:r>
                            <w:hyperlink r:id="rId34" w:history="1">
                              <w:r w:rsidR="000D49EC" w:rsidRPr="000D49EC">
                                <w:rPr>
                                  <w:rStyle w:val="Lienhypertexte"/>
                                  <w:sz w:val="28"/>
                                </w:rPr>
                                <w:t>Carine Henriot, « Métropolisation chinoise et villes nouvelles : l’exemple de l’aménagement polycentrique de Shanghai », Géoconfluences, 2016, mis en ligne le 14 février 2016.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33FF" id="Zone de texte 5" o:spid="_x0000_s1040" type="#_x0000_t202" style="position:absolute;left:0;text-align:left;margin-left:67pt;margin-top:.55pt;width:412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" fillcolor="white [3201]" strokeweight=".5pt">
                <v:textbox>
                  <w:txbxContent>
                    <w:p w14:paraId="02FB7309" w14:textId="01B722F4" w:rsidR="000D49EC" w:rsidRPr="000D49EC" w:rsidRDefault="00A31C5A" w:rsidP="000D49EC">
                      <w:pPr>
                        <w:rPr>
                          <w:sz w:val="28"/>
                        </w:rPr>
                      </w:pPr>
                      <w:r>
                        <w:rPr>
                          <w:sz w:val="28"/>
                        </w:rPr>
                        <w:t xml:space="preserve">Source : </w:t>
                      </w:r>
                      <w:hyperlink r:id="rId35" w:history="1">
                        <w:r w:rsidR="000D49EC" w:rsidRPr="000D49EC">
                          <w:rPr>
                            <w:rStyle w:val="Lienhypertexte"/>
                            <w:sz w:val="28"/>
                          </w:rPr>
                          <w:t>Carine Henriot, « Métropolisation chinoise et villes nouvelles : l’exemple de l’aménagement polycentrique de Shanghai », Géoconfluences, 2016, mis en ligne le 14 février 2016.</w:t>
                        </w:r>
                      </w:hyperlink>
                    </w:p>
                  </w:txbxContent>
                </v:textbox>
              </v:shape>
            </w:pict>
          </mc:Fallback>
        </mc:AlternateContent>
      </w:r>
    </w:p>
    <w:p w14:paraId="1195967C" w14:textId="73DC0200" w:rsidR="00B16305" w:rsidRDefault="00B16305" w:rsidP="00B16305">
      <w:pPr>
        <w:jc w:val="center"/>
      </w:pPr>
    </w:p>
    <w:p w14:paraId="32BAC6C0" w14:textId="77777777" w:rsidR="00B16305" w:rsidRDefault="00B16305" w:rsidP="00B16305">
      <w:pPr>
        <w:jc w:val="center"/>
      </w:pPr>
    </w:p>
    <w:p w14:paraId="426773F7" w14:textId="192D5370" w:rsidR="00B16305" w:rsidRDefault="00B16305" w:rsidP="00B16305">
      <w:pPr>
        <w:jc w:val="center"/>
      </w:pPr>
    </w:p>
    <w:p w14:paraId="15D897C2" w14:textId="77777777" w:rsidR="00B16305" w:rsidRDefault="00B16305" w:rsidP="00B16305">
      <w:pPr>
        <w:jc w:val="center"/>
      </w:pPr>
    </w:p>
    <w:p w14:paraId="3142BCD4" w14:textId="77777777" w:rsidR="00B16305" w:rsidRDefault="00B16305" w:rsidP="00B16305">
      <w:pPr>
        <w:jc w:val="center"/>
      </w:pPr>
    </w:p>
    <w:p w14:paraId="6852D233" w14:textId="46134C04" w:rsidR="00B16305" w:rsidRDefault="00B16305" w:rsidP="00B16305">
      <w:pPr>
        <w:jc w:val="center"/>
      </w:pPr>
    </w:p>
    <w:p w14:paraId="4C56EFC7" w14:textId="778525F0" w:rsidR="00B16305" w:rsidRDefault="000D49EC" w:rsidP="000D49EC">
      <w:pPr>
        <w:tabs>
          <w:tab w:val="left" w:pos="5940"/>
        </w:tabs>
      </w:pPr>
      <w:r>
        <w:tab/>
      </w:r>
    </w:p>
    <w:p w14:paraId="3E398BCC" w14:textId="77777777" w:rsidR="00B16305" w:rsidRDefault="00B16305" w:rsidP="00B16305">
      <w:pPr>
        <w:jc w:val="center"/>
      </w:pPr>
    </w:p>
    <w:p w14:paraId="40B4D72B" w14:textId="77777777" w:rsidR="00B16305" w:rsidRDefault="00B16305" w:rsidP="00B16305">
      <w:pPr>
        <w:jc w:val="center"/>
      </w:pPr>
    </w:p>
    <w:p w14:paraId="74AF6017" w14:textId="77777777" w:rsidR="00210F62" w:rsidRDefault="00210F62" w:rsidP="00B16305">
      <w:pPr>
        <w:jc w:val="center"/>
      </w:pPr>
      <w:r>
        <w:rPr>
          <w:noProof/>
          <w:lang w:eastAsia="fr-FR"/>
        </w:rPr>
        <w:lastRenderedPageBreak/>
        <mc:AlternateContent>
          <mc:Choice Requires="wps">
            <w:drawing>
              <wp:anchor distT="0" distB="0" distL="114300" distR="114300" simplePos="0" relativeHeight="251656192" behindDoc="0" locked="0" layoutInCell="1" allowOverlap="1" wp14:anchorId="2A3D415C" wp14:editId="0B012A3C">
                <wp:simplePos x="0" y="0"/>
                <wp:positionH relativeFrom="column">
                  <wp:posOffset>133985</wp:posOffset>
                </wp:positionH>
                <wp:positionV relativeFrom="paragraph">
                  <wp:posOffset>111760</wp:posOffset>
                </wp:positionV>
                <wp:extent cx="323850" cy="409575"/>
                <wp:effectExtent l="0" t="0" r="19050" b="285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7D103E6B" w14:textId="77777777" w:rsidR="00B16305" w:rsidRPr="008125C3" w:rsidRDefault="00B16305" w:rsidP="00B16305">
                            <w:pPr>
                              <w:rPr>
                                <w:sz w:val="40"/>
                                <w:szCs w:val="40"/>
                              </w:rPr>
                            </w:pPr>
                            <w:r>
                              <w:rPr>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D415C" id="_x0000_s1040" type="#_x0000_t202" style="position:absolute;left:0;text-align:left;margin-left:10.55pt;margin-top:8.8pt;width:25.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">
                <v:textbox>
                  <w:txbxContent>
                    <w:p w14:paraId="7D103E6B" w14:textId="77777777" w:rsidR="00B16305" w:rsidRPr="008125C3" w:rsidRDefault="00B16305" w:rsidP="00B16305">
                      <w:pPr>
                        <w:rPr>
                          <w:sz w:val="40"/>
                          <w:szCs w:val="40"/>
                        </w:rPr>
                      </w:pPr>
                      <w:r>
                        <w:rPr>
                          <w:sz w:val="40"/>
                          <w:szCs w:val="40"/>
                        </w:rPr>
                        <w:t>2</w:t>
                      </w:r>
                    </w:p>
                  </w:txbxContent>
                </v:textbox>
              </v:shape>
            </w:pict>
          </mc:Fallback>
        </mc:AlternateContent>
      </w:r>
    </w:p>
    <w:p w14:paraId="5D7E1490" w14:textId="644C34B4" w:rsidR="005E298E" w:rsidRDefault="00210F62" w:rsidP="005E298E">
      <w:pPr>
        <w:rPr>
          <w:rFonts w:ascii="Arial" w:hAnsi="Arial" w:cs="Arial"/>
          <w:sz w:val="20"/>
          <w:szCs w:val="20"/>
        </w:rPr>
      </w:pPr>
      <w:r>
        <w:rPr>
          <w:noProof/>
          <w:lang w:eastAsia="fr-FR"/>
        </w:rPr>
        <w:drawing>
          <wp:anchor distT="0" distB="0" distL="114300" distR="114300" simplePos="0" relativeHeight="251667456" behindDoc="0" locked="0" layoutInCell="1" allowOverlap="1" wp14:anchorId="01EA13B0" wp14:editId="6A3BA7CB">
            <wp:simplePos x="1591733" y="1100667"/>
            <wp:positionH relativeFrom="column">
              <wp:posOffset>1591733</wp:posOffset>
            </wp:positionH>
            <wp:positionV relativeFrom="paragraph">
              <wp:align>top</wp:align>
            </wp:positionV>
            <wp:extent cx="4382787" cy="546992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382787" cy="5469925"/>
                    </a:xfrm>
                    <a:prstGeom prst="rect">
                      <a:avLst/>
                    </a:prstGeom>
                  </pic:spPr>
                </pic:pic>
              </a:graphicData>
            </a:graphic>
          </wp:anchor>
        </w:drawing>
      </w:r>
      <w:r w:rsidR="005E298E">
        <w:br w:type="textWrapping" w:clear="all"/>
      </w:r>
    </w:p>
    <w:p w14:paraId="0894AA8B" w14:textId="0DD5C89E" w:rsidR="00210F62" w:rsidRPr="005E298E" w:rsidRDefault="00210F62" w:rsidP="005E298E">
      <w:pPr>
        <w:spacing w:line="240" w:lineRule="auto"/>
      </w:pPr>
      <w:r w:rsidRPr="00210F62">
        <w:rPr>
          <w:rFonts w:ascii="Arial" w:hAnsi="Arial" w:cs="Arial"/>
          <w:sz w:val="20"/>
          <w:szCs w:val="20"/>
        </w:rPr>
        <w:t xml:space="preserve">Les paysages des provinces rurales situées au Sud de la municipalité de Shanghai se sont très fortement modifiés ces dernières années.  De nombreux territoires de la province du Zhejiang ont ainsi des densités démographiques particulièrement élevées. Une majorité d’entre eux atteint même une densité comprise entre 1 000 et 2 000 hab./km2. Elles vont de pair avec un mode de développement qui caractérise de nombreux territoires en Chine, notamment depuis l’ouverture économique du pays : le développement industriel en milieu rural. </w:t>
      </w:r>
    </w:p>
    <w:p w14:paraId="4A5F568F" w14:textId="77777777" w:rsidR="00210F62" w:rsidRDefault="00210F62" w:rsidP="005E298E">
      <w:pPr>
        <w:pStyle w:val="Default"/>
        <w:jc w:val="both"/>
        <w:rPr>
          <w:rFonts w:ascii="Arial" w:hAnsi="Arial" w:cs="Arial"/>
          <w:color w:val="auto"/>
          <w:sz w:val="20"/>
          <w:szCs w:val="20"/>
        </w:rPr>
      </w:pPr>
      <w:r w:rsidRPr="00210F62">
        <w:rPr>
          <w:rFonts w:ascii="Arial" w:hAnsi="Arial" w:cs="Arial"/>
          <w:sz w:val="20"/>
          <w:szCs w:val="20"/>
        </w:rPr>
        <w:t>Le Zhejiang est représentatif d’un pays dont la production industrielle a explosé au cours des trente dernières années : elle est multipliée par 8 entre 1990 et 2000, soit de 36 à 295 milliards de yuans, puis par 4 entre 2000 et 2010, soit 1 266 milliards de yuans en 201098. La croissance de la production industrielle relève en effet d'une stratégie d'implantation en milieu rural. Dans l’ensemble de la province, 55 % de la production industrielle se localise dans les zones rurales (</w:t>
      </w:r>
      <w:r w:rsidRPr="00210F62">
        <w:rPr>
          <w:rFonts w:ascii="Arial" w:hAnsi="Arial" w:cs="Arial"/>
          <w:i/>
          <w:iCs/>
          <w:sz w:val="20"/>
          <w:szCs w:val="20"/>
        </w:rPr>
        <w:t xml:space="preserve">cf. </w:t>
      </w:r>
      <w:r w:rsidRPr="00210F62">
        <w:rPr>
          <w:rFonts w:ascii="Arial" w:hAnsi="Arial" w:cs="Arial"/>
          <w:sz w:val="20"/>
          <w:szCs w:val="20"/>
        </w:rPr>
        <w:t xml:space="preserve">tableau 3). Les activités industrielles les plus importantes, comme celle du textile avec une production de 74 milliards de yuans, ou encore la production de </w:t>
      </w:r>
      <w:r w:rsidRPr="00210F62">
        <w:rPr>
          <w:rFonts w:ascii="Arial" w:hAnsi="Arial" w:cs="Arial"/>
          <w:color w:val="auto"/>
          <w:sz w:val="20"/>
          <w:szCs w:val="20"/>
        </w:rPr>
        <w:t>matériel électrique, qui s’élève à 41 milliards de yuans, sont réalisées à 70 % dans ces zones rurales.</w:t>
      </w:r>
      <w:r w:rsidR="0038517C">
        <w:rPr>
          <w:rFonts w:ascii="Arial" w:hAnsi="Arial" w:cs="Arial"/>
          <w:color w:val="auto"/>
          <w:sz w:val="20"/>
          <w:szCs w:val="20"/>
        </w:rPr>
        <w:t xml:space="preserve"> Ces espace ruraux très denses et de plus en plus industrialisés de plus en plus courant dans les régions émergentes asiatiques prennent désormais le nom de « Desakota ». </w:t>
      </w:r>
    </w:p>
    <w:p w14:paraId="46889167" w14:textId="77777777" w:rsidR="00210F62" w:rsidRDefault="00210F62" w:rsidP="00210F62">
      <w:pPr>
        <w:pStyle w:val="Default"/>
        <w:rPr>
          <w:rFonts w:ascii="Arial" w:hAnsi="Arial" w:cs="Arial"/>
          <w:color w:val="auto"/>
          <w:sz w:val="20"/>
          <w:szCs w:val="20"/>
        </w:rPr>
      </w:pPr>
    </w:p>
    <w:p w14:paraId="16D07C47" w14:textId="7C9D13F5" w:rsidR="00461D7F" w:rsidRPr="00461D7F" w:rsidRDefault="00210F62" w:rsidP="00461D7F">
      <w:pPr>
        <w:pStyle w:val="Default"/>
        <w:rPr>
          <w:rFonts w:ascii="HVAULH+LMRoman10-Regular" w:hAnsi="HVAULH+LMRoman10-Regular" w:cs="HVAULH+LMRoman10-Regular"/>
          <w:sz w:val="21"/>
          <w:szCs w:val="21"/>
        </w:rPr>
      </w:pPr>
      <w:r>
        <w:rPr>
          <w:rFonts w:ascii="Arial" w:hAnsi="Arial" w:cs="Arial"/>
          <w:color w:val="auto"/>
          <w:sz w:val="20"/>
          <w:szCs w:val="20"/>
        </w:rPr>
        <w:t xml:space="preserve">Source : d’après </w:t>
      </w:r>
      <w:r w:rsidRPr="00210F62">
        <w:rPr>
          <w:rFonts w:ascii="HVAULH+LMRoman10-Regular" w:hAnsi="HVAULH+LMRoman10-Regular" w:cs="HVAULH+LMRoman10-Regular"/>
        </w:rPr>
        <w:t xml:space="preserve"> </w:t>
      </w:r>
      <w:r w:rsidR="005E298E">
        <w:rPr>
          <w:rFonts w:ascii="Arial" w:hAnsi="Arial" w:cs="Arial"/>
          <w:sz w:val="18"/>
          <w:szCs w:val="18"/>
          <w:shd w:val="clear" w:color="auto" w:fill="FFFFFF"/>
        </w:rPr>
        <w:t>Stéphane Milhaud. Les petites villes, de nouveaux centres pour le développement territorial chinois : l'exemple de la province du Zhejiang. Géographie. Université Panthéon-Sorbonne - Paris I, 2013. Français. </w:t>
      </w:r>
      <w:hyperlink r:id="rId37" w:tgtFrame="_blank" w:history="1">
        <w:r w:rsidR="005E298E">
          <w:rPr>
            <w:rStyle w:val="Lienhypertexte"/>
            <w:rFonts w:ascii="Cambria Math" w:hAnsi="Cambria Math" w:cs="Cambria Math"/>
            <w:color w:val="1D5B1C"/>
            <w:sz w:val="18"/>
            <w:szCs w:val="18"/>
            <w:shd w:val="clear" w:color="auto" w:fill="FFFFFF"/>
          </w:rPr>
          <w:t>⟨</w:t>
        </w:r>
        <w:r w:rsidR="005E298E">
          <w:rPr>
            <w:rStyle w:val="Lienhypertexte"/>
            <w:rFonts w:ascii="Arial" w:hAnsi="Arial" w:cs="Arial"/>
            <w:color w:val="1D5B1C"/>
            <w:sz w:val="18"/>
            <w:szCs w:val="18"/>
            <w:shd w:val="clear" w:color="auto" w:fill="FFFFFF"/>
          </w:rPr>
          <w:t>NNT : 2013PA010672</w:t>
        </w:r>
        <w:r w:rsidR="005E298E">
          <w:rPr>
            <w:rStyle w:val="Lienhypertexte"/>
            <w:rFonts w:ascii="Cambria Math" w:hAnsi="Cambria Math" w:cs="Cambria Math"/>
            <w:color w:val="1D5B1C"/>
            <w:sz w:val="18"/>
            <w:szCs w:val="18"/>
            <w:shd w:val="clear" w:color="auto" w:fill="FFFFFF"/>
          </w:rPr>
          <w:t>⟩</w:t>
        </w:r>
      </w:hyperlink>
      <w:r w:rsidR="005E298E">
        <w:rPr>
          <w:rFonts w:ascii="Arial" w:hAnsi="Arial" w:cs="Arial"/>
          <w:sz w:val="18"/>
          <w:szCs w:val="18"/>
          <w:shd w:val="clear" w:color="auto" w:fill="FFFFFF"/>
        </w:rPr>
        <w:t>. </w:t>
      </w:r>
      <w:hyperlink r:id="rId38" w:tgtFrame="_blank" w:history="1">
        <w:r w:rsidR="005E298E">
          <w:rPr>
            <w:rStyle w:val="Lienhypertexte"/>
            <w:rFonts w:ascii="Cambria Math" w:hAnsi="Cambria Math" w:cs="Cambria Math"/>
            <w:color w:val="1D5B1C"/>
            <w:sz w:val="18"/>
            <w:szCs w:val="18"/>
            <w:shd w:val="clear" w:color="auto" w:fill="FFFFFF"/>
          </w:rPr>
          <w:t>⟨</w:t>
        </w:r>
        <w:r w:rsidR="005E298E">
          <w:rPr>
            <w:rStyle w:val="Lienhypertexte"/>
            <w:rFonts w:ascii="Arial" w:hAnsi="Arial" w:cs="Arial"/>
            <w:color w:val="1D5B1C"/>
            <w:sz w:val="18"/>
            <w:szCs w:val="18"/>
            <w:shd w:val="clear" w:color="auto" w:fill="FFFFFF"/>
          </w:rPr>
          <w:t>tel-01242148</w:t>
        </w:r>
        <w:r w:rsidR="005E298E">
          <w:rPr>
            <w:rStyle w:val="Lienhypertexte"/>
            <w:rFonts w:ascii="Cambria Math" w:hAnsi="Cambria Math" w:cs="Cambria Math"/>
            <w:color w:val="1D5B1C"/>
            <w:sz w:val="18"/>
            <w:szCs w:val="18"/>
            <w:shd w:val="clear" w:color="auto" w:fill="FFFFFF"/>
          </w:rPr>
          <w:t>⟩</w:t>
        </w:r>
      </w:hyperlink>
      <w:r w:rsidR="00A31C5A">
        <w:rPr>
          <w:rStyle w:val="Lienhypertexte"/>
          <w:rFonts w:ascii="Cambria Math" w:hAnsi="Cambria Math" w:cs="Cambria Math"/>
          <w:color w:val="1D5B1C"/>
          <w:sz w:val="18"/>
          <w:szCs w:val="18"/>
          <w:shd w:val="clear" w:color="auto" w:fill="FFFFFF"/>
        </w:rPr>
        <w:br/>
      </w:r>
    </w:p>
    <w:p w14:paraId="679BE080" w14:textId="0015DAB1" w:rsidR="000D49EC" w:rsidRDefault="00210F62" w:rsidP="00A31C5A">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 xml:space="preserve">dans un exposé oral de 4 à 5 minutes </w:t>
      </w:r>
      <w:r w:rsidR="001F1230" w:rsidRPr="00461D7F">
        <w:rPr>
          <w:rFonts w:ascii="Arial" w:hAnsi="Arial" w:cs="Arial"/>
          <w:noProof/>
          <w:lang w:eastAsia="fr-FR"/>
        </w:rPr>
        <w:t>les caractéristiques de cet espace: sa situation</w:t>
      </w:r>
      <w:r w:rsidR="00461D7F" w:rsidRPr="00461D7F">
        <w:rPr>
          <w:rFonts w:ascii="Arial" w:hAnsi="Arial" w:cs="Arial"/>
          <w:noProof/>
          <w:lang w:eastAsia="fr-FR"/>
        </w:rPr>
        <w:t xml:space="preserve"> (voir sur la fiche d’activité) </w:t>
      </w:r>
      <w:r w:rsidR="001F1230" w:rsidRPr="00461D7F">
        <w:rPr>
          <w:rFonts w:ascii="Arial" w:hAnsi="Arial" w:cs="Arial"/>
          <w:noProof/>
          <w:lang w:eastAsia="fr-FR"/>
        </w:rPr>
        <w:t>, ses fonctions et sa forme</w:t>
      </w:r>
      <w:r w:rsidRPr="00461D7F">
        <w:rPr>
          <w:rFonts w:ascii="Arial" w:hAnsi="Arial" w:cs="Arial"/>
          <w:noProof/>
          <w:lang w:eastAsia="fr-FR"/>
        </w:rPr>
        <w:t xml:space="preserve">. Vous expliquerez ensuite en quoi ce territoire </w:t>
      </w:r>
      <w:r w:rsidR="001F1230" w:rsidRPr="00461D7F">
        <w:rPr>
          <w:rFonts w:ascii="Arial" w:hAnsi="Arial" w:cs="Arial"/>
          <w:noProof/>
          <w:lang w:eastAsia="fr-FR"/>
        </w:rPr>
        <w:t>illustre l</w:t>
      </w:r>
      <w:r w:rsidRPr="00461D7F">
        <w:rPr>
          <w:rFonts w:ascii="Arial" w:hAnsi="Arial" w:cs="Arial"/>
          <w:noProof/>
          <w:lang w:eastAsia="fr-FR"/>
        </w:rPr>
        <w:t>es recompositions territoriales liées à la mondialisation.</w:t>
      </w:r>
    </w:p>
    <w:p w14:paraId="5FFE43DE" w14:textId="77777777" w:rsidR="00210F62" w:rsidRDefault="00210F62" w:rsidP="00210F62">
      <w:pPr>
        <w:jc w:val="both"/>
        <w:rPr>
          <w:rFonts w:ascii="Arial" w:hAnsi="Arial" w:cs="Arial"/>
          <w:noProof/>
          <w:lang w:eastAsia="fr-FR"/>
        </w:rPr>
      </w:pPr>
    </w:p>
    <w:p w14:paraId="3540432F" w14:textId="11875194" w:rsidR="00210F62" w:rsidRDefault="000D49EC" w:rsidP="00210F62">
      <w:pPr>
        <w:jc w:val="center"/>
        <w:rPr>
          <w:noProof/>
          <w:lang w:eastAsia="fr-FR"/>
        </w:rPr>
      </w:pPr>
      <w:r w:rsidRPr="005E298E">
        <w:rPr>
          <w:rFonts w:ascii="Arial" w:hAnsi="Arial" w:cs="Arial"/>
          <w:noProof/>
          <w:color w:val="000000" w:themeColor="text1"/>
          <w:sz w:val="24"/>
          <w:szCs w:val="24"/>
          <w:lang w:eastAsia="fr-FR"/>
        </w:rPr>
        <w:drawing>
          <wp:anchor distT="0" distB="0" distL="114300" distR="114300" simplePos="0" relativeHeight="251668480" behindDoc="0" locked="0" layoutInCell="1" allowOverlap="1" wp14:anchorId="63E01BC2" wp14:editId="0F515224">
            <wp:simplePos x="0" y="0"/>
            <wp:positionH relativeFrom="margin">
              <wp:align>center</wp:align>
            </wp:positionH>
            <wp:positionV relativeFrom="paragraph">
              <wp:posOffset>15240</wp:posOffset>
            </wp:positionV>
            <wp:extent cx="5045075" cy="3783965"/>
            <wp:effectExtent l="0" t="0" r="3175" b="6985"/>
            <wp:wrapNone/>
            <wp:docPr id="51" name="Image 51" descr="C:\Users\Reinetière\Desktop\rural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inetière\Desktop\rural 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5075" cy="378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98E">
        <w:rPr>
          <w:rFonts w:ascii="Arial" w:hAnsi="Arial" w:cs="Arial"/>
          <w:noProof/>
          <w:color w:val="000000" w:themeColor="text1"/>
          <w:sz w:val="24"/>
          <w:szCs w:val="24"/>
          <w:lang w:eastAsia="fr-FR"/>
        </w:rPr>
        <mc:AlternateContent>
          <mc:Choice Requires="wps">
            <w:drawing>
              <wp:anchor distT="0" distB="0" distL="114300" distR="114300" simplePos="0" relativeHeight="251673600" behindDoc="0" locked="0" layoutInCell="1" allowOverlap="1" wp14:anchorId="6EFEDA42" wp14:editId="112E4FCB">
                <wp:simplePos x="0" y="0"/>
                <wp:positionH relativeFrom="column">
                  <wp:posOffset>5571068</wp:posOffset>
                </wp:positionH>
                <wp:positionV relativeFrom="paragraph">
                  <wp:posOffset>-152400</wp:posOffset>
                </wp:positionV>
                <wp:extent cx="1253066" cy="694267"/>
                <wp:effectExtent l="0" t="0" r="23495" b="10795"/>
                <wp:wrapNone/>
                <wp:docPr id="52" name="Zone de texte 52"/>
                <wp:cNvGraphicFramePr/>
                <a:graphic xmlns:a="http://schemas.openxmlformats.org/drawingml/2006/main">
                  <a:graphicData uri="http://schemas.microsoft.com/office/word/2010/wordprocessingShape">
                    <wps:wsp>
                      <wps:cNvSpPr txBox="1"/>
                      <wps:spPr>
                        <a:xfrm>
                          <a:off x="0" y="0"/>
                          <a:ext cx="1253066" cy="694267"/>
                        </a:xfrm>
                        <a:prstGeom prst="rect">
                          <a:avLst/>
                        </a:prstGeom>
                        <a:solidFill>
                          <a:schemeClr val="lt1"/>
                        </a:solidFill>
                        <a:ln w="6350">
                          <a:solidFill>
                            <a:prstClr val="black"/>
                          </a:solidFill>
                        </a:ln>
                      </wps:spPr>
                      <wps:txbx>
                        <w:txbxContent>
                          <w:p w14:paraId="321ADD9C" w14:textId="57AE45E4" w:rsidR="005E298E" w:rsidRDefault="002912C4">
                            <w:hyperlink r:id="rId40" w:history="1">
                              <w:r w:rsidR="005E298E" w:rsidRPr="009755CD">
                                <w:rPr>
                                  <w:rStyle w:val="Lienhypertexte"/>
                                </w:rPr>
                                <w:t xml:space="preserve">Par ---=XEON=--- - Travail personnel - CC BY </w:t>
                              </w:r>
                              <w:r w:rsidR="009755CD" w:rsidRPr="009755CD">
                                <w:rPr>
                                  <w:rStyle w:val="Lienhypertexte"/>
                                </w:rPr>
                                <w:t>3.0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EDA42" id="Zone de texte 52" o:spid="_x0000_s1042" type="#_x0000_t202" style="position:absolute;left:0;text-align:left;margin-left:438.65pt;margin-top:-12pt;width:98.65pt;height:5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" fillcolor="white [3201]" strokeweight=".5pt">
                <v:textbox>
                  <w:txbxContent>
                    <w:p w14:paraId="321ADD9C" w14:textId="57AE45E4" w:rsidR="005E298E" w:rsidRDefault="009C0365">
                      <w:hyperlink r:id="rId41" w:history="1">
                        <w:r w:rsidR="005E298E" w:rsidRPr="009755CD">
                          <w:rPr>
                            <w:rStyle w:val="Lienhypertexte"/>
                          </w:rPr>
                          <w:t xml:space="preserve">Par ---=XEON=--- - Travail personnel - CC BY </w:t>
                        </w:r>
                        <w:r w:rsidR="009755CD" w:rsidRPr="009755CD">
                          <w:rPr>
                            <w:rStyle w:val="Lienhypertexte"/>
                          </w:rPr>
                          <w:t>3.0</w:t>
                        </w:r>
                      </w:hyperlink>
                    </w:p>
                  </w:txbxContent>
                </v:textbox>
              </v:shape>
            </w:pict>
          </mc:Fallback>
        </mc:AlternateContent>
      </w:r>
    </w:p>
    <w:p w14:paraId="7D5E36B4" w14:textId="38E0E28D" w:rsidR="00210F62" w:rsidRDefault="00210F62" w:rsidP="00210F62">
      <w:pPr>
        <w:jc w:val="both"/>
        <w:rPr>
          <w:noProof/>
          <w:lang w:eastAsia="fr-FR"/>
        </w:rPr>
      </w:pPr>
      <w:r>
        <w:rPr>
          <w:noProof/>
          <w:lang w:eastAsia="fr-FR"/>
        </w:rPr>
        <mc:AlternateContent>
          <mc:Choice Requires="wps">
            <w:drawing>
              <wp:anchor distT="0" distB="0" distL="114300" distR="114300" simplePos="0" relativeHeight="251649024" behindDoc="0" locked="0" layoutInCell="1" allowOverlap="1" wp14:anchorId="58FCB94B" wp14:editId="508D678B">
                <wp:simplePos x="0" y="0"/>
                <wp:positionH relativeFrom="column">
                  <wp:posOffset>133985</wp:posOffset>
                </wp:positionH>
                <wp:positionV relativeFrom="paragraph">
                  <wp:posOffset>151765</wp:posOffset>
                </wp:positionV>
                <wp:extent cx="323850" cy="409575"/>
                <wp:effectExtent l="0" t="0" r="19050" b="2857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325C618C" w14:textId="77777777" w:rsidR="00210F62" w:rsidRPr="008125C3" w:rsidRDefault="00210F62" w:rsidP="00210F62">
                            <w:pPr>
                              <w:rPr>
                                <w:sz w:val="40"/>
                                <w:szCs w:val="40"/>
                              </w:rPr>
                            </w:pPr>
                            <w:r>
                              <w:rPr>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B94B" id="_x0000_s1042" type="#_x0000_t202" style="position:absolute;left:0;text-align:left;margin-left:10.55pt;margin-top:11.95pt;width:25.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">
                <v:textbox>
                  <w:txbxContent>
                    <w:p w14:paraId="325C618C" w14:textId="77777777" w:rsidR="00210F62" w:rsidRPr="008125C3" w:rsidRDefault="00210F62" w:rsidP="00210F62">
                      <w:pPr>
                        <w:rPr>
                          <w:sz w:val="40"/>
                          <w:szCs w:val="40"/>
                        </w:rPr>
                      </w:pPr>
                      <w:r>
                        <w:rPr>
                          <w:sz w:val="40"/>
                          <w:szCs w:val="40"/>
                        </w:rPr>
                        <w:t>3</w:t>
                      </w:r>
                    </w:p>
                  </w:txbxContent>
                </v:textbox>
              </v:shape>
            </w:pict>
          </mc:Fallback>
        </mc:AlternateContent>
      </w:r>
    </w:p>
    <w:p w14:paraId="22658AAC" w14:textId="62EFBB68" w:rsidR="00210F62" w:rsidRDefault="00210F62" w:rsidP="00210F62">
      <w:pPr>
        <w:jc w:val="center"/>
        <w:rPr>
          <w:rFonts w:ascii="Arial" w:hAnsi="Arial" w:cs="Arial"/>
          <w:color w:val="000000" w:themeColor="text1"/>
          <w:sz w:val="24"/>
          <w:szCs w:val="24"/>
        </w:rPr>
      </w:pPr>
    </w:p>
    <w:p w14:paraId="2C859A50" w14:textId="522CA462" w:rsidR="00210F62" w:rsidRDefault="00210F62" w:rsidP="00210F62">
      <w:pPr>
        <w:jc w:val="center"/>
        <w:rPr>
          <w:rFonts w:ascii="Arial" w:hAnsi="Arial" w:cs="Arial"/>
          <w:color w:val="000000" w:themeColor="text1"/>
          <w:sz w:val="24"/>
          <w:szCs w:val="24"/>
        </w:rPr>
      </w:pPr>
    </w:p>
    <w:p w14:paraId="11A7E913" w14:textId="135F1609" w:rsidR="005E298E" w:rsidRDefault="005E298E" w:rsidP="00210F62">
      <w:pPr>
        <w:jc w:val="center"/>
        <w:rPr>
          <w:rFonts w:ascii="Arial" w:hAnsi="Arial" w:cs="Arial"/>
          <w:color w:val="000000" w:themeColor="text1"/>
          <w:sz w:val="24"/>
          <w:szCs w:val="24"/>
        </w:rPr>
      </w:pPr>
    </w:p>
    <w:p w14:paraId="41DD23C6" w14:textId="5BB227DD" w:rsidR="005E298E" w:rsidRDefault="005E298E" w:rsidP="00210F62">
      <w:pPr>
        <w:jc w:val="center"/>
        <w:rPr>
          <w:rFonts w:ascii="Arial" w:hAnsi="Arial" w:cs="Arial"/>
          <w:color w:val="000000" w:themeColor="text1"/>
          <w:sz w:val="24"/>
          <w:szCs w:val="24"/>
        </w:rPr>
      </w:pPr>
    </w:p>
    <w:p w14:paraId="5CB02752" w14:textId="6CE14D0D" w:rsidR="005E298E" w:rsidRDefault="005E298E" w:rsidP="00210F62">
      <w:pPr>
        <w:jc w:val="center"/>
        <w:rPr>
          <w:rFonts w:ascii="Arial" w:hAnsi="Arial" w:cs="Arial"/>
          <w:color w:val="000000" w:themeColor="text1"/>
          <w:sz w:val="24"/>
          <w:szCs w:val="24"/>
        </w:rPr>
      </w:pPr>
    </w:p>
    <w:p w14:paraId="1A55EAE1" w14:textId="6D2076A7" w:rsidR="005E298E" w:rsidRDefault="005E298E" w:rsidP="00210F62">
      <w:pPr>
        <w:jc w:val="center"/>
        <w:rPr>
          <w:rFonts w:ascii="Arial" w:hAnsi="Arial" w:cs="Arial"/>
          <w:color w:val="000000" w:themeColor="text1"/>
          <w:sz w:val="24"/>
          <w:szCs w:val="24"/>
        </w:rPr>
      </w:pPr>
    </w:p>
    <w:p w14:paraId="1174D85C" w14:textId="4A9D0648" w:rsidR="005E298E" w:rsidRDefault="005E298E" w:rsidP="00210F62">
      <w:pPr>
        <w:jc w:val="center"/>
        <w:rPr>
          <w:rFonts w:ascii="Arial" w:hAnsi="Arial" w:cs="Arial"/>
          <w:color w:val="000000" w:themeColor="text1"/>
          <w:sz w:val="24"/>
          <w:szCs w:val="24"/>
        </w:rPr>
      </w:pPr>
    </w:p>
    <w:p w14:paraId="0506CF3A" w14:textId="71489A17" w:rsidR="005E298E" w:rsidRDefault="005E298E" w:rsidP="00210F62">
      <w:pPr>
        <w:jc w:val="center"/>
        <w:rPr>
          <w:rFonts w:ascii="Arial" w:hAnsi="Arial" w:cs="Arial"/>
          <w:color w:val="000000" w:themeColor="text1"/>
          <w:sz w:val="24"/>
          <w:szCs w:val="24"/>
        </w:rPr>
      </w:pPr>
    </w:p>
    <w:p w14:paraId="094C6323" w14:textId="3BDB572E" w:rsidR="005E298E" w:rsidRDefault="00A31C5A" w:rsidP="00210F62">
      <w:pPr>
        <w:jc w:val="center"/>
        <w:rPr>
          <w:rFonts w:ascii="Arial" w:hAnsi="Arial" w:cs="Arial"/>
          <w:color w:val="000000" w:themeColor="text1"/>
          <w:sz w:val="24"/>
          <w:szCs w:val="24"/>
        </w:rPr>
      </w:pPr>
      <w:r>
        <w:rPr>
          <w:rFonts w:ascii="Arial" w:hAnsi="Arial" w:cs="Arial"/>
          <w:color w:val="000000" w:themeColor="text1"/>
          <w:sz w:val="24"/>
          <w:szCs w:val="24"/>
        </w:rPr>
        <w:t>*</w:t>
      </w:r>
    </w:p>
    <w:p w14:paraId="68AC59C6" w14:textId="36FCE782" w:rsidR="00A31C5A" w:rsidRDefault="00A31C5A" w:rsidP="00210F62">
      <w:pPr>
        <w:jc w:val="center"/>
        <w:rPr>
          <w:rFonts w:ascii="Arial" w:hAnsi="Arial" w:cs="Arial"/>
          <w:color w:val="000000" w:themeColor="text1"/>
          <w:sz w:val="24"/>
          <w:szCs w:val="24"/>
        </w:rPr>
      </w:pPr>
    </w:p>
    <w:p w14:paraId="1F4A3341" w14:textId="77777777" w:rsidR="00A31C5A" w:rsidRDefault="00A31C5A" w:rsidP="00210F62">
      <w:pPr>
        <w:jc w:val="center"/>
        <w:rPr>
          <w:rFonts w:ascii="Arial" w:hAnsi="Arial" w:cs="Arial"/>
          <w:color w:val="000000" w:themeColor="text1"/>
          <w:sz w:val="24"/>
          <w:szCs w:val="24"/>
        </w:rPr>
      </w:pPr>
    </w:p>
    <w:p w14:paraId="1C7DC0E3" w14:textId="77777777" w:rsidR="00210F62" w:rsidRPr="009514DB" w:rsidRDefault="00210F62" w:rsidP="00210F62">
      <w:pPr>
        <w:jc w:val="both"/>
        <w:rPr>
          <w:rFonts w:ascii="Arial" w:hAnsi="Arial" w:cs="Arial"/>
          <w:color w:val="000000" w:themeColor="text1"/>
          <w:sz w:val="20"/>
          <w:szCs w:val="20"/>
        </w:rPr>
      </w:pPr>
      <w:r w:rsidRPr="009514DB">
        <w:rPr>
          <w:rFonts w:ascii="Arial" w:hAnsi="Arial" w:cs="Arial"/>
          <w:color w:val="000000" w:themeColor="text1"/>
          <w:sz w:val="20"/>
          <w:szCs w:val="20"/>
        </w:rPr>
        <w:t xml:space="preserve">L’île de Chongming rassemble aujourd’hui 700 000 habitants. Très longtemps mal intégrée à Shanghai, cette ville fut longtemps délaissée par les citadins. L’agriculture et la pêche y sont les activités principales et il n’est pas ainsi étonnant que les populations déplacées de la région du barrage des trois gorges aient été relogées à Chongming par les autorités. La situation est bien différente aujourd’hui : les projets actuels de d’aménagement visent à installer des liaisons par ponts et par tunnels, les bourgs de la rive Sud sont appelés à accueillir de nouvelles populations et donc à s’étendre. A l’intérieur de l’île par contre les autorités souhaitent </w:t>
      </w:r>
      <w:r>
        <w:rPr>
          <w:rFonts w:ascii="Arial" w:hAnsi="Arial" w:cs="Arial"/>
          <w:color w:val="000000" w:themeColor="text1"/>
          <w:sz w:val="20"/>
          <w:szCs w:val="20"/>
        </w:rPr>
        <w:t>sauvegarder</w:t>
      </w:r>
      <w:r w:rsidRPr="009514DB">
        <w:rPr>
          <w:rFonts w:ascii="Arial" w:hAnsi="Arial" w:cs="Arial"/>
          <w:color w:val="000000" w:themeColor="text1"/>
          <w:sz w:val="20"/>
          <w:szCs w:val="20"/>
        </w:rPr>
        <w:t xml:space="preserve"> des zones humides naturelles et des villages ruraux traditionnels en maintenant des terres cultivées. En effet, Chongming est devenue une destination très prisée des citadins qui y viennent vivre </w:t>
      </w:r>
      <w:r>
        <w:rPr>
          <w:rFonts w:ascii="Arial" w:hAnsi="Arial" w:cs="Arial"/>
          <w:color w:val="000000" w:themeColor="text1"/>
          <w:sz w:val="20"/>
          <w:szCs w:val="20"/>
        </w:rPr>
        <w:t xml:space="preserve">quelques heures </w:t>
      </w:r>
      <w:r w:rsidRPr="009514DB">
        <w:rPr>
          <w:rFonts w:ascii="Arial" w:hAnsi="Arial" w:cs="Arial"/>
          <w:color w:val="000000" w:themeColor="text1"/>
          <w:sz w:val="20"/>
          <w:szCs w:val="20"/>
        </w:rPr>
        <w:t xml:space="preserve">et manger suivant les habitudes rurales d’hier. </w:t>
      </w:r>
    </w:p>
    <w:p w14:paraId="1F5D856E" w14:textId="59237AEF" w:rsidR="00210F62" w:rsidRPr="00BC2FE9" w:rsidRDefault="009755CD" w:rsidP="00210F62">
      <w:pPr>
        <w:rPr>
          <w:rFonts w:ascii="Arial" w:hAnsi="Arial" w:cs="Arial"/>
        </w:rPr>
      </w:pPr>
      <w:r>
        <w:rPr>
          <w:rFonts w:ascii="Arial" w:hAnsi="Arial" w:cs="Arial"/>
        </w:rPr>
        <w:t>Sources : image wikipedia CC BY</w:t>
      </w:r>
      <w:r w:rsidR="00210F62" w:rsidRPr="00BC2FE9">
        <w:rPr>
          <w:rFonts w:ascii="Arial" w:hAnsi="Arial" w:cs="Arial"/>
        </w:rPr>
        <w:t xml:space="preserve"> + Thierry SANJUAN, </w:t>
      </w:r>
      <w:r w:rsidR="00210F62" w:rsidRPr="00BC2FE9">
        <w:rPr>
          <w:rFonts w:ascii="Arial" w:hAnsi="Arial" w:cs="Arial"/>
          <w:i/>
          <w:u w:val="single"/>
        </w:rPr>
        <w:t>Atlas Mégapoles, Shanghai</w:t>
      </w:r>
      <w:r w:rsidR="00210F62" w:rsidRPr="00BC2FE9">
        <w:rPr>
          <w:rFonts w:ascii="Arial" w:hAnsi="Arial" w:cs="Arial"/>
        </w:rPr>
        <w:t>, éditions autrement, Paris, 2009</w:t>
      </w:r>
      <w:r w:rsidR="00210F62">
        <w:rPr>
          <w:rFonts w:ascii="Arial" w:hAnsi="Arial" w:cs="Arial"/>
        </w:rPr>
        <w:t>.</w:t>
      </w:r>
    </w:p>
    <w:p w14:paraId="61D492F1" w14:textId="77777777" w:rsidR="00F02B01" w:rsidRDefault="00F02B01" w:rsidP="00F02B01">
      <w:pPr>
        <w:jc w:val="both"/>
        <w:rPr>
          <w:rFonts w:ascii="Arial" w:hAnsi="Arial" w:cs="Arial"/>
          <w:b/>
          <w:noProof/>
          <w:lang w:eastAsia="fr-FR"/>
        </w:rPr>
      </w:pPr>
    </w:p>
    <w:p w14:paraId="33161A6B" w14:textId="49DD20D3" w:rsidR="00F02B01" w:rsidRDefault="00F02B01" w:rsidP="00F02B01">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 xml:space="preserve">dans un exposé oral de 4 à 5 minutes </w:t>
      </w:r>
      <w:r w:rsidR="001F1230" w:rsidRPr="00461D7F">
        <w:rPr>
          <w:rFonts w:ascii="Arial" w:hAnsi="Arial" w:cs="Arial"/>
          <w:noProof/>
          <w:lang w:eastAsia="fr-FR"/>
        </w:rPr>
        <w:t xml:space="preserve">les caractéristiques de </w:t>
      </w:r>
      <w:r w:rsidRPr="00461D7F">
        <w:rPr>
          <w:rFonts w:ascii="Arial" w:hAnsi="Arial" w:cs="Arial"/>
          <w:noProof/>
          <w:lang w:eastAsia="fr-FR"/>
        </w:rPr>
        <w:t>cette île</w:t>
      </w:r>
      <w:r w:rsidR="001F1230" w:rsidRPr="00461D7F">
        <w:rPr>
          <w:rFonts w:ascii="Arial" w:hAnsi="Arial" w:cs="Arial"/>
          <w:noProof/>
          <w:lang w:eastAsia="fr-FR"/>
        </w:rPr>
        <w:t> :</w:t>
      </w:r>
      <w:r w:rsidR="001F1230">
        <w:rPr>
          <w:rFonts w:ascii="Arial" w:hAnsi="Arial" w:cs="Arial"/>
          <w:noProof/>
          <w:lang w:eastAsia="fr-FR"/>
        </w:rPr>
        <w:t xml:space="preserve"> </w:t>
      </w:r>
      <w:r w:rsidRPr="00D21E52">
        <w:rPr>
          <w:rFonts w:ascii="Arial" w:hAnsi="Arial" w:cs="Arial"/>
          <w:noProof/>
          <w:lang w:eastAsia="fr-FR"/>
        </w:rPr>
        <w:t>sa situation</w:t>
      </w:r>
      <w:r w:rsidR="00461D7F">
        <w:rPr>
          <w:rFonts w:ascii="Arial" w:hAnsi="Arial" w:cs="Arial"/>
          <w:noProof/>
          <w:lang w:eastAsia="fr-FR"/>
        </w:rPr>
        <w:t xml:space="preserve"> (voir sur la fiche d’activité)</w:t>
      </w:r>
      <w:r w:rsidRPr="00D21E52">
        <w:rPr>
          <w:rFonts w:ascii="Arial" w:hAnsi="Arial" w:cs="Arial"/>
          <w:noProof/>
          <w:lang w:eastAsia="fr-FR"/>
        </w:rPr>
        <w:t>, ses fonctions et sa forme. Vous expliquerez ensuite en quoi ce</w:t>
      </w:r>
      <w:r>
        <w:rPr>
          <w:rFonts w:ascii="Arial" w:hAnsi="Arial" w:cs="Arial"/>
          <w:noProof/>
          <w:lang w:eastAsia="fr-FR"/>
        </w:rPr>
        <w:t>tte île</w:t>
      </w:r>
      <w:r w:rsidRPr="00D21E52">
        <w:rPr>
          <w:rFonts w:ascii="Arial" w:hAnsi="Arial" w:cs="Arial"/>
          <w:noProof/>
          <w:lang w:eastAsia="fr-FR"/>
        </w:rPr>
        <w:t xml:space="preserve"> </w:t>
      </w:r>
      <w:r w:rsidR="001F1230">
        <w:rPr>
          <w:rFonts w:ascii="Arial" w:hAnsi="Arial" w:cs="Arial"/>
          <w:noProof/>
          <w:lang w:eastAsia="fr-FR"/>
        </w:rPr>
        <w:t>illustre l</w:t>
      </w:r>
      <w:r>
        <w:rPr>
          <w:rFonts w:ascii="Arial" w:hAnsi="Arial" w:cs="Arial"/>
          <w:noProof/>
          <w:lang w:eastAsia="fr-FR"/>
        </w:rPr>
        <w:t xml:space="preserve">es recompositions territoriales liées à la mondialisation. </w:t>
      </w:r>
    </w:p>
    <w:p w14:paraId="72003FCD" w14:textId="77777777" w:rsidR="00F02B01" w:rsidRDefault="00F02B01" w:rsidP="00210F62">
      <w:pPr>
        <w:jc w:val="both"/>
        <w:rPr>
          <w:rFonts w:ascii="Arial" w:hAnsi="Arial" w:cs="Arial"/>
          <w:b/>
          <w:color w:val="000000" w:themeColor="text1"/>
          <w:sz w:val="24"/>
          <w:szCs w:val="24"/>
        </w:rPr>
      </w:pPr>
    </w:p>
    <w:p w14:paraId="0E9C9FE0" w14:textId="77777777" w:rsidR="00F02B01" w:rsidRDefault="00F02B01" w:rsidP="00210F62">
      <w:pPr>
        <w:jc w:val="both"/>
        <w:rPr>
          <w:rFonts w:ascii="Arial" w:hAnsi="Arial" w:cs="Arial"/>
          <w:b/>
          <w:color w:val="000000" w:themeColor="text1"/>
          <w:sz w:val="24"/>
          <w:szCs w:val="24"/>
        </w:rPr>
      </w:pPr>
    </w:p>
    <w:p w14:paraId="29AE065B" w14:textId="77777777" w:rsidR="00F02B01" w:rsidRDefault="00F02B01" w:rsidP="00210F62">
      <w:pPr>
        <w:jc w:val="both"/>
        <w:rPr>
          <w:rFonts w:ascii="Arial" w:hAnsi="Arial" w:cs="Arial"/>
          <w:b/>
          <w:color w:val="000000" w:themeColor="text1"/>
          <w:sz w:val="24"/>
          <w:szCs w:val="24"/>
        </w:rPr>
      </w:pPr>
    </w:p>
    <w:p w14:paraId="14368A75" w14:textId="305F2359" w:rsidR="009755CD" w:rsidRDefault="009755CD">
      <w:pPr>
        <w:rPr>
          <w:rFonts w:ascii="Arial" w:hAnsi="Arial" w:cs="Arial"/>
          <w:b/>
          <w:color w:val="000000" w:themeColor="text1"/>
          <w:sz w:val="24"/>
          <w:szCs w:val="24"/>
        </w:rPr>
      </w:pPr>
      <w:r>
        <w:rPr>
          <w:rFonts w:ascii="Arial" w:hAnsi="Arial" w:cs="Arial"/>
          <w:b/>
          <w:color w:val="000000" w:themeColor="text1"/>
          <w:sz w:val="24"/>
          <w:szCs w:val="24"/>
        </w:rPr>
        <w:br w:type="page"/>
      </w:r>
    </w:p>
    <w:p w14:paraId="4CDBE3B9" w14:textId="4E1BE99E" w:rsidR="00F02B01" w:rsidRDefault="009755CD" w:rsidP="00210F62">
      <w:pPr>
        <w:jc w:val="both"/>
        <w:rPr>
          <w:rFonts w:ascii="Arial" w:hAnsi="Arial" w:cs="Arial"/>
          <w:b/>
          <w:color w:val="000000" w:themeColor="text1"/>
          <w:sz w:val="24"/>
          <w:szCs w:val="24"/>
        </w:rPr>
      </w:pPr>
      <w:r w:rsidRPr="009755CD">
        <w:rPr>
          <w:noProof/>
          <w:lang w:eastAsia="fr-FR"/>
        </w:rPr>
        <w:lastRenderedPageBreak/>
        <w:drawing>
          <wp:anchor distT="0" distB="0" distL="114300" distR="114300" simplePos="0" relativeHeight="251670528" behindDoc="0" locked="0" layoutInCell="1" allowOverlap="1" wp14:anchorId="52F5CECA" wp14:editId="3928F0AB">
            <wp:simplePos x="0" y="0"/>
            <wp:positionH relativeFrom="column">
              <wp:posOffset>571500</wp:posOffset>
            </wp:positionH>
            <wp:positionV relativeFrom="paragraph">
              <wp:posOffset>38100</wp:posOffset>
            </wp:positionV>
            <wp:extent cx="2247900" cy="2997200"/>
            <wp:effectExtent l="0" t="0" r="0" b="0"/>
            <wp:wrapNone/>
            <wp:docPr id="54" name="Image 54" descr="C:\Users\Reinetière\Desktop\suzhou libre de dro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einetière\Desktop\suzhou libre de droit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8388" cy="2997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A633A" w14:textId="68BCBBC1" w:rsidR="00F02B01" w:rsidRDefault="009755CD" w:rsidP="00F02B01">
      <w:pPr>
        <w:jc w:val="both"/>
        <w:rPr>
          <w:rFonts w:ascii="Arial" w:hAnsi="Arial" w:cs="Arial"/>
          <w:color w:val="000000" w:themeColor="text1"/>
          <w:sz w:val="24"/>
          <w:szCs w:val="24"/>
        </w:rPr>
      </w:pPr>
      <w:r w:rsidRPr="00B31DDD">
        <w:rPr>
          <w:rFonts w:ascii="Arial" w:hAnsi="Arial" w:cs="Arial"/>
          <w:noProof/>
          <w:color w:val="000000" w:themeColor="text1"/>
          <w:sz w:val="24"/>
          <w:szCs w:val="24"/>
          <w:lang w:eastAsia="fr-FR"/>
        </w:rPr>
        <mc:AlternateContent>
          <mc:Choice Requires="wps">
            <w:drawing>
              <wp:anchor distT="0" distB="0" distL="114300" distR="114300" simplePos="0" relativeHeight="251653120" behindDoc="0" locked="0" layoutInCell="1" allowOverlap="1" wp14:anchorId="73C5401A" wp14:editId="06235FB8">
                <wp:simplePos x="0" y="0"/>
                <wp:positionH relativeFrom="column">
                  <wp:posOffset>3637915</wp:posOffset>
                </wp:positionH>
                <wp:positionV relativeFrom="paragraph">
                  <wp:posOffset>4445</wp:posOffset>
                </wp:positionV>
                <wp:extent cx="2790825" cy="2428875"/>
                <wp:effectExtent l="0" t="0" r="28575" b="28575"/>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28875"/>
                        </a:xfrm>
                        <a:prstGeom prst="rect">
                          <a:avLst/>
                        </a:prstGeom>
                        <a:solidFill>
                          <a:srgbClr val="FFFFFF"/>
                        </a:solidFill>
                        <a:ln w="9525">
                          <a:solidFill>
                            <a:srgbClr val="000000"/>
                          </a:solidFill>
                          <a:miter lim="800000"/>
                          <a:headEnd/>
                          <a:tailEnd/>
                        </a:ln>
                      </wps:spPr>
                      <wps:txbx>
                        <w:txbxContent>
                          <w:p w14:paraId="20AEF774" w14:textId="77777777" w:rsidR="00F02B01" w:rsidRPr="00D71EDB" w:rsidRDefault="00F02B01" w:rsidP="00F02B01">
                            <w:pPr>
                              <w:rPr>
                                <w:rFonts w:ascii="Arial" w:hAnsi="Arial" w:cs="Arial"/>
                              </w:rPr>
                            </w:pPr>
                            <w:r w:rsidRPr="00D71EDB">
                              <w:rPr>
                                <w:rFonts w:ascii="Arial" w:hAnsi="Arial" w:cs="Arial"/>
                                <w:b/>
                              </w:rPr>
                              <w:t>Photographie ci-contre</w:t>
                            </w:r>
                            <w:r>
                              <w:rPr>
                                <w:rFonts w:ascii="Arial" w:hAnsi="Arial" w:cs="Arial"/>
                              </w:rPr>
                              <w:t xml:space="preserve"> </w:t>
                            </w:r>
                            <w:r w:rsidRPr="00D71EDB">
                              <w:rPr>
                                <w:rFonts w:ascii="Arial" w:hAnsi="Arial" w:cs="Arial"/>
                              </w:rPr>
                              <w:t>: la ville ancienne de Suzhou.</w:t>
                            </w:r>
                          </w:p>
                          <w:p w14:paraId="7357E37F" w14:textId="77777777" w:rsidR="00F02B01" w:rsidRPr="00D71EDB" w:rsidRDefault="00F02B01" w:rsidP="00F02B01">
                            <w:pPr>
                              <w:rPr>
                                <w:rFonts w:ascii="Arial" w:hAnsi="Arial" w:cs="Arial"/>
                              </w:rPr>
                            </w:pPr>
                          </w:p>
                          <w:p w14:paraId="0DBF6E7C" w14:textId="77777777" w:rsidR="00F02B01" w:rsidRPr="00D71EDB" w:rsidRDefault="00F02B01" w:rsidP="00F02B01">
                            <w:pPr>
                              <w:rPr>
                                <w:rFonts w:ascii="Arial" w:hAnsi="Arial" w:cs="Arial"/>
                              </w:rPr>
                            </w:pPr>
                            <w:r w:rsidRPr="00D71EDB">
                              <w:rPr>
                                <w:rFonts w:ascii="Arial" w:hAnsi="Arial" w:cs="Arial"/>
                                <w:b/>
                              </w:rPr>
                              <w:t>Photographie ci-dessous</w:t>
                            </w:r>
                            <w:r w:rsidRPr="00D71EDB">
                              <w:rPr>
                                <w:rFonts w:ascii="Arial" w:hAnsi="Arial" w:cs="Arial"/>
                              </w:rPr>
                              <w:t> : la zone industrielle sino-singapourienne de Suzhou.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5401A" id="_x0000_s1043" type="#_x0000_t202" style="position:absolute;left:0;text-align:left;margin-left:286.45pt;margin-top:.35pt;width:219.75pt;height:19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">
                <v:textbox>
                  <w:txbxContent>
                    <w:p w14:paraId="20AEF774" w14:textId="77777777" w:rsidR="00F02B01" w:rsidRPr="00D71EDB" w:rsidRDefault="00F02B01" w:rsidP="00F02B01">
                      <w:pPr>
                        <w:rPr>
                          <w:rFonts w:ascii="Arial" w:hAnsi="Arial" w:cs="Arial"/>
                        </w:rPr>
                      </w:pPr>
                      <w:r w:rsidRPr="00D71EDB">
                        <w:rPr>
                          <w:rFonts w:ascii="Arial" w:hAnsi="Arial" w:cs="Arial"/>
                          <w:b/>
                        </w:rPr>
                        <w:t>Photographie ci-contre</w:t>
                      </w:r>
                      <w:r>
                        <w:rPr>
                          <w:rFonts w:ascii="Arial" w:hAnsi="Arial" w:cs="Arial"/>
                        </w:rPr>
                        <w:t xml:space="preserve"> </w:t>
                      </w:r>
                      <w:r w:rsidRPr="00D71EDB">
                        <w:rPr>
                          <w:rFonts w:ascii="Arial" w:hAnsi="Arial" w:cs="Arial"/>
                        </w:rPr>
                        <w:t>: la ville ancienne de Suzhou.</w:t>
                      </w:r>
                    </w:p>
                    <w:p w14:paraId="7357E37F" w14:textId="77777777" w:rsidR="00F02B01" w:rsidRPr="00D71EDB" w:rsidRDefault="00F02B01" w:rsidP="00F02B01">
                      <w:pPr>
                        <w:rPr>
                          <w:rFonts w:ascii="Arial" w:hAnsi="Arial" w:cs="Arial"/>
                        </w:rPr>
                      </w:pPr>
                    </w:p>
                    <w:p w14:paraId="0DBF6E7C" w14:textId="77777777" w:rsidR="00F02B01" w:rsidRPr="00D71EDB" w:rsidRDefault="00F02B01" w:rsidP="00F02B01">
                      <w:pPr>
                        <w:rPr>
                          <w:rFonts w:ascii="Arial" w:hAnsi="Arial" w:cs="Arial"/>
                        </w:rPr>
                      </w:pPr>
                      <w:r w:rsidRPr="00D71EDB">
                        <w:rPr>
                          <w:rFonts w:ascii="Arial" w:hAnsi="Arial" w:cs="Arial"/>
                          <w:b/>
                        </w:rPr>
                        <w:t>Photographie ci-dessous</w:t>
                      </w:r>
                      <w:r w:rsidRPr="00D71EDB">
                        <w:rPr>
                          <w:rFonts w:ascii="Arial" w:hAnsi="Arial" w:cs="Arial"/>
                        </w:rPr>
                        <w:t> : la zone industrielle sino-singapourienne de Suzhou.</w:t>
                      </w:r>
                    </w:p>
                  </w:txbxContent>
                </v:textbox>
              </v:shape>
            </w:pict>
          </mc:Fallback>
        </mc:AlternateContent>
      </w:r>
      <w:r>
        <w:rPr>
          <w:noProof/>
          <w:lang w:eastAsia="fr-FR"/>
        </w:rPr>
        <mc:AlternateContent>
          <mc:Choice Requires="wps">
            <w:drawing>
              <wp:anchor distT="0" distB="0" distL="114300" distR="114300" simplePos="0" relativeHeight="251652096" behindDoc="0" locked="0" layoutInCell="1" allowOverlap="1" wp14:anchorId="0AD264D1" wp14:editId="133DB3F0">
                <wp:simplePos x="0" y="0"/>
                <wp:positionH relativeFrom="column">
                  <wp:posOffset>635</wp:posOffset>
                </wp:positionH>
                <wp:positionV relativeFrom="paragraph">
                  <wp:posOffset>4445</wp:posOffset>
                </wp:positionV>
                <wp:extent cx="323850" cy="409575"/>
                <wp:effectExtent l="0" t="0" r="19050" b="2857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19AFCA76" w14:textId="77777777" w:rsidR="00F02B01" w:rsidRPr="008125C3" w:rsidRDefault="00F02B01" w:rsidP="00F02B01">
                            <w:pPr>
                              <w:rPr>
                                <w:sz w:val="40"/>
                                <w:szCs w:val="40"/>
                              </w:rPr>
                            </w:pPr>
                            <w:r>
                              <w:rPr>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264D1" id="_x0000_s1044" type="#_x0000_t202" style="position:absolute;left:0;text-align:left;margin-left:.05pt;margin-top:.35pt;width:25.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">
                <v:textbox>
                  <w:txbxContent>
                    <w:p w14:paraId="19AFCA76" w14:textId="77777777" w:rsidR="00F02B01" w:rsidRPr="008125C3" w:rsidRDefault="00F02B01" w:rsidP="00F02B01">
                      <w:pPr>
                        <w:rPr>
                          <w:sz w:val="40"/>
                          <w:szCs w:val="40"/>
                        </w:rPr>
                      </w:pPr>
                      <w:r>
                        <w:rPr>
                          <w:sz w:val="40"/>
                          <w:szCs w:val="40"/>
                        </w:rPr>
                        <w:t>4</w:t>
                      </w:r>
                    </w:p>
                  </w:txbxContent>
                </v:textbox>
              </v:shape>
            </w:pict>
          </mc:Fallback>
        </mc:AlternateContent>
      </w:r>
    </w:p>
    <w:p w14:paraId="0B6D6ECE" w14:textId="28D5F8BC" w:rsidR="00F02B01" w:rsidRDefault="00F02B01" w:rsidP="00F02B01">
      <w:pPr>
        <w:jc w:val="both"/>
        <w:rPr>
          <w:rFonts w:ascii="Arial" w:hAnsi="Arial" w:cs="Arial"/>
          <w:color w:val="000000" w:themeColor="text1"/>
          <w:sz w:val="24"/>
          <w:szCs w:val="24"/>
        </w:rPr>
      </w:pPr>
    </w:p>
    <w:p w14:paraId="00409A4C" w14:textId="6392F179" w:rsidR="00F02B01" w:rsidRDefault="00F02B01" w:rsidP="00F02B01">
      <w:pPr>
        <w:jc w:val="both"/>
        <w:rPr>
          <w:rFonts w:ascii="Arial" w:hAnsi="Arial" w:cs="Arial"/>
          <w:color w:val="000000" w:themeColor="text1"/>
          <w:sz w:val="24"/>
          <w:szCs w:val="24"/>
        </w:rPr>
      </w:pPr>
    </w:p>
    <w:p w14:paraId="496C17B2" w14:textId="38DAB8E9" w:rsidR="00F02B01"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755CD">
        <w:t xml:space="preserve"> </w:t>
      </w:r>
      <w:r>
        <w:rPr>
          <w:noProof/>
          <w:lang w:eastAsia="fr-FR"/>
        </w:rPr>
        <mc:AlternateContent>
          <mc:Choice Requires="wps">
            <w:drawing>
              <wp:inline distT="0" distB="0" distL="0" distR="0" wp14:anchorId="1B29AC9B" wp14:editId="270C7162">
                <wp:extent cx="304800" cy="304800"/>
                <wp:effectExtent l="0" t="0" r="0" b="0"/>
                <wp:docPr id="53" name="Rectangle 53" descr="https://upload.wikimedia.org/wikipedia/commons/thumb/4/48/Covered_bridge_in_Humble_Administrator%27s_Garden.JPG/2048px-Covered_bridge_in_Humble_Administrator%27s_Garde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A40E4" id="Rectangle 53" o:spid="_x0000_s1026" alt="https://upload.wikimedia.org/wikipedia/commons/thumb/4/48/Covered_bridge_in_Humble_Administrator%27s_Garden.JPG/2048px-Covered_bridge_in_Humble_Administrator%27s_Garde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WtRJ0RAwAAbg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9755C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04E58B8" w14:textId="3916DA31" w:rsidR="009755CD"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CBD61C4" w14:textId="7614145D" w:rsidR="009755CD"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938560" w14:textId="2FD4213E" w:rsidR="009755CD"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D49B5C" w14:textId="79591B52" w:rsidR="009755CD"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79FF37" w14:textId="78F4E167" w:rsidR="009755CD"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0C47CA" w14:textId="2FE3604F" w:rsidR="009755CD"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7FBD156" w14:textId="1006B4D5" w:rsidR="009755CD" w:rsidRDefault="009755CD" w:rsidP="00F02B0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03FB30A" w14:textId="6EB566FD" w:rsidR="009755CD" w:rsidRDefault="009755CD" w:rsidP="00F02B01">
      <w:pPr>
        <w:rPr>
          <w:rFonts w:ascii="Arial" w:hAnsi="Arial" w:cs="Arial"/>
          <w:color w:val="000000" w:themeColor="text1"/>
          <w:sz w:val="24"/>
          <w:szCs w:val="24"/>
        </w:rPr>
      </w:pPr>
    </w:p>
    <w:p w14:paraId="19ABD193" w14:textId="7B7E0671" w:rsidR="009755CD" w:rsidRDefault="009755CD" w:rsidP="00F02B01">
      <w:pPr>
        <w:rPr>
          <w:rFonts w:ascii="Arial" w:hAnsi="Arial" w:cs="Arial"/>
          <w:color w:val="000000" w:themeColor="text1"/>
          <w:sz w:val="24"/>
          <w:szCs w:val="24"/>
        </w:rPr>
      </w:pPr>
      <w:r>
        <w:rPr>
          <w:rFonts w:ascii="Arial" w:hAnsi="Arial" w:cs="Arial"/>
          <w:noProof/>
          <w:color w:val="000000" w:themeColor="text1"/>
          <w:sz w:val="24"/>
          <w:szCs w:val="24"/>
          <w:lang w:eastAsia="fr-FR"/>
        </w:rPr>
        <mc:AlternateContent>
          <mc:Choice Requires="wps">
            <w:drawing>
              <wp:anchor distT="0" distB="0" distL="114300" distR="114300" simplePos="0" relativeHeight="251674624" behindDoc="0" locked="0" layoutInCell="1" allowOverlap="1" wp14:anchorId="5EBE1FA2" wp14:editId="3CC80AE2">
                <wp:simplePos x="0" y="0"/>
                <wp:positionH relativeFrom="column">
                  <wp:posOffset>5626100</wp:posOffset>
                </wp:positionH>
                <wp:positionV relativeFrom="paragraph">
                  <wp:posOffset>228600</wp:posOffset>
                </wp:positionV>
                <wp:extent cx="1028700" cy="1511300"/>
                <wp:effectExtent l="0" t="0" r="19050" b="12700"/>
                <wp:wrapNone/>
                <wp:docPr id="56" name="Zone de texte 56"/>
                <wp:cNvGraphicFramePr/>
                <a:graphic xmlns:a="http://schemas.openxmlformats.org/drawingml/2006/main">
                  <a:graphicData uri="http://schemas.microsoft.com/office/word/2010/wordprocessingShape">
                    <wps:wsp>
                      <wps:cNvSpPr txBox="1"/>
                      <wps:spPr>
                        <a:xfrm>
                          <a:off x="0" y="0"/>
                          <a:ext cx="1028700" cy="1511300"/>
                        </a:xfrm>
                        <a:prstGeom prst="rect">
                          <a:avLst/>
                        </a:prstGeom>
                        <a:solidFill>
                          <a:schemeClr val="lt1"/>
                        </a:solidFill>
                        <a:ln w="6350">
                          <a:solidFill>
                            <a:prstClr val="black"/>
                          </a:solidFill>
                        </a:ln>
                      </wps:spPr>
                      <wps:txbx>
                        <w:txbxContent>
                          <w:p w14:paraId="49DEBDA0" w14:textId="4EC55C78" w:rsidR="009755CD" w:rsidRPr="009755CD" w:rsidRDefault="002912C4" w:rsidP="009755CD">
                            <w:pPr>
                              <w:rPr>
                                <w:rFonts w:ascii="Arial" w:hAnsi="Arial" w:cs="Arial"/>
                                <w:color w:val="000000" w:themeColor="text1"/>
                                <w:sz w:val="20"/>
                                <w:szCs w:val="24"/>
                              </w:rPr>
                            </w:pPr>
                            <w:hyperlink r:id="rId43" w:history="1">
                              <w:r w:rsidR="009755CD" w:rsidRPr="009755CD">
                                <w:rPr>
                                  <w:rStyle w:val="Lienhypertexte"/>
                                  <w:rFonts w:ascii="Arial" w:hAnsi="Arial" w:cs="Arial"/>
                                  <w:sz w:val="20"/>
                                  <w:szCs w:val="24"/>
                                </w:rPr>
                                <w:t>Par Christian Gänshirt – Travail personnel, CC BY-SA 4.0</w:t>
                              </w:r>
                            </w:hyperlink>
                          </w:p>
                          <w:p w14:paraId="5C91F1D3" w14:textId="77777777" w:rsidR="009755CD" w:rsidRPr="009755CD" w:rsidRDefault="009755C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E1FA2" id="Zone de texte 56" o:spid="_x0000_s1045" type="#_x0000_t202" style="position:absolute;margin-left:443pt;margin-top:18pt;width:81pt;height:1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" fillcolor="white [3201]" strokeweight=".5pt">
                <v:textbox>
                  <w:txbxContent>
                    <w:p w14:paraId="49DEBDA0" w14:textId="4EC55C78" w:rsidR="009755CD" w:rsidRPr="009755CD" w:rsidRDefault="009755CD" w:rsidP="009755CD">
                      <w:pPr>
                        <w:rPr>
                          <w:rFonts w:ascii="Arial" w:hAnsi="Arial" w:cs="Arial"/>
                          <w:color w:val="000000" w:themeColor="text1"/>
                          <w:sz w:val="20"/>
                          <w:szCs w:val="24"/>
                        </w:rPr>
                      </w:pPr>
                      <w:hyperlink r:id="rId44" w:history="1">
                        <w:r w:rsidRPr="009755CD">
                          <w:rPr>
                            <w:rStyle w:val="Lienhypertexte"/>
                            <w:rFonts w:ascii="Arial" w:hAnsi="Arial" w:cs="Arial"/>
                            <w:sz w:val="20"/>
                            <w:szCs w:val="24"/>
                          </w:rPr>
                          <w:t>Par Christian Gänshirt – Travail personnel, CC BY-SA 4.0</w:t>
                        </w:r>
                      </w:hyperlink>
                    </w:p>
                    <w:p w14:paraId="5C91F1D3" w14:textId="77777777" w:rsidR="009755CD" w:rsidRPr="009755CD" w:rsidRDefault="009755CD">
                      <w:pPr>
                        <w:rPr>
                          <w:sz w:val="18"/>
                        </w:rPr>
                      </w:pPr>
                    </w:p>
                  </w:txbxContent>
                </v:textbox>
              </v:shape>
            </w:pict>
          </mc:Fallback>
        </mc:AlternateContent>
      </w:r>
      <w:r w:rsidRPr="009755CD">
        <w:rPr>
          <w:rFonts w:ascii="Arial" w:hAnsi="Arial" w:cs="Arial"/>
          <w:noProof/>
          <w:color w:val="000000" w:themeColor="text1"/>
          <w:sz w:val="24"/>
          <w:szCs w:val="24"/>
          <w:lang w:eastAsia="fr-FR"/>
        </w:rPr>
        <w:drawing>
          <wp:anchor distT="0" distB="0" distL="114300" distR="114300" simplePos="0" relativeHeight="251672576" behindDoc="0" locked="0" layoutInCell="1" allowOverlap="1" wp14:anchorId="29F68F09" wp14:editId="462A62A0">
            <wp:simplePos x="0" y="0"/>
            <wp:positionH relativeFrom="column">
              <wp:posOffset>635000</wp:posOffset>
            </wp:positionH>
            <wp:positionV relativeFrom="paragraph">
              <wp:posOffset>101600</wp:posOffset>
            </wp:positionV>
            <wp:extent cx="5422900" cy="2715407"/>
            <wp:effectExtent l="0" t="0" r="6350" b="8890"/>
            <wp:wrapNone/>
            <wp:docPr id="55" name="Image 55" descr="C:\Users\Reinetière\Desktop\2048px-Gate_of_the_Orient_东方之门_dong_fang_zhi_men_Suzhou_photo_Christian_Gänshirt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einetière\Desktop\2048px-Gate_of_the_Orient_东方之门_dong_fang_zhi_men_Suzhou_photo_Christian_Gänshirt_201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820" b="35169"/>
                    <a:stretch/>
                  </pic:blipFill>
                  <pic:spPr bwMode="auto">
                    <a:xfrm>
                      <a:off x="0" y="0"/>
                      <a:ext cx="5422900" cy="27154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E6C1C" w14:textId="714AA558" w:rsidR="009755CD" w:rsidRDefault="009755CD" w:rsidP="00F02B01">
      <w:pPr>
        <w:rPr>
          <w:rFonts w:ascii="Arial" w:hAnsi="Arial" w:cs="Arial"/>
          <w:color w:val="000000" w:themeColor="text1"/>
          <w:sz w:val="24"/>
          <w:szCs w:val="24"/>
        </w:rPr>
      </w:pPr>
    </w:p>
    <w:p w14:paraId="303684BA" w14:textId="1962B9C9" w:rsidR="009755CD" w:rsidRDefault="009755CD" w:rsidP="00F02B01">
      <w:pPr>
        <w:rPr>
          <w:rFonts w:ascii="Arial" w:hAnsi="Arial" w:cs="Arial"/>
          <w:color w:val="000000" w:themeColor="text1"/>
          <w:sz w:val="24"/>
          <w:szCs w:val="24"/>
        </w:rPr>
      </w:pPr>
    </w:p>
    <w:p w14:paraId="68CFFC03" w14:textId="61257906" w:rsidR="009755CD" w:rsidRDefault="009755CD" w:rsidP="00F02B01">
      <w:pPr>
        <w:rPr>
          <w:rFonts w:ascii="Arial" w:hAnsi="Arial" w:cs="Arial"/>
          <w:color w:val="000000" w:themeColor="text1"/>
          <w:sz w:val="24"/>
          <w:szCs w:val="24"/>
        </w:rPr>
      </w:pPr>
    </w:p>
    <w:p w14:paraId="0677519F" w14:textId="1FD73951" w:rsidR="009755CD" w:rsidRDefault="009755CD" w:rsidP="00F02B01">
      <w:pPr>
        <w:rPr>
          <w:rFonts w:ascii="Arial" w:hAnsi="Arial" w:cs="Arial"/>
          <w:color w:val="000000" w:themeColor="text1"/>
          <w:sz w:val="24"/>
          <w:szCs w:val="24"/>
        </w:rPr>
      </w:pPr>
    </w:p>
    <w:p w14:paraId="1EBEA382" w14:textId="129365DB" w:rsidR="009755CD" w:rsidRDefault="009755CD" w:rsidP="00F02B01">
      <w:pPr>
        <w:rPr>
          <w:rFonts w:ascii="Arial" w:hAnsi="Arial" w:cs="Arial"/>
          <w:color w:val="000000" w:themeColor="text1"/>
          <w:sz w:val="24"/>
          <w:szCs w:val="24"/>
        </w:rPr>
      </w:pPr>
    </w:p>
    <w:p w14:paraId="3BB73BCE" w14:textId="7F7E1EFB" w:rsidR="009755CD" w:rsidRDefault="009755CD" w:rsidP="00F02B01">
      <w:pPr>
        <w:rPr>
          <w:rFonts w:ascii="Arial" w:hAnsi="Arial" w:cs="Arial"/>
          <w:color w:val="000000" w:themeColor="text1"/>
          <w:sz w:val="24"/>
          <w:szCs w:val="24"/>
        </w:rPr>
      </w:pPr>
    </w:p>
    <w:p w14:paraId="24777886" w14:textId="1657718B" w:rsidR="009755CD" w:rsidRDefault="009755CD" w:rsidP="00F02B01">
      <w:pPr>
        <w:rPr>
          <w:rFonts w:ascii="Arial" w:hAnsi="Arial" w:cs="Arial"/>
          <w:color w:val="000000" w:themeColor="text1"/>
          <w:sz w:val="24"/>
          <w:szCs w:val="24"/>
        </w:rPr>
      </w:pPr>
    </w:p>
    <w:p w14:paraId="33AB9233" w14:textId="77777777" w:rsidR="009755CD" w:rsidRDefault="009755CD" w:rsidP="00F02B01">
      <w:pPr>
        <w:rPr>
          <w:rFonts w:ascii="Arial" w:hAnsi="Arial" w:cs="Arial"/>
          <w:color w:val="000000" w:themeColor="text1"/>
          <w:sz w:val="24"/>
          <w:szCs w:val="24"/>
        </w:rPr>
      </w:pPr>
    </w:p>
    <w:p w14:paraId="7369A436" w14:textId="2BE32CDC" w:rsidR="00F02B01" w:rsidRDefault="00F02B01" w:rsidP="00F02B01">
      <w:pPr>
        <w:jc w:val="both"/>
        <w:rPr>
          <w:rFonts w:ascii="Arial" w:hAnsi="Arial" w:cs="Arial"/>
          <w:color w:val="000000" w:themeColor="text1"/>
          <w:sz w:val="20"/>
          <w:szCs w:val="20"/>
        </w:rPr>
      </w:pPr>
      <w:r>
        <w:rPr>
          <w:rFonts w:ascii="Arial" w:hAnsi="Arial" w:cs="Arial"/>
          <w:color w:val="000000" w:themeColor="text1"/>
          <w:sz w:val="20"/>
          <w:szCs w:val="20"/>
        </w:rPr>
        <w:t>Documents 1 et 2 : deux photographies prises dans la vile de Suzhou.</w:t>
      </w:r>
    </w:p>
    <w:p w14:paraId="36CD97BD" w14:textId="5C2B3C7C" w:rsidR="00F02B01" w:rsidRPr="00D71EDB" w:rsidRDefault="00F02B01" w:rsidP="00F02B01">
      <w:pPr>
        <w:jc w:val="both"/>
        <w:rPr>
          <w:rFonts w:ascii="Arial" w:hAnsi="Arial" w:cs="Arial"/>
          <w:color w:val="000000" w:themeColor="text1"/>
          <w:sz w:val="20"/>
          <w:szCs w:val="20"/>
        </w:rPr>
      </w:pPr>
      <w:r w:rsidRPr="00D71EDB">
        <w:rPr>
          <w:rFonts w:ascii="Arial" w:hAnsi="Arial" w:cs="Arial"/>
          <w:color w:val="000000" w:themeColor="text1"/>
          <w:sz w:val="20"/>
          <w:szCs w:val="20"/>
        </w:rPr>
        <w:t>Située à 84 km de Shanghai mais très bien reliée par les réseaux routiers et ferroviaires, Suzhou est un lieu de villégiature très apprécié des Shanghaiens. C’est incontestablement la capitale touristique de la région. Elle est d’ailleurs jumelée symboliquement à Venise. Important centre de production de la soie chinoise sous les Ming</w:t>
      </w:r>
      <w:r>
        <w:rPr>
          <w:rFonts w:ascii="Arial" w:hAnsi="Arial" w:cs="Arial"/>
          <w:color w:val="000000" w:themeColor="text1"/>
          <w:sz w:val="20"/>
          <w:szCs w:val="20"/>
        </w:rPr>
        <w:t xml:space="preserve"> (XIV au XVI siècle)</w:t>
      </w:r>
      <w:r w:rsidRPr="00D71EDB">
        <w:rPr>
          <w:rFonts w:ascii="Arial" w:hAnsi="Arial" w:cs="Arial"/>
          <w:color w:val="000000" w:themeColor="text1"/>
          <w:sz w:val="20"/>
          <w:szCs w:val="20"/>
        </w:rPr>
        <w:t xml:space="preserve">, la ville accueille </w:t>
      </w:r>
      <w:r>
        <w:rPr>
          <w:rFonts w:ascii="Arial" w:hAnsi="Arial" w:cs="Arial"/>
          <w:color w:val="000000" w:themeColor="text1"/>
          <w:sz w:val="20"/>
          <w:szCs w:val="20"/>
        </w:rPr>
        <w:t xml:space="preserve">alors </w:t>
      </w:r>
      <w:r w:rsidRPr="00D71EDB">
        <w:rPr>
          <w:rFonts w:ascii="Arial" w:hAnsi="Arial" w:cs="Arial"/>
          <w:color w:val="000000" w:themeColor="text1"/>
          <w:sz w:val="20"/>
          <w:szCs w:val="20"/>
        </w:rPr>
        <w:t>mandarins, lettrés et artistes</w:t>
      </w:r>
      <w:r>
        <w:rPr>
          <w:rFonts w:ascii="Arial" w:hAnsi="Arial" w:cs="Arial"/>
          <w:color w:val="000000" w:themeColor="text1"/>
          <w:sz w:val="20"/>
          <w:szCs w:val="20"/>
        </w:rPr>
        <w:t>. Ces derniers</w:t>
      </w:r>
      <w:r w:rsidRPr="00D71EDB">
        <w:rPr>
          <w:rFonts w:ascii="Arial" w:hAnsi="Arial" w:cs="Arial"/>
          <w:color w:val="000000" w:themeColor="text1"/>
          <w:sz w:val="20"/>
          <w:szCs w:val="20"/>
        </w:rPr>
        <w:t xml:space="preserve"> y font construire les jardins et les résidences qui justifient sa renommée. La ville accueille 1 million de touristes étrangers et 15 millions de touristes chinois par an. Par ailleurs la ville attire les investisseurs chinois et étrangers dans deux zones de développement industriel située</w:t>
      </w:r>
      <w:r>
        <w:rPr>
          <w:rFonts w:ascii="Arial" w:hAnsi="Arial" w:cs="Arial"/>
          <w:color w:val="000000" w:themeColor="text1"/>
          <w:sz w:val="20"/>
          <w:szCs w:val="20"/>
        </w:rPr>
        <w:t>s</w:t>
      </w:r>
      <w:r w:rsidRPr="00D71EDB">
        <w:rPr>
          <w:rFonts w:ascii="Arial" w:hAnsi="Arial" w:cs="Arial"/>
          <w:color w:val="000000" w:themeColor="text1"/>
          <w:sz w:val="20"/>
          <w:szCs w:val="20"/>
        </w:rPr>
        <w:t xml:space="preserve"> de part et d’autres de la ville ancienne.</w:t>
      </w:r>
      <w:r>
        <w:rPr>
          <w:rFonts w:ascii="Arial" w:hAnsi="Arial" w:cs="Arial"/>
          <w:color w:val="000000" w:themeColor="text1"/>
          <w:sz w:val="20"/>
          <w:szCs w:val="20"/>
        </w:rPr>
        <w:t xml:space="preserve"> Ces zones regroupent une centaine d’entreprises qui occupent 15 000 salariés dans des secteurs divers (électronique, chimie, pharmacie, biotechnologies, etc…). </w:t>
      </w:r>
      <w:r w:rsidRPr="00D71EDB">
        <w:rPr>
          <w:rFonts w:ascii="Arial" w:hAnsi="Arial" w:cs="Arial"/>
          <w:color w:val="000000" w:themeColor="text1"/>
          <w:sz w:val="20"/>
          <w:szCs w:val="20"/>
        </w:rPr>
        <w:t xml:space="preserve"> C’est une des villes les plus économiquement dynamiques de la Chine actuelle. </w:t>
      </w:r>
    </w:p>
    <w:p w14:paraId="08430BB3" w14:textId="072E160E" w:rsidR="00F02B01" w:rsidRPr="00BC2FE9" w:rsidRDefault="00F02B01" w:rsidP="00F02B01">
      <w:pPr>
        <w:rPr>
          <w:rFonts w:ascii="Arial" w:hAnsi="Arial" w:cs="Arial"/>
        </w:rPr>
      </w:pPr>
      <w:r w:rsidRPr="00BC2FE9">
        <w:rPr>
          <w:rFonts w:ascii="Arial" w:hAnsi="Arial" w:cs="Arial"/>
        </w:rPr>
        <w:t>Sources</w:t>
      </w:r>
      <w:r w:rsidR="009755CD">
        <w:rPr>
          <w:rFonts w:ascii="Arial" w:hAnsi="Arial" w:cs="Arial"/>
        </w:rPr>
        <w:t xml:space="preserve"> : images </w:t>
      </w:r>
      <w:r w:rsidR="00C540DB">
        <w:rPr>
          <w:rFonts w:ascii="Arial" w:hAnsi="Arial" w:cs="Arial"/>
        </w:rPr>
        <w:t>wikipedia libre de droit ou CC BY SA</w:t>
      </w:r>
      <w:r w:rsidRPr="00BC2FE9">
        <w:rPr>
          <w:rFonts w:ascii="Arial" w:hAnsi="Arial" w:cs="Arial"/>
        </w:rPr>
        <w:t xml:space="preserve"> + Thierry SANJUAN, </w:t>
      </w:r>
      <w:r w:rsidRPr="00BC2FE9">
        <w:rPr>
          <w:rFonts w:ascii="Arial" w:hAnsi="Arial" w:cs="Arial"/>
          <w:i/>
          <w:u w:val="single"/>
        </w:rPr>
        <w:t>Atlas Mégapoles, Shanghai</w:t>
      </w:r>
      <w:r w:rsidRPr="00BC2FE9">
        <w:rPr>
          <w:rFonts w:ascii="Arial" w:hAnsi="Arial" w:cs="Arial"/>
        </w:rPr>
        <w:t>, éditions autrement, Paris, 2009</w:t>
      </w:r>
      <w:r>
        <w:rPr>
          <w:rFonts w:ascii="Arial" w:hAnsi="Arial" w:cs="Arial"/>
        </w:rPr>
        <w:t>.</w:t>
      </w:r>
    </w:p>
    <w:p w14:paraId="0F2483EF" w14:textId="77DC4473" w:rsidR="00F02B01" w:rsidRDefault="00F02B01" w:rsidP="00F02B01">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 xml:space="preserve">dans un exposé oral de 4 à 5 minutes </w:t>
      </w:r>
      <w:r w:rsidR="001F1230" w:rsidRPr="00461D7F">
        <w:rPr>
          <w:rFonts w:ascii="Arial" w:hAnsi="Arial" w:cs="Arial"/>
          <w:noProof/>
          <w:lang w:eastAsia="fr-FR"/>
        </w:rPr>
        <w:t xml:space="preserve">les caractéristiques de </w:t>
      </w:r>
      <w:r w:rsidRPr="00461D7F">
        <w:rPr>
          <w:rFonts w:ascii="Arial" w:hAnsi="Arial" w:cs="Arial"/>
          <w:noProof/>
          <w:lang w:eastAsia="fr-FR"/>
        </w:rPr>
        <w:t>cette ville</w:t>
      </w:r>
      <w:r w:rsidR="001F1230" w:rsidRPr="00461D7F">
        <w:rPr>
          <w:rFonts w:ascii="Arial" w:hAnsi="Arial" w:cs="Arial"/>
          <w:noProof/>
          <w:lang w:eastAsia="fr-FR"/>
        </w:rPr>
        <w:t xml:space="preserve"> : </w:t>
      </w:r>
      <w:r w:rsidRPr="00461D7F">
        <w:rPr>
          <w:rFonts w:ascii="Arial" w:hAnsi="Arial" w:cs="Arial"/>
          <w:noProof/>
          <w:lang w:eastAsia="fr-FR"/>
        </w:rPr>
        <w:t>sa situation</w:t>
      </w:r>
      <w:r w:rsidR="00461D7F" w:rsidRPr="00461D7F">
        <w:rPr>
          <w:rFonts w:ascii="Arial" w:hAnsi="Arial" w:cs="Arial"/>
          <w:noProof/>
          <w:lang w:eastAsia="fr-FR"/>
        </w:rPr>
        <w:t xml:space="preserve"> (voir sur la fiche d’activité)</w:t>
      </w:r>
      <w:r w:rsidRPr="00461D7F">
        <w:rPr>
          <w:rFonts w:ascii="Arial" w:hAnsi="Arial" w:cs="Arial"/>
          <w:noProof/>
          <w:lang w:eastAsia="fr-FR"/>
        </w:rPr>
        <w:t>, ses fonctions et sa forme.</w:t>
      </w:r>
      <w:r w:rsidRPr="00D21E52">
        <w:rPr>
          <w:rFonts w:ascii="Arial" w:hAnsi="Arial" w:cs="Arial"/>
          <w:noProof/>
          <w:lang w:eastAsia="fr-FR"/>
        </w:rPr>
        <w:t xml:space="preserve"> Vous expliquerez ensuite en quoi ce</w:t>
      </w:r>
      <w:r>
        <w:rPr>
          <w:rFonts w:ascii="Arial" w:hAnsi="Arial" w:cs="Arial"/>
          <w:noProof/>
          <w:lang w:eastAsia="fr-FR"/>
        </w:rPr>
        <w:t>tte ville</w:t>
      </w:r>
      <w:r w:rsidRPr="00D21E52">
        <w:rPr>
          <w:rFonts w:ascii="Arial" w:hAnsi="Arial" w:cs="Arial"/>
          <w:noProof/>
          <w:lang w:eastAsia="fr-FR"/>
        </w:rPr>
        <w:t xml:space="preserve"> </w:t>
      </w:r>
      <w:r w:rsidR="001F1230">
        <w:rPr>
          <w:rFonts w:ascii="Arial" w:hAnsi="Arial" w:cs="Arial"/>
          <w:noProof/>
          <w:lang w:eastAsia="fr-FR"/>
        </w:rPr>
        <w:t>illustre l</w:t>
      </w:r>
      <w:r>
        <w:rPr>
          <w:rFonts w:ascii="Arial" w:hAnsi="Arial" w:cs="Arial"/>
          <w:noProof/>
          <w:lang w:eastAsia="fr-FR"/>
        </w:rPr>
        <w:t xml:space="preserve">es recompositions territoriales liées à la mondialisation. </w:t>
      </w:r>
    </w:p>
    <w:p w14:paraId="06E61A41" w14:textId="67690DC7" w:rsidR="00F02B01" w:rsidRDefault="00F02B01" w:rsidP="00F02B01">
      <w:pPr>
        <w:jc w:val="both"/>
        <w:rPr>
          <w:rFonts w:ascii="Arial" w:hAnsi="Arial" w:cs="Arial"/>
          <w:color w:val="000000" w:themeColor="text1"/>
          <w:sz w:val="24"/>
          <w:szCs w:val="24"/>
        </w:rPr>
      </w:pPr>
    </w:p>
    <w:p w14:paraId="4489EC75" w14:textId="4E75E8E2" w:rsidR="00210F62" w:rsidRDefault="006A16AD" w:rsidP="00210F62">
      <w:pPr>
        <w:pStyle w:val="Default"/>
        <w:rPr>
          <w:rFonts w:ascii="HVAULH+LMRoman10-Regular" w:hAnsi="HVAULH+LMRoman10-Regular" w:cs="HVAULH+LMRoman10-Regular"/>
        </w:rPr>
      </w:pPr>
      <w:r>
        <w:rPr>
          <w:noProof/>
          <w:lang w:eastAsia="fr-FR"/>
        </w:rPr>
        <w:lastRenderedPageBreak/>
        <w:drawing>
          <wp:anchor distT="0" distB="0" distL="114300" distR="114300" simplePos="0" relativeHeight="251675648" behindDoc="0" locked="0" layoutInCell="1" allowOverlap="1" wp14:anchorId="5364E7A1" wp14:editId="49EF7B1F">
            <wp:simplePos x="0" y="0"/>
            <wp:positionH relativeFrom="column">
              <wp:posOffset>755503</wp:posOffset>
            </wp:positionH>
            <wp:positionV relativeFrom="paragraph">
              <wp:posOffset>-16510</wp:posOffset>
            </wp:positionV>
            <wp:extent cx="2506133" cy="3694825"/>
            <wp:effectExtent l="0" t="0" r="8890" b="1270"/>
            <wp:wrapNone/>
            <wp:docPr id="57" name="Image 57" descr="C:\Users\Reinetière\AppData\Local\Microsoft\Windows\INetCache\Content.Word\08_chine_orrigines_destinations_travailleurs_migrants_2007-01-CC BY ND NC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einetière\AppData\Local\Microsoft\Windows\INetCache\Content.Word\08_chine_orrigines_destinations_travailleurs_migrants_2007-01-CC BY ND NC 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6133" cy="369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10ADC" w14:textId="42C634EB" w:rsidR="00F02B01" w:rsidRDefault="00F02B01" w:rsidP="00210F62">
      <w:pPr>
        <w:pStyle w:val="Default"/>
        <w:rPr>
          <w:rFonts w:ascii="HVAULH+LMRoman10-Regular" w:hAnsi="HVAULH+LMRoman10-Regular" w:cs="HVAULH+LMRoman10-Regular"/>
        </w:rPr>
      </w:pPr>
      <w:r>
        <w:rPr>
          <w:noProof/>
          <w:lang w:eastAsia="fr-FR"/>
        </w:rPr>
        <mc:AlternateContent>
          <mc:Choice Requires="wps">
            <w:drawing>
              <wp:anchor distT="0" distB="0" distL="114300" distR="114300" simplePos="0" relativeHeight="251654144" behindDoc="0" locked="0" layoutInCell="1" allowOverlap="1" wp14:anchorId="55C40818" wp14:editId="5C776E0A">
                <wp:simplePos x="0" y="0"/>
                <wp:positionH relativeFrom="column">
                  <wp:posOffset>62230</wp:posOffset>
                </wp:positionH>
                <wp:positionV relativeFrom="paragraph">
                  <wp:posOffset>68580</wp:posOffset>
                </wp:positionV>
                <wp:extent cx="323850" cy="409575"/>
                <wp:effectExtent l="0" t="0" r="19050" b="2857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4B3E7186" w14:textId="77777777" w:rsidR="00F02B01" w:rsidRPr="008125C3" w:rsidRDefault="00F02B01" w:rsidP="00F02B01">
                            <w:pPr>
                              <w:rPr>
                                <w:sz w:val="40"/>
                                <w:szCs w:val="40"/>
                              </w:rPr>
                            </w:pPr>
                            <w:r>
                              <w:rPr>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40818" id="_x0000_s1046" type="#_x0000_t202" style="position:absolute;margin-left:4.9pt;margin-top:5.4pt;width:25.5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">
                <v:textbox>
                  <w:txbxContent>
                    <w:p w14:paraId="4B3E7186" w14:textId="77777777" w:rsidR="00F02B01" w:rsidRPr="008125C3" w:rsidRDefault="00F02B01" w:rsidP="00F02B01">
                      <w:pPr>
                        <w:rPr>
                          <w:sz w:val="40"/>
                          <w:szCs w:val="40"/>
                        </w:rPr>
                      </w:pPr>
                      <w:r>
                        <w:rPr>
                          <w:sz w:val="40"/>
                          <w:szCs w:val="40"/>
                        </w:rPr>
                        <w:t>1</w:t>
                      </w:r>
                    </w:p>
                  </w:txbxContent>
                </v:textbox>
              </v:shape>
            </w:pict>
          </mc:Fallback>
        </mc:AlternateContent>
      </w:r>
    </w:p>
    <w:p w14:paraId="2C4A8944" w14:textId="77777777" w:rsidR="00F02B01" w:rsidRDefault="00F02B01" w:rsidP="00210F62">
      <w:pPr>
        <w:pStyle w:val="Default"/>
        <w:rPr>
          <w:rFonts w:ascii="HVAULH+LMRoman10-Regular" w:hAnsi="HVAULH+LMRoman10-Regular" w:cs="HVAULH+LMRoman10-Regular"/>
        </w:rPr>
      </w:pPr>
    </w:p>
    <w:p w14:paraId="4280CC8C" w14:textId="04FBE467" w:rsidR="00F02B01" w:rsidRDefault="00F02B01" w:rsidP="00F02B01">
      <w:pPr>
        <w:pStyle w:val="Default"/>
        <w:jc w:val="center"/>
        <w:rPr>
          <w:rFonts w:ascii="HVAULH+LMRoman10-Regular" w:hAnsi="HVAULH+LMRoman10-Regular" w:cs="HVAULH+LMRoman10-Regular"/>
        </w:rPr>
      </w:pPr>
    </w:p>
    <w:p w14:paraId="6233DE57" w14:textId="0675D3A4" w:rsidR="00D013F0" w:rsidRDefault="00D013F0" w:rsidP="00F02B01">
      <w:pPr>
        <w:pStyle w:val="Default"/>
        <w:jc w:val="center"/>
        <w:rPr>
          <w:rFonts w:ascii="HVAULH+LMRoman10-Regular" w:hAnsi="HVAULH+LMRoman10-Regular" w:cs="HVAULH+LMRoman10-Regular"/>
        </w:rPr>
      </w:pPr>
    </w:p>
    <w:p w14:paraId="7144FE76" w14:textId="7EE2E46F" w:rsidR="006A16AD" w:rsidRDefault="006A16AD" w:rsidP="00F02B01">
      <w:pPr>
        <w:pStyle w:val="Default"/>
        <w:jc w:val="center"/>
        <w:rPr>
          <w:rFonts w:ascii="HVAULH+LMRoman10-Regular" w:hAnsi="HVAULH+LMRoman10-Regular" w:cs="HVAULH+LMRoman10-Regular"/>
        </w:rPr>
      </w:pPr>
    </w:p>
    <w:p w14:paraId="616261FF" w14:textId="16564E3A" w:rsidR="006A16AD" w:rsidRDefault="006A16AD" w:rsidP="00F02B01">
      <w:pPr>
        <w:pStyle w:val="Default"/>
        <w:jc w:val="center"/>
        <w:rPr>
          <w:rFonts w:ascii="HVAULH+LMRoman10-Regular" w:hAnsi="HVAULH+LMRoman10-Regular" w:cs="HVAULH+LMRoman10-Regular"/>
        </w:rPr>
      </w:pPr>
    </w:p>
    <w:p w14:paraId="0803D1B4" w14:textId="15909693" w:rsidR="006A16AD" w:rsidRDefault="006A16AD" w:rsidP="00F02B01">
      <w:pPr>
        <w:pStyle w:val="Default"/>
        <w:jc w:val="center"/>
        <w:rPr>
          <w:rFonts w:ascii="HVAULH+LMRoman10-Regular" w:hAnsi="HVAULH+LMRoman10-Regular" w:cs="HVAULH+LMRoman10-Regular"/>
        </w:rPr>
      </w:pPr>
    </w:p>
    <w:p w14:paraId="66ED3102" w14:textId="347E0EFE" w:rsidR="006A16AD" w:rsidRDefault="006A16AD" w:rsidP="00F02B01">
      <w:pPr>
        <w:pStyle w:val="Default"/>
        <w:jc w:val="center"/>
        <w:rPr>
          <w:rFonts w:ascii="HVAULH+LMRoman10-Regular" w:hAnsi="HVAULH+LMRoman10-Regular" w:cs="HVAULH+LMRoman10-Regular"/>
        </w:rPr>
      </w:pPr>
    </w:p>
    <w:p w14:paraId="6311E403" w14:textId="40653AB4" w:rsidR="006A16AD" w:rsidRDefault="006A16AD" w:rsidP="00F02B01">
      <w:pPr>
        <w:pStyle w:val="Default"/>
        <w:jc w:val="center"/>
        <w:rPr>
          <w:rFonts w:ascii="HVAULH+LMRoman10-Regular" w:hAnsi="HVAULH+LMRoman10-Regular" w:cs="HVAULH+LMRoman10-Regular"/>
        </w:rPr>
      </w:pPr>
    </w:p>
    <w:p w14:paraId="0689EFA6" w14:textId="74BB6820" w:rsidR="006A16AD" w:rsidRDefault="006A16AD" w:rsidP="00F02B01">
      <w:pPr>
        <w:pStyle w:val="Default"/>
        <w:jc w:val="center"/>
        <w:rPr>
          <w:rFonts w:ascii="HVAULH+LMRoman10-Regular" w:hAnsi="HVAULH+LMRoman10-Regular" w:cs="HVAULH+LMRoman10-Regular"/>
        </w:rPr>
      </w:pPr>
    </w:p>
    <w:p w14:paraId="54969600" w14:textId="300559F0" w:rsidR="006A16AD" w:rsidRDefault="006A16AD" w:rsidP="00F02B01">
      <w:pPr>
        <w:pStyle w:val="Default"/>
        <w:jc w:val="center"/>
        <w:rPr>
          <w:rFonts w:ascii="HVAULH+LMRoman10-Regular" w:hAnsi="HVAULH+LMRoman10-Regular" w:cs="HVAULH+LMRoman10-Regular"/>
        </w:rPr>
      </w:pPr>
    </w:p>
    <w:p w14:paraId="58582128" w14:textId="47FCD49F" w:rsidR="006A16AD" w:rsidRDefault="006A16AD" w:rsidP="00F02B01">
      <w:pPr>
        <w:pStyle w:val="Default"/>
        <w:jc w:val="center"/>
        <w:rPr>
          <w:rFonts w:ascii="HVAULH+LMRoman10-Regular" w:hAnsi="HVAULH+LMRoman10-Regular" w:cs="HVAULH+LMRoman10-Regular"/>
        </w:rPr>
      </w:pPr>
    </w:p>
    <w:p w14:paraId="4975B07A" w14:textId="4300148F" w:rsidR="006A16AD" w:rsidRDefault="006A16AD" w:rsidP="00F02B01">
      <w:pPr>
        <w:pStyle w:val="Default"/>
        <w:jc w:val="center"/>
        <w:rPr>
          <w:rFonts w:ascii="HVAULH+LMRoman10-Regular" w:hAnsi="HVAULH+LMRoman10-Regular" w:cs="HVAULH+LMRoman10-Regular"/>
        </w:rPr>
      </w:pPr>
    </w:p>
    <w:p w14:paraId="75217C6D" w14:textId="20AF5092" w:rsidR="006A16AD" w:rsidRDefault="006A16AD" w:rsidP="00F02B01">
      <w:pPr>
        <w:pStyle w:val="Default"/>
        <w:jc w:val="center"/>
        <w:rPr>
          <w:rFonts w:ascii="HVAULH+LMRoman10-Regular" w:hAnsi="HVAULH+LMRoman10-Regular" w:cs="HVAULH+LMRoman10-Regular"/>
        </w:rPr>
      </w:pPr>
    </w:p>
    <w:p w14:paraId="00B2A4F8" w14:textId="0BC0C5C2" w:rsidR="006A16AD" w:rsidRDefault="006A16AD" w:rsidP="00F02B01">
      <w:pPr>
        <w:pStyle w:val="Default"/>
        <w:jc w:val="center"/>
        <w:rPr>
          <w:rFonts w:ascii="HVAULH+LMRoman10-Regular" w:hAnsi="HVAULH+LMRoman10-Regular" w:cs="HVAULH+LMRoman10-Regular"/>
        </w:rPr>
      </w:pPr>
    </w:p>
    <w:p w14:paraId="2DAFA7DC" w14:textId="3892AB6F" w:rsidR="006A16AD" w:rsidRDefault="006A16AD" w:rsidP="00F02B01">
      <w:pPr>
        <w:pStyle w:val="Default"/>
        <w:jc w:val="center"/>
        <w:rPr>
          <w:rFonts w:ascii="HVAULH+LMRoman10-Regular" w:hAnsi="HVAULH+LMRoman10-Regular" w:cs="HVAULH+LMRoman10-Regular"/>
        </w:rPr>
      </w:pPr>
    </w:p>
    <w:p w14:paraId="6E5A92E3" w14:textId="7D6F4843" w:rsidR="006A16AD" w:rsidRDefault="00A31C5A" w:rsidP="00F02B01">
      <w:pPr>
        <w:pStyle w:val="Default"/>
        <w:jc w:val="center"/>
        <w:rPr>
          <w:rFonts w:ascii="HVAULH+LMRoman10-Regular" w:hAnsi="HVAULH+LMRoman10-Regular" w:cs="HVAULH+LMRoman10-Regular"/>
        </w:rPr>
      </w:pPr>
      <w:r>
        <w:rPr>
          <w:rFonts w:ascii="HVAULH+LMRoman10-Regular" w:hAnsi="HVAULH+LMRoman10-Regular" w:cs="HVAULH+LMRoman10-Regular"/>
          <w:noProof/>
          <w:lang w:eastAsia="fr-FR"/>
        </w:rPr>
        <mc:AlternateContent>
          <mc:Choice Requires="wps">
            <w:drawing>
              <wp:anchor distT="0" distB="0" distL="114300" distR="114300" simplePos="0" relativeHeight="251680768" behindDoc="0" locked="0" layoutInCell="1" allowOverlap="1" wp14:anchorId="5306E04C" wp14:editId="612EC5CD">
                <wp:simplePos x="0" y="0"/>
                <wp:positionH relativeFrom="column">
                  <wp:posOffset>4249615</wp:posOffset>
                </wp:positionH>
                <wp:positionV relativeFrom="paragraph">
                  <wp:posOffset>4932</wp:posOffset>
                </wp:positionV>
                <wp:extent cx="1851758" cy="439127"/>
                <wp:effectExtent l="0" t="0" r="15240" b="18415"/>
                <wp:wrapNone/>
                <wp:docPr id="7" name="Zone de texte 7"/>
                <wp:cNvGraphicFramePr/>
                <a:graphic xmlns:a="http://schemas.openxmlformats.org/drawingml/2006/main">
                  <a:graphicData uri="http://schemas.microsoft.com/office/word/2010/wordprocessingShape">
                    <wps:wsp>
                      <wps:cNvSpPr txBox="1"/>
                      <wps:spPr>
                        <a:xfrm>
                          <a:off x="0" y="0"/>
                          <a:ext cx="1851758" cy="439127"/>
                        </a:xfrm>
                        <a:prstGeom prst="rect">
                          <a:avLst/>
                        </a:prstGeom>
                        <a:solidFill>
                          <a:schemeClr val="lt1"/>
                        </a:solidFill>
                        <a:ln w="6350">
                          <a:solidFill>
                            <a:prstClr val="black"/>
                          </a:solidFill>
                        </a:ln>
                      </wps:spPr>
                      <wps:txbx>
                        <w:txbxContent>
                          <w:p w14:paraId="79C62F0C" w14:textId="3307A25C" w:rsidR="00A31C5A" w:rsidRDefault="00A31C5A">
                            <w:r>
                              <w:t>Source : Atelier de cartographie de Sciences 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E04C" id="Zone de texte 7" o:spid="_x0000_s1048" type="#_x0000_t202" style="position:absolute;left:0;text-align:left;margin-left:334.6pt;margin-top:.4pt;width:145.8pt;height:3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" fillcolor="white [3201]" strokeweight=".5pt">
                <v:textbox>
                  <w:txbxContent>
                    <w:p w14:paraId="79C62F0C" w14:textId="3307A25C" w:rsidR="00A31C5A" w:rsidRDefault="00A31C5A">
                      <w:r>
                        <w:t>Source : Atelier de cartographie de Sciences Po</w:t>
                      </w:r>
                    </w:p>
                  </w:txbxContent>
                </v:textbox>
              </v:shape>
            </w:pict>
          </mc:Fallback>
        </mc:AlternateContent>
      </w:r>
    </w:p>
    <w:p w14:paraId="669CC929" w14:textId="67BEB1C1" w:rsidR="006A16AD" w:rsidRDefault="006A16AD" w:rsidP="00F02B01">
      <w:pPr>
        <w:pStyle w:val="Default"/>
        <w:jc w:val="center"/>
        <w:rPr>
          <w:rFonts w:ascii="HVAULH+LMRoman10-Regular" w:hAnsi="HVAULH+LMRoman10-Regular" w:cs="HVAULH+LMRoman10-Regular"/>
        </w:rPr>
      </w:pPr>
    </w:p>
    <w:p w14:paraId="502882B2" w14:textId="77777777" w:rsidR="006A16AD" w:rsidRDefault="006A16AD" w:rsidP="00F02B01">
      <w:pPr>
        <w:pStyle w:val="Default"/>
        <w:jc w:val="center"/>
        <w:rPr>
          <w:rFonts w:ascii="HVAULH+LMRoman10-Regular" w:hAnsi="HVAULH+LMRoman10-Regular" w:cs="HVAULH+LMRoman10-Regular"/>
        </w:rPr>
      </w:pPr>
    </w:p>
    <w:p w14:paraId="0CA964CE" w14:textId="7A132DF9" w:rsidR="006A16AD" w:rsidRDefault="006A16AD" w:rsidP="00F02B01">
      <w:pPr>
        <w:pStyle w:val="Default"/>
        <w:jc w:val="center"/>
        <w:rPr>
          <w:rFonts w:ascii="HVAULH+LMRoman10-Regular" w:hAnsi="HVAULH+LMRoman10-Regular" w:cs="HVAULH+LMRoman10-Regular"/>
        </w:rPr>
      </w:pPr>
    </w:p>
    <w:p w14:paraId="10A5579F" w14:textId="77777777" w:rsidR="006A16AD" w:rsidRDefault="006A16AD" w:rsidP="00F02B01">
      <w:pPr>
        <w:pStyle w:val="Default"/>
        <w:jc w:val="center"/>
        <w:rPr>
          <w:rFonts w:ascii="HVAULH+LMRoman10-Regular" w:hAnsi="HVAULH+LMRoman10-Regular" w:cs="HVAULH+LMRoman10-Regular"/>
        </w:rPr>
      </w:pPr>
    </w:p>
    <w:p w14:paraId="7AE59461" w14:textId="56AAC674" w:rsidR="00D013F0" w:rsidRDefault="00D013F0" w:rsidP="001F1230">
      <w:pPr>
        <w:pStyle w:val="Default"/>
        <w:jc w:val="both"/>
        <w:rPr>
          <w:rFonts w:ascii="HVAULH+LMRoman10-Regular" w:hAnsi="HVAULH+LMRoman10-Regular" w:cs="HVAULH+LMRoman10-Regular"/>
        </w:rPr>
      </w:pPr>
      <w:r>
        <w:rPr>
          <w:rFonts w:ascii="HVAULH+LMRoman10-Regular" w:hAnsi="HVAULH+LMRoman10-Regular" w:cs="HVAULH+LMRoman10-Regular"/>
        </w:rPr>
        <w:t>La Chine littorale concentre l’essentiel des flux migratoires internes à la Chine. Très contrôlé</w:t>
      </w:r>
      <w:r w:rsidR="00AD3E0A">
        <w:rPr>
          <w:rFonts w:ascii="HVAULH+LMRoman10-Regular" w:hAnsi="HVAULH+LMRoman10-Regular" w:cs="HVAULH+LMRoman10-Regular"/>
        </w:rPr>
        <w:t>e</w:t>
      </w:r>
      <w:r>
        <w:rPr>
          <w:rFonts w:ascii="HVAULH+LMRoman10-Regular" w:hAnsi="HVAULH+LMRoman10-Regular" w:cs="HVAULH+LMRoman10-Regular"/>
        </w:rPr>
        <w:t>s par le pouvoir central, ces migrations sont essentiellement composées de travailleurs ruraux appelés  « Mingongs » qui viennent dans les métropoles littorales afin de pourvoir à des emplois peu qualifiés dans la construction, le nettoyage, l’industrie. Pour avoir le droit de se déplacer dans les villes littorales ces travailleurs</w:t>
      </w:r>
      <w:r w:rsidR="00AD3E0A">
        <w:rPr>
          <w:rFonts w:ascii="HVAULH+LMRoman10-Regular" w:hAnsi="HVAULH+LMRoman10-Regular" w:cs="HVAULH+LMRoman10-Regular"/>
        </w:rPr>
        <w:t>, véritables citoyens de seconde zone méprisés par les citadins,</w:t>
      </w:r>
      <w:r>
        <w:rPr>
          <w:rFonts w:ascii="HVAULH+LMRoman10-Regular" w:hAnsi="HVAULH+LMRoman10-Regular" w:cs="HVAULH+LMRoman10-Regular"/>
        </w:rPr>
        <w:t xml:space="preserve"> doivent obtenir un Hukou : il s’agit d’une sorte de passeport interne qui autorise à séjourner en ville si l’on dispose d’un contrat de travail. </w:t>
      </w:r>
      <w:r w:rsidR="00AD3E0A">
        <w:rPr>
          <w:rFonts w:ascii="HVAULH+LMRoman10-Regular" w:hAnsi="HVAULH+LMRoman10-Regular" w:cs="HVAULH+LMRoman10-Regular"/>
        </w:rPr>
        <w:t>Ils ne sont donc présents que temporairement en ville (le temps de leur contrat de travail), travaillant dans des conditions très difficiles, et résident la plupart du temps dans des friches urbaines (caves/parking/chantiers, etc…)</w:t>
      </w:r>
    </w:p>
    <w:p w14:paraId="547A5934" w14:textId="77777777" w:rsidR="00D013F0" w:rsidRDefault="00D013F0" w:rsidP="00D013F0">
      <w:pPr>
        <w:pStyle w:val="Default"/>
        <w:rPr>
          <w:rFonts w:ascii="HVAULH+LMRoman10-Regular" w:hAnsi="HVAULH+LMRoman10-Regular" w:cs="HVAULH+LMRoman10-Regular"/>
        </w:rPr>
      </w:pPr>
    </w:p>
    <w:p w14:paraId="74BD056A" w14:textId="5F052946" w:rsidR="00D013F0" w:rsidRDefault="00D013F0" w:rsidP="00D013F0">
      <w:pPr>
        <w:pStyle w:val="Default"/>
        <w:rPr>
          <w:rFonts w:ascii="HVAULH+LMRoman10-Regular" w:hAnsi="HVAULH+LMRoman10-Regular" w:cs="HVAULH+LMRoman10-Regular"/>
        </w:rPr>
      </w:pPr>
      <w:r>
        <w:rPr>
          <w:rFonts w:ascii="HVAULH+LMRoman10-Regular" w:hAnsi="HVAULH+LMRoman10-Regular" w:cs="HVAULH+LMRoman10-Regular"/>
        </w:rPr>
        <w:t xml:space="preserve">Document complémentaire : pour approfondir sur les mingongs : </w:t>
      </w:r>
      <w:hyperlink r:id="rId47" w:history="1">
        <w:r w:rsidR="00AD3E0A">
          <w:rPr>
            <w:rStyle w:val="Lienhypertexte"/>
          </w:rPr>
          <w:t>https://www.francetvinfo.fr/monde/chine/les-mingongs-ces-chinois-etrangers-en-chine_3072225.html</w:t>
        </w:r>
      </w:hyperlink>
    </w:p>
    <w:p w14:paraId="1285B86F" w14:textId="77777777" w:rsidR="00AD3E0A" w:rsidRDefault="00AD3E0A" w:rsidP="00F02B01">
      <w:pPr>
        <w:pStyle w:val="Default"/>
        <w:jc w:val="center"/>
        <w:rPr>
          <w:noProof/>
          <w:lang w:eastAsia="fr-FR"/>
        </w:rPr>
      </w:pPr>
    </w:p>
    <w:p w14:paraId="2F0136CB" w14:textId="77777777" w:rsidR="00F02B01" w:rsidRDefault="00F02B01" w:rsidP="00F02B01">
      <w:pPr>
        <w:pStyle w:val="Default"/>
        <w:jc w:val="center"/>
        <w:rPr>
          <w:rFonts w:ascii="HVAULH+LMRoman10-Regular" w:hAnsi="HVAULH+LMRoman10-Regular" w:cs="HVAULH+LMRoman10-Regular"/>
        </w:rPr>
      </w:pPr>
    </w:p>
    <w:p w14:paraId="5C9FD3A0" w14:textId="77777777" w:rsidR="00AD3E0A" w:rsidRDefault="00AD3E0A" w:rsidP="00AD3E0A">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dans un exposé oral de 4 à 5 minutes la Chine littorale</w:t>
      </w:r>
      <w:r w:rsidRPr="00D21E52">
        <w:rPr>
          <w:rFonts w:ascii="Arial" w:hAnsi="Arial" w:cs="Arial"/>
          <w:noProof/>
          <w:lang w:eastAsia="fr-FR"/>
        </w:rPr>
        <w:t>. Vous expliquerez ensuite en quoi ce</w:t>
      </w:r>
      <w:r>
        <w:rPr>
          <w:rFonts w:ascii="Arial" w:hAnsi="Arial" w:cs="Arial"/>
          <w:noProof/>
          <w:lang w:eastAsia="fr-FR"/>
        </w:rPr>
        <w:t>ttepartie de la Chine</w:t>
      </w:r>
      <w:r w:rsidRPr="00D21E52">
        <w:rPr>
          <w:rFonts w:ascii="Arial" w:hAnsi="Arial" w:cs="Arial"/>
          <w:noProof/>
          <w:lang w:eastAsia="fr-FR"/>
        </w:rPr>
        <w:t xml:space="preserve"> </w:t>
      </w:r>
      <w:r w:rsidR="001F1230">
        <w:rPr>
          <w:rFonts w:ascii="Arial" w:hAnsi="Arial" w:cs="Arial"/>
          <w:noProof/>
          <w:lang w:eastAsia="fr-FR"/>
        </w:rPr>
        <w:t>illustre l</w:t>
      </w:r>
      <w:r>
        <w:rPr>
          <w:rFonts w:ascii="Arial" w:hAnsi="Arial" w:cs="Arial"/>
          <w:noProof/>
          <w:lang w:eastAsia="fr-FR"/>
        </w:rPr>
        <w:t xml:space="preserve">es recompositions territoriales liées à la mondialisation. </w:t>
      </w:r>
    </w:p>
    <w:p w14:paraId="7A867EB5" w14:textId="77777777" w:rsidR="00AD3E0A" w:rsidRDefault="00AD3E0A" w:rsidP="00F02B01">
      <w:pPr>
        <w:pStyle w:val="Default"/>
        <w:jc w:val="center"/>
        <w:rPr>
          <w:rFonts w:ascii="HVAULH+LMRoman10-Regular" w:hAnsi="HVAULH+LMRoman10-Regular" w:cs="HVAULH+LMRoman10-Regular"/>
        </w:rPr>
      </w:pPr>
    </w:p>
    <w:p w14:paraId="14B7E0F0" w14:textId="77777777" w:rsidR="00AD3E0A" w:rsidRDefault="00AD3E0A" w:rsidP="00F02B01">
      <w:pPr>
        <w:pStyle w:val="Default"/>
        <w:jc w:val="center"/>
        <w:rPr>
          <w:rFonts w:ascii="HVAULH+LMRoman10-Regular" w:hAnsi="HVAULH+LMRoman10-Regular" w:cs="HVAULH+LMRoman10-Regular"/>
        </w:rPr>
      </w:pPr>
    </w:p>
    <w:p w14:paraId="6D3D2257" w14:textId="77777777" w:rsidR="00AD3E0A" w:rsidRDefault="00AD3E0A" w:rsidP="00F02B01">
      <w:pPr>
        <w:pStyle w:val="Default"/>
        <w:jc w:val="center"/>
        <w:rPr>
          <w:rFonts w:ascii="HVAULH+LMRoman10-Regular" w:hAnsi="HVAULH+LMRoman10-Regular" w:cs="HVAULH+LMRoman10-Regular"/>
        </w:rPr>
      </w:pPr>
    </w:p>
    <w:p w14:paraId="5D5B4490" w14:textId="77777777" w:rsidR="00AD3E0A" w:rsidRDefault="00AD3E0A" w:rsidP="00F02B01">
      <w:pPr>
        <w:pStyle w:val="Default"/>
        <w:jc w:val="center"/>
        <w:rPr>
          <w:rFonts w:ascii="HVAULH+LMRoman10-Regular" w:hAnsi="HVAULH+LMRoman10-Regular" w:cs="HVAULH+LMRoman10-Regular"/>
        </w:rPr>
      </w:pPr>
    </w:p>
    <w:p w14:paraId="116223F4" w14:textId="77777777" w:rsidR="00AD3E0A" w:rsidRDefault="00AD3E0A" w:rsidP="00F02B01">
      <w:pPr>
        <w:pStyle w:val="Default"/>
        <w:jc w:val="center"/>
        <w:rPr>
          <w:rFonts w:ascii="HVAULH+LMRoman10-Regular" w:hAnsi="HVAULH+LMRoman10-Regular" w:cs="HVAULH+LMRoman10-Regular"/>
        </w:rPr>
      </w:pPr>
    </w:p>
    <w:p w14:paraId="7D0A00BC" w14:textId="77777777" w:rsidR="00AD3E0A" w:rsidRDefault="00AD3E0A" w:rsidP="00F02B01">
      <w:pPr>
        <w:pStyle w:val="Default"/>
        <w:jc w:val="center"/>
        <w:rPr>
          <w:rFonts w:ascii="HVAULH+LMRoman10-Regular" w:hAnsi="HVAULH+LMRoman10-Regular" w:cs="HVAULH+LMRoman10-Regular"/>
        </w:rPr>
      </w:pPr>
    </w:p>
    <w:p w14:paraId="03CB15E0" w14:textId="77777777" w:rsidR="00AD3E0A" w:rsidRDefault="00AD3E0A" w:rsidP="00F02B01">
      <w:pPr>
        <w:pStyle w:val="Default"/>
        <w:jc w:val="center"/>
        <w:rPr>
          <w:rFonts w:ascii="HVAULH+LMRoman10-Regular" w:hAnsi="HVAULH+LMRoman10-Regular" w:cs="HVAULH+LMRoman10-Regular"/>
        </w:rPr>
      </w:pPr>
    </w:p>
    <w:p w14:paraId="2112E34E" w14:textId="77777777" w:rsidR="00AD3E0A" w:rsidRDefault="00AD3E0A" w:rsidP="00F02B01">
      <w:pPr>
        <w:pStyle w:val="Default"/>
        <w:jc w:val="center"/>
        <w:rPr>
          <w:rFonts w:ascii="HVAULH+LMRoman10-Regular" w:hAnsi="HVAULH+LMRoman10-Regular" w:cs="HVAULH+LMRoman10-Regular"/>
        </w:rPr>
      </w:pPr>
    </w:p>
    <w:p w14:paraId="6CA6F243" w14:textId="77777777" w:rsidR="00AD3E0A" w:rsidRDefault="00AD3E0A" w:rsidP="00F02B01">
      <w:pPr>
        <w:pStyle w:val="Default"/>
        <w:jc w:val="center"/>
        <w:rPr>
          <w:rFonts w:ascii="HVAULH+LMRoman10-Regular" w:hAnsi="HVAULH+LMRoman10-Regular" w:cs="HVAULH+LMRoman10-Regular"/>
        </w:rPr>
      </w:pPr>
    </w:p>
    <w:p w14:paraId="5BA8E6C1" w14:textId="33B96DE5" w:rsidR="00AD3E0A" w:rsidRDefault="00AD3E0A" w:rsidP="00F02B01">
      <w:pPr>
        <w:pStyle w:val="Default"/>
        <w:jc w:val="center"/>
        <w:rPr>
          <w:rFonts w:ascii="HVAULH+LMRoman10-Regular" w:hAnsi="HVAULH+LMRoman10-Regular" w:cs="HVAULH+LMRoman10-Regular"/>
        </w:rPr>
      </w:pPr>
    </w:p>
    <w:p w14:paraId="79A96209" w14:textId="77777777" w:rsidR="00AD3E0A" w:rsidRDefault="00AD3E0A" w:rsidP="00F02B01">
      <w:pPr>
        <w:pStyle w:val="Default"/>
        <w:jc w:val="center"/>
        <w:rPr>
          <w:rFonts w:ascii="HVAULH+LMRoman10-Regular" w:hAnsi="HVAULH+LMRoman10-Regular" w:cs="HVAULH+LMRoman10-Regular"/>
        </w:rPr>
      </w:pPr>
    </w:p>
    <w:p w14:paraId="7222F0FF" w14:textId="77777777" w:rsidR="00406D58" w:rsidRDefault="00406D58" w:rsidP="00AD3E0A">
      <w:pPr>
        <w:jc w:val="both"/>
        <w:rPr>
          <w:rFonts w:ascii="Arial" w:hAnsi="Arial" w:cs="Arial"/>
          <w:color w:val="000000" w:themeColor="text1"/>
          <w:sz w:val="24"/>
          <w:szCs w:val="24"/>
        </w:rPr>
      </w:pPr>
    </w:p>
    <w:p w14:paraId="41845F0C" w14:textId="23AD1205" w:rsidR="00AD3E0A" w:rsidRDefault="00AD3E0A" w:rsidP="00AD3E0A">
      <w:pPr>
        <w:jc w:val="both"/>
        <w:rPr>
          <w:rFonts w:ascii="Arial" w:hAnsi="Arial" w:cs="Arial"/>
          <w:color w:val="000000" w:themeColor="text1"/>
          <w:sz w:val="24"/>
          <w:szCs w:val="24"/>
        </w:rPr>
      </w:pPr>
    </w:p>
    <w:p w14:paraId="0E3F254E" w14:textId="199A2FF3" w:rsidR="00AD3E0A" w:rsidRDefault="00A31C5A" w:rsidP="00AD3E0A">
      <w:pPr>
        <w:jc w:val="both"/>
        <w:rPr>
          <w:rFonts w:ascii="Arial" w:hAnsi="Arial" w:cs="Arial"/>
          <w:color w:val="000000" w:themeColor="text1"/>
          <w:sz w:val="24"/>
          <w:szCs w:val="24"/>
        </w:rPr>
      </w:pPr>
      <w:r>
        <w:rPr>
          <w:noProof/>
          <w:lang w:eastAsia="fr-FR"/>
        </w:rPr>
        <w:lastRenderedPageBreak/>
        <mc:AlternateContent>
          <mc:Choice Requires="wps">
            <w:drawing>
              <wp:anchor distT="0" distB="0" distL="114300" distR="114300" simplePos="0" relativeHeight="251682816" behindDoc="0" locked="0" layoutInCell="1" allowOverlap="1" wp14:anchorId="1A137FAC" wp14:editId="1E86A82E">
                <wp:simplePos x="0" y="0"/>
                <wp:positionH relativeFrom="column">
                  <wp:posOffset>4526280</wp:posOffset>
                </wp:positionH>
                <wp:positionV relativeFrom="paragraph">
                  <wp:posOffset>121920</wp:posOffset>
                </wp:positionV>
                <wp:extent cx="1783080" cy="472440"/>
                <wp:effectExtent l="0" t="0" r="26670" b="22860"/>
                <wp:wrapNone/>
                <wp:docPr id="11" name="Zone de texte 11"/>
                <wp:cNvGraphicFramePr/>
                <a:graphic xmlns:a="http://schemas.openxmlformats.org/drawingml/2006/main">
                  <a:graphicData uri="http://schemas.microsoft.com/office/word/2010/wordprocessingShape">
                    <wps:wsp>
                      <wps:cNvSpPr txBox="1"/>
                      <wps:spPr>
                        <a:xfrm>
                          <a:off x="0" y="0"/>
                          <a:ext cx="1783080" cy="472440"/>
                        </a:xfrm>
                        <a:prstGeom prst="rect">
                          <a:avLst/>
                        </a:prstGeom>
                        <a:solidFill>
                          <a:schemeClr val="lt1"/>
                        </a:solidFill>
                        <a:ln w="6350">
                          <a:solidFill>
                            <a:prstClr val="black"/>
                          </a:solidFill>
                        </a:ln>
                      </wps:spPr>
                      <wps:txbx>
                        <w:txbxContent>
                          <w:p w14:paraId="43F42CB6" w14:textId="792B16D3" w:rsidR="00A31C5A" w:rsidRDefault="002912C4">
                            <w:hyperlink r:id="rId48" w:history="1">
                              <w:r w:rsidR="00A31C5A" w:rsidRPr="00A31C5A">
                                <w:rPr>
                                  <w:rStyle w:val="Lienhypertexte"/>
                                </w:rPr>
                                <w:t>Par Rolfmueller, traduit par Hégésippe CC BY-SA 3.0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37FAC" id="Zone de texte 11" o:spid="_x0000_s1049" type="#_x0000_t202" style="position:absolute;left:0;text-align:left;margin-left:356.4pt;margin-top:9.6pt;width:140.4pt;height:37.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" fillcolor="white [3201]" strokeweight=".5pt">
                <v:textbox>
                  <w:txbxContent>
                    <w:p w14:paraId="43F42CB6" w14:textId="792B16D3" w:rsidR="00A31C5A" w:rsidRDefault="00A31C5A">
                      <w:hyperlink r:id="rId49" w:history="1">
                        <w:r w:rsidRPr="00A31C5A">
                          <w:rPr>
                            <w:rStyle w:val="Lienhypertexte"/>
                          </w:rPr>
                          <w:t>Par Rolfmueller, traduit par Hégésippe CC BY-SA 3.0</w:t>
                        </w:r>
                      </w:hyperlink>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14A02D31" wp14:editId="494E1AF8">
                <wp:simplePos x="0" y="0"/>
                <wp:positionH relativeFrom="column">
                  <wp:posOffset>-182880</wp:posOffset>
                </wp:positionH>
                <wp:positionV relativeFrom="paragraph">
                  <wp:posOffset>138430</wp:posOffset>
                </wp:positionV>
                <wp:extent cx="323850" cy="409575"/>
                <wp:effectExtent l="0" t="0" r="19050" b="28575"/>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57829C1B" w14:textId="77777777" w:rsidR="00AD3E0A" w:rsidRPr="008125C3" w:rsidRDefault="00AD3E0A" w:rsidP="00AD3E0A">
                            <w:pPr>
                              <w:rPr>
                                <w:sz w:val="40"/>
                                <w:szCs w:val="40"/>
                              </w:rPr>
                            </w:pPr>
                            <w:r>
                              <w:rPr>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02D31" id="_x0000_s1050" type="#_x0000_t202" style="position:absolute;left:0;text-align:left;margin-left:-14.4pt;margin-top:10.9pt;width:25.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">
                <v:textbox>
                  <w:txbxContent>
                    <w:p w14:paraId="57829C1B" w14:textId="77777777" w:rsidR="00AD3E0A" w:rsidRPr="008125C3" w:rsidRDefault="00AD3E0A" w:rsidP="00AD3E0A">
                      <w:pPr>
                        <w:rPr>
                          <w:sz w:val="40"/>
                          <w:szCs w:val="40"/>
                        </w:rPr>
                      </w:pPr>
                      <w:r>
                        <w:rPr>
                          <w:sz w:val="40"/>
                          <w:szCs w:val="40"/>
                        </w:rPr>
                        <w:t>2</w:t>
                      </w:r>
                    </w:p>
                  </w:txbxContent>
                </v:textbox>
              </v:shape>
            </w:pict>
          </mc:Fallback>
        </mc:AlternateContent>
      </w:r>
    </w:p>
    <w:p w14:paraId="2786E1ED" w14:textId="585E3A6C" w:rsidR="00AD3E0A" w:rsidRDefault="00AD3E0A" w:rsidP="00AD3E0A">
      <w:pPr>
        <w:jc w:val="both"/>
        <w:rPr>
          <w:rFonts w:ascii="Arial" w:hAnsi="Arial" w:cs="Arial"/>
          <w:color w:val="000000" w:themeColor="text1"/>
          <w:sz w:val="24"/>
          <w:szCs w:val="24"/>
        </w:rPr>
      </w:pPr>
    </w:p>
    <w:p w14:paraId="7C960A99" w14:textId="0406F2B8" w:rsidR="00AD3E0A" w:rsidRDefault="00A31C5A" w:rsidP="00AD3E0A">
      <w:pPr>
        <w:jc w:val="both"/>
        <w:rPr>
          <w:noProof/>
          <w:lang w:eastAsia="fr-FR"/>
        </w:rPr>
      </w:pPr>
      <w:r w:rsidRPr="00A31C5A">
        <w:rPr>
          <w:rFonts w:ascii="Arial" w:hAnsi="Arial" w:cs="Arial"/>
          <w:noProof/>
          <w:color w:val="000000" w:themeColor="text1"/>
          <w:sz w:val="24"/>
          <w:szCs w:val="24"/>
          <w:lang w:eastAsia="fr-FR"/>
        </w:rPr>
        <w:drawing>
          <wp:inline distT="0" distB="0" distL="0" distR="0" wp14:anchorId="561E675C" wp14:editId="0EAD6EF5">
            <wp:extent cx="6645910" cy="2853480"/>
            <wp:effectExtent l="0" t="0" r="2540" b="4445"/>
            <wp:docPr id="8" name="Image 8" descr="C:\Users\Reinetière\Desktop\localisation trois gor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inetière\Desktop\localisation trois gorges.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5910" cy="2853480"/>
                    </a:xfrm>
                    <a:prstGeom prst="rect">
                      <a:avLst/>
                    </a:prstGeom>
                    <a:noFill/>
                    <a:ln>
                      <a:noFill/>
                    </a:ln>
                  </pic:spPr>
                </pic:pic>
              </a:graphicData>
            </a:graphic>
          </wp:inline>
        </w:drawing>
      </w:r>
      <w:r w:rsidR="00AD3E0A">
        <w:rPr>
          <w:rFonts w:ascii="Arial" w:hAnsi="Arial" w:cs="Arial"/>
          <w:color w:val="000000" w:themeColor="text1"/>
          <w:sz w:val="24"/>
          <w:szCs w:val="24"/>
        </w:rPr>
        <w:t xml:space="preserve"> </w:t>
      </w:r>
    </w:p>
    <w:p w14:paraId="2657BF54" w14:textId="4A52B39E" w:rsidR="00A31C5A" w:rsidRDefault="00A31C5A" w:rsidP="00AD3E0A">
      <w:pPr>
        <w:jc w:val="both"/>
        <w:rPr>
          <w:rFonts w:ascii="Arial" w:hAnsi="Arial" w:cs="Arial"/>
          <w:color w:val="000000" w:themeColor="text1"/>
          <w:sz w:val="24"/>
          <w:szCs w:val="24"/>
        </w:rPr>
      </w:pPr>
      <w:r>
        <w:rPr>
          <w:rFonts w:ascii="Arial" w:hAnsi="Arial" w:cs="Arial"/>
          <w:noProof/>
          <w:color w:val="000000" w:themeColor="text1"/>
          <w:sz w:val="24"/>
          <w:szCs w:val="24"/>
          <w:lang w:eastAsia="fr-FR"/>
        </w:rPr>
        <mc:AlternateContent>
          <mc:Choice Requires="wps">
            <w:drawing>
              <wp:anchor distT="0" distB="0" distL="114300" distR="114300" simplePos="0" relativeHeight="251681792" behindDoc="0" locked="0" layoutInCell="1" allowOverlap="1" wp14:anchorId="61C19701" wp14:editId="6513C865">
                <wp:simplePos x="0" y="0"/>
                <wp:positionH relativeFrom="column">
                  <wp:posOffset>3535680</wp:posOffset>
                </wp:positionH>
                <wp:positionV relativeFrom="paragraph">
                  <wp:posOffset>721360</wp:posOffset>
                </wp:positionV>
                <wp:extent cx="2621280" cy="502920"/>
                <wp:effectExtent l="0" t="0" r="26670" b="11430"/>
                <wp:wrapNone/>
                <wp:docPr id="10" name="Zone de texte 10"/>
                <wp:cNvGraphicFramePr/>
                <a:graphic xmlns:a="http://schemas.openxmlformats.org/drawingml/2006/main">
                  <a:graphicData uri="http://schemas.microsoft.com/office/word/2010/wordprocessingShape">
                    <wps:wsp>
                      <wps:cNvSpPr txBox="1"/>
                      <wps:spPr>
                        <a:xfrm>
                          <a:off x="0" y="0"/>
                          <a:ext cx="2621280" cy="502920"/>
                        </a:xfrm>
                        <a:prstGeom prst="rect">
                          <a:avLst/>
                        </a:prstGeom>
                        <a:solidFill>
                          <a:schemeClr val="lt1"/>
                        </a:solidFill>
                        <a:ln w="6350">
                          <a:solidFill>
                            <a:prstClr val="black"/>
                          </a:solidFill>
                        </a:ln>
                      </wps:spPr>
                      <wps:txbx>
                        <w:txbxContent>
                          <w:p w14:paraId="4EAD4EF3" w14:textId="5D16B24C" w:rsidR="00A31C5A" w:rsidRDefault="002912C4">
                            <w:hyperlink r:id="rId51" w:history="1">
                              <w:r w:rsidR="00A31C5A" w:rsidRPr="00A31C5A">
                                <w:rPr>
                                  <w:rStyle w:val="Lienhypertexte"/>
                                </w:rPr>
                                <w:t>Document d’origine : Le Grand Portage</w:t>
                              </w:r>
                              <w:r w:rsidR="00A31C5A" w:rsidRPr="00A31C5A">
                                <w:rPr>
                                  <w:rStyle w:val="Lienhypertexte"/>
                                </w:rPr>
                                <w:br/>
                                <w:t>Modifié par  Rehman —CC BY 2.0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19701" id="Zone de texte 10" o:spid="_x0000_s1051" type="#_x0000_t202" style="position:absolute;left:0;text-align:left;margin-left:278.4pt;margin-top:56.8pt;width:206.4pt;height:39.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" fillcolor="white [3201]" strokeweight=".5pt">
                <v:textbox>
                  <w:txbxContent>
                    <w:p w14:paraId="4EAD4EF3" w14:textId="5D16B24C" w:rsidR="00A31C5A" w:rsidRDefault="00A31C5A">
                      <w:hyperlink r:id="rId52" w:history="1">
                        <w:r w:rsidRPr="00A31C5A">
                          <w:rPr>
                            <w:rStyle w:val="Lienhypertexte"/>
                          </w:rPr>
                          <w:t>Document d’origine : Le Grand Portage</w:t>
                        </w:r>
                        <w:r w:rsidRPr="00A31C5A">
                          <w:rPr>
                            <w:rStyle w:val="Lienhypertexte"/>
                          </w:rPr>
                          <w:br/>
                          <w:t>Modifié par  Rehman —CC BY 2.0</w:t>
                        </w:r>
                      </w:hyperlink>
                    </w:p>
                  </w:txbxContent>
                </v:textbox>
              </v:shape>
            </w:pict>
          </mc:Fallback>
        </mc:AlternateContent>
      </w:r>
      <w:r w:rsidRPr="00A31C5A">
        <w:rPr>
          <w:rFonts w:ascii="Arial" w:hAnsi="Arial" w:cs="Arial"/>
          <w:noProof/>
          <w:color w:val="000000" w:themeColor="text1"/>
          <w:sz w:val="24"/>
          <w:szCs w:val="24"/>
          <w:lang w:eastAsia="fr-FR"/>
        </w:rPr>
        <w:drawing>
          <wp:inline distT="0" distB="0" distL="0" distR="0" wp14:anchorId="5DAA11F0" wp14:editId="6669C56E">
            <wp:extent cx="3680604" cy="2286000"/>
            <wp:effectExtent l="0" t="0" r="0" b="0"/>
            <wp:docPr id="9" name="Image 9" descr="C:\Users\Reinetière\Desktop\trois go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inetière\Desktop\trois gorg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90053" cy="2291869"/>
                    </a:xfrm>
                    <a:prstGeom prst="rect">
                      <a:avLst/>
                    </a:prstGeom>
                    <a:noFill/>
                    <a:ln>
                      <a:noFill/>
                    </a:ln>
                  </pic:spPr>
                </pic:pic>
              </a:graphicData>
            </a:graphic>
          </wp:inline>
        </w:drawing>
      </w:r>
    </w:p>
    <w:p w14:paraId="2321970E" w14:textId="77777777" w:rsidR="00AD3E0A" w:rsidRDefault="00AD3E0A" w:rsidP="00AD3E0A">
      <w:pPr>
        <w:shd w:val="clear" w:color="auto" w:fill="FFFFFF"/>
        <w:spacing w:before="120" w:after="120" w:line="240" w:lineRule="auto"/>
        <w:jc w:val="both"/>
        <w:rPr>
          <w:rFonts w:ascii="Arial" w:eastAsia="Times New Roman" w:hAnsi="Arial" w:cs="Arial"/>
          <w:sz w:val="20"/>
          <w:szCs w:val="20"/>
          <w:lang w:eastAsia="fr-FR"/>
        </w:rPr>
      </w:pPr>
      <w:r w:rsidRPr="000E2BDE">
        <w:rPr>
          <w:rFonts w:ascii="Arial" w:eastAsia="Times New Roman" w:hAnsi="Arial" w:cs="Arial"/>
          <w:b/>
          <w:sz w:val="20"/>
          <w:szCs w:val="20"/>
          <w:lang w:eastAsia="fr-FR"/>
        </w:rPr>
        <w:t>Documents 1 et 2</w:t>
      </w:r>
      <w:r>
        <w:rPr>
          <w:rFonts w:ascii="Arial" w:eastAsia="Times New Roman" w:hAnsi="Arial" w:cs="Arial"/>
          <w:sz w:val="20"/>
          <w:szCs w:val="20"/>
          <w:lang w:eastAsia="fr-FR"/>
        </w:rPr>
        <w:t xml:space="preserve"> : carte de localisation et photographie du barrage des trois gorges. </w:t>
      </w:r>
    </w:p>
    <w:p w14:paraId="5AACB725" w14:textId="77777777" w:rsidR="00AD3E0A" w:rsidRPr="00807AF0" w:rsidRDefault="00AD3E0A" w:rsidP="00AD3E0A">
      <w:pPr>
        <w:shd w:val="clear" w:color="auto" w:fill="FFFFFF"/>
        <w:spacing w:before="120" w:after="120" w:line="240" w:lineRule="auto"/>
        <w:jc w:val="both"/>
        <w:rPr>
          <w:rFonts w:ascii="Arial" w:eastAsia="Times New Roman" w:hAnsi="Arial" w:cs="Arial"/>
          <w:sz w:val="20"/>
          <w:szCs w:val="20"/>
          <w:lang w:eastAsia="fr-FR"/>
        </w:rPr>
      </w:pPr>
      <w:r w:rsidRPr="008638DA">
        <w:rPr>
          <w:rFonts w:ascii="Arial" w:eastAsia="Times New Roman" w:hAnsi="Arial" w:cs="Arial"/>
          <w:sz w:val="20"/>
          <w:szCs w:val="20"/>
          <w:lang w:eastAsia="fr-FR"/>
        </w:rPr>
        <w:t xml:space="preserve">Le barrage des 3 gorges </w:t>
      </w:r>
      <w:r w:rsidRPr="00807AF0">
        <w:rPr>
          <w:rFonts w:ascii="Arial" w:eastAsia="Times New Roman" w:hAnsi="Arial" w:cs="Arial"/>
          <w:sz w:val="20"/>
          <w:szCs w:val="20"/>
          <w:lang w:eastAsia="fr-FR"/>
        </w:rPr>
        <w:t>est un </w:t>
      </w:r>
      <w:hyperlink r:id="rId54" w:tooltip="Barrage" w:history="1">
        <w:r w:rsidRPr="008638DA">
          <w:rPr>
            <w:rFonts w:ascii="Arial" w:eastAsia="Times New Roman" w:hAnsi="Arial" w:cs="Arial"/>
            <w:sz w:val="20"/>
            <w:szCs w:val="20"/>
            <w:lang w:eastAsia="fr-FR"/>
          </w:rPr>
          <w:t>barrage</w:t>
        </w:r>
      </w:hyperlink>
      <w:r w:rsidRPr="00807AF0">
        <w:rPr>
          <w:rFonts w:ascii="Arial" w:eastAsia="Times New Roman" w:hAnsi="Arial" w:cs="Arial"/>
          <w:sz w:val="20"/>
          <w:szCs w:val="20"/>
          <w:lang w:eastAsia="fr-FR"/>
        </w:rPr>
        <w:t> situé au cœur de la </w:t>
      </w:r>
      <w:hyperlink r:id="rId55" w:tooltip="République populaire de Chine" w:history="1">
        <w:r w:rsidRPr="008638DA">
          <w:rPr>
            <w:rFonts w:ascii="Arial" w:eastAsia="Times New Roman" w:hAnsi="Arial" w:cs="Arial"/>
            <w:sz w:val="20"/>
            <w:szCs w:val="20"/>
            <w:lang w:eastAsia="fr-FR"/>
          </w:rPr>
          <w:t>Chine</w:t>
        </w:r>
      </w:hyperlink>
      <w:r w:rsidRPr="00807AF0">
        <w:rPr>
          <w:rFonts w:ascii="Arial" w:eastAsia="Times New Roman" w:hAnsi="Arial" w:cs="Arial"/>
          <w:sz w:val="20"/>
          <w:szCs w:val="20"/>
          <w:lang w:eastAsia="fr-FR"/>
        </w:rPr>
        <w:t>, sur le </w:t>
      </w:r>
      <w:hyperlink r:id="rId56" w:tooltip="Yangzi Jiang" w:history="1">
        <w:r w:rsidRPr="008638DA">
          <w:rPr>
            <w:rFonts w:ascii="Arial" w:eastAsia="Times New Roman" w:hAnsi="Arial" w:cs="Arial"/>
            <w:sz w:val="20"/>
            <w:szCs w:val="20"/>
            <w:lang w:eastAsia="fr-FR"/>
          </w:rPr>
          <w:t>Yangzi Jiang</w:t>
        </w:r>
      </w:hyperlink>
      <w:r w:rsidRPr="00807AF0">
        <w:rPr>
          <w:rFonts w:ascii="Arial" w:eastAsia="Times New Roman" w:hAnsi="Arial" w:cs="Arial"/>
          <w:sz w:val="20"/>
          <w:szCs w:val="20"/>
          <w:lang w:eastAsia="fr-FR"/>
        </w:rPr>
        <w:t>, dans la province du </w:t>
      </w:r>
      <w:hyperlink r:id="rId57" w:tooltip="Hubei" w:history="1">
        <w:r w:rsidRPr="008638DA">
          <w:rPr>
            <w:rFonts w:ascii="Arial" w:eastAsia="Times New Roman" w:hAnsi="Arial" w:cs="Arial"/>
            <w:sz w:val="20"/>
            <w:szCs w:val="20"/>
            <w:lang w:eastAsia="fr-FR"/>
          </w:rPr>
          <w:t>Hubei</w:t>
        </w:r>
      </w:hyperlink>
      <w:r w:rsidRPr="00807AF0">
        <w:rPr>
          <w:rFonts w:ascii="Arial" w:eastAsia="Times New Roman" w:hAnsi="Arial" w:cs="Arial"/>
          <w:sz w:val="20"/>
          <w:szCs w:val="20"/>
          <w:lang w:eastAsia="fr-FR"/>
        </w:rPr>
        <w:t>. Il a été mis en production par étapes de </w:t>
      </w:r>
      <w:hyperlink r:id="rId58" w:tooltip="2006" w:history="1">
        <w:r w:rsidRPr="008638DA">
          <w:rPr>
            <w:rFonts w:ascii="Arial" w:eastAsia="Times New Roman" w:hAnsi="Arial" w:cs="Arial"/>
            <w:sz w:val="20"/>
            <w:szCs w:val="20"/>
            <w:lang w:eastAsia="fr-FR"/>
          </w:rPr>
          <w:t>2006</w:t>
        </w:r>
      </w:hyperlink>
      <w:r w:rsidRPr="00807AF0">
        <w:rPr>
          <w:rFonts w:ascii="Arial" w:eastAsia="Times New Roman" w:hAnsi="Arial" w:cs="Arial"/>
          <w:sz w:val="20"/>
          <w:szCs w:val="20"/>
          <w:lang w:eastAsia="fr-FR"/>
        </w:rPr>
        <w:t> à </w:t>
      </w:r>
      <w:hyperlink r:id="rId59" w:tooltip="2009" w:history="1">
        <w:r w:rsidRPr="008638DA">
          <w:rPr>
            <w:rFonts w:ascii="Arial" w:eastAsia="Times New Roman" w:hAnsi="Arial" w:cs="Arial"/>
            <w:sz w:val="20"/>
            <w:szCs w:val="20"/>
            <w:lang w:eastAsia="fr-FR"/>
          </w:rPr>
          <w:t>2009</w:t>
        </w:r>
      </w:hyperlink>
      <w:r>
        <w:rPr>
          <w:rFonts w:ascii="Arial" w:eastAsia="Times New Roman" w:hAnsi="Arial" w:cs="Arial"/>
          <w:sz w:val="20"/>
          <w:szCs w:val="20"/>
          <w:lang w:eastAsia="fr-FR"/>
        </w:rPr>
        <w:t xml:space="preserve"> et a créé un lac de </w:t>
      </w:r>
      <w:r w:rsidRPr="00807AF0">
        <w:rPr>
          <w:rFonts w:ascii="Arial" w:eastAsia="Times New Roman" w:hAnsi="Arial" w:cs="Arial"/>
          <w:sz w:val="20"/>
          <w:szCs w:val="20"/>
          <w:lang w:eastAsia="fr-FR"/>
        </w:rPr>
        <w:t> </w:t>
      </w:r>
      <w:hyperlink r:id="rId60" w:tooltip="Réservoir des Trois-Gorges" w:history="1">
        <w:r w:rsidRPr="008638DA">
          <w:rPr>
            <w:rFonts w:ascii="Arial" w:eastAsia="Times New Roman" w:hAnsi="Arial" w:cs="Arial"/>
            <w:sz w:val="20"/>
            <w:szCs w:val="20"/>
            <w:lang w:eastAsia="fr-FR"/>
          </w:rPr>
          <w:t>retenue</w:t>
        </w:r>
      </w:hyperlink>
      <w:r w:rsidRPr="00807AF0">
        <w:rPr>
          <w:rFonts w:ascii="Arial" w:eastAsia="Times New Roman" w:hAnsi="Arial" w:cs="Arial"/>
          <w:sz w:val="20"/>
          <w:szCs w:val="20"/>
          <w:lang w:eastAsia="fr-FR"/>
        </w:rPr>
        <w:t> de 600 kilomètres de longueur</w:t>
      </w:r>
      <w:r w:rsidRPr="008638DA">
        <w:rPr>
          <w:rFonts w:ascii="Arial" w:eastAsia="Times New Roman" w:hAnsi="Arial" w:cs="Arial"/>
          <w:sz w:val="20"/>
          <w:szCs w:val="20"/>
          <w:lang w:eastAsia="fr-FR"/>
        </w:rPr>
        <w:t xml:space="preserve"> nécessitant l’expropriation et le déplacement forcé de 1.5 millions d’habitants</w:t>
      </w:r>
      <w:r w:rsidRPr="00807AF0">
        <w:rPr>
          <w:rFonts w:ascii="Arial" w:eastAsia="Times New Roman" w:hAnsi="Arial" w:cs="Arial"/>
          <w:sz w:val="20"/>
          <w:szCs w:val="20"/>
          <w:lang w:eastAsia="fr-FR"/>
        </w:rPr>
        <w:t>.</w:t>
      </w:r>
      <w:r w:rsidRPr="008638DA">
        <w:rPr>
          <w:rFonts w:ascii="Arial" w:eastAsia="Times New Roman" w:hAnsi="Arial" w:cs="Arial"/>
          <w:sz w:val="20"/>
          <w:szCs w:val="20"/>
          <w:lang w:eastAsia="fr-FR"/>
        </w:rPr>
        <w:t xml:space="preserve"> </w:t>
      </w:r>
      <w:r w:rsidRPr="00807AF0">
        <w:rPr>
          <w:rFonts w:ascii="Arial" w:eastAsia="Times New Roman" w:hAnsi="Arial" w:cs="Arial"/>
          <w:sz w:val="20"/>
          <w:szCs w:val="20"/>
          <w:lang w:eastAsia="fr-FR"/>
        </w:rPr>
        <w:t>C'est la plus grande </w:t>
      </w:r>
      <w:hyperlink r:id="rId61" w:tooltip="Énergie hydroélectrique" w:history="1">
        <w:r w:rsidRPr="008638DA">
          <w:rPr>
            <w:rFonts w:ascii="Arial" w:eastAsia="Times New Roman" w:hAnsi="Arial" w:cs="Arial"/>
            <w:sz w:val="20"/>
            <w:szCs w:val="20"/>
            <w:lang w:eastAsia="fr-FR"/>
          </w:rPr>
          <w:t>centrale hydroélectrique</w:t>
        </w:r>
      </w:hyperlink>
      <w:r w:rsidRPr="00807AF0">
        <w:rPr>
          <w:rFonts w:ascii="Arial" w:eastAsia="Times New Roman" w:hAnsi="Arial" w:cs="Arial"/>
          <w:sz w:val="20"/>
          <w:szCs w:val="20"/>
          <w:lang w:eastAsia="fr-FR"/>
        </w:rPr>
        <w:t> au monde</w:t>
      </w:r>
      <w:r w:rsidRPr="008638DA">
        <w:rPr>
          <w:rFonts w:ascii="Arial" w:eastAsia="Times New Roman" w:hAnsi="Arial" w:cs="Arial"/>
          <w:sz w:val="20"/>
          <w:szCs w:val="20"/>
          <w:lang w:eastAsia="fr-FR"/>
        </w:rPr>
        <w:t xml:space="preserve">. Le barrage permet d’empêcher les périodes de crues dévastatrices et, en régulant le débit du fleuve, facilite la navigation sur le Yangzi pendant toute l’année. Ainsi le commerce fluvial s’est développé, profitant du débouché vers le premier port du monde. Plusieurs villes ont ainsi profité de cette dynamique commerciale comme Wuhan ou </w:t>
      </w:r>
      <w:r>
        <w:rPr>
          <w:rFonts w:ascii="Arial" w:eastAsia="Times New Roman" w:hAnsi="Arial" w:cs="Arial"/>
          <w:sz w:val="20"/>
          <w:szCs w:val="20"/>
          <w:lang w:eastAsia="fr-FR"/>
        </w:rPr>
        <w:t xml:space="preserve">même </w:t>
      </w:r>
      <w:r w:rsidRPr="008638DA">
        <w:rPr>
          <w:rFonts w:ascii="Arial" w:eastAsia="Times New Roman" w:hAnsi="Arial" w:cs="Arial"/>
          <w:sz w:val="20"/>
          <w:szCs w:val="20"/>
          <w:lang w:eastAsia="fr-FR"/>
        </w:rPr>
        <w:t>Chongqing</w:t>
      </w:r>
      <w:r>
        <w:rPr>
          <w:rFonts w:ascii="Arial" w:eastAsia="Times New Roman" w:hAnsi="Arial" w:cs="Arial"/>
          <w:sz w:val="20"/>
          <w:szCs w:val="20"/>
          <w:lang w:eastAsia="fr-FR"/>
        </w:rPr>
        <w:t xml:space="preserve"> en amont du barrage</w:t>
      </w:r>
      <w:r w:rsidRPr="008638DA">
        <w:rPr>
          <w:rFonts w:ascii="Arial" w:eastAsia="Times New Roman" w:hAnsi="Arial" w:cs="Arial"/>
          <w:sz w:val="20"/>
          <w:szCs w:val="20"/>
          <w:lang w:eastAsia="fr-FR"/>
        </w:rPr>
        <w:t>. Les bateaux de 10 000 tonnes peuvent en effet franchir le barrage par un système de 5 écluses successives mais également par le plus grand ascenseur à bateau au monde. Les autorités chinoises veillent ainsi à développer l’intérieur du territoire afin de limiter le</w:t>
      </w:r>
      <w:r>
        <w:rPr>
          <w:rFonts w:ascii="Arial" w:eastAsia="Times New Roman" w:hAnsi="Arial" w:cs="Arial"/>
          <w:sz w:val="20"/>
          <w:szCs w:val="20"/>
          <w:lang w:eastAsia="fr-FR"/>
        </w:rPr>
        <w:t xml:space="preserve"> phénomène de littoralisation</w:t>
      </w:r>
      <w:r w:rsidRPr="008638DA">
        <w:rPr>
          <w:rFonts w:ascii="Arial" w:eastAsia="Times New Roman" w:hAnsi="Arial" w:cs="Arial"/>
          <w:sz w:val="20"/>
          <w:szCs w:val="20"/>
          <w:lang w:eastAsia="fr-FR"/>
        </w:rPr>
        <w:t xml:space="preserve">. </w:t>
      </w:r>
    </w:p>
    <w:p w14:paraId="2EFAF616" w14:textId="77777777" w:rsidR="00AD3E0A" w:rsidRDefault="00AD3E0A" w:rsidP="00AD3E0A">
      <w:pPr>
        <w:rPr>
          <w:rFonts w:ascii="Arial" w:hAnsi="Arial" w:cs="Arial"/>
        </w:rPr>
      </w:pPr>
    </w:p>
    <w:p w14:paraId="6CBF7631" w14:textId="77777777" w:rsidR="00AD3E0A" w:rsidRPr="00BC2FE9" w:rsidRDefault="00AD3E0A" w:rsidP="00AD3E0A">
      <w:pPr>
        <w:rPr>
          <w:rFonts w:ascii="Arial" w:hAnsi="Arial" w:cs="Arial"/>
        </w:rPr>
      </w:pPr>
      <w:r>
        <w:rPr>
          <w:rFonts w:ascii="Arial" w:hAnsi="Arial" w:cs="Arial"/>
        </w:rPr>
        <w:t>Sources diverses.</w:t>
      </w:r>
    </w:p>
    <w:p w14:paraId="08262B97" w14:textId="77777777" w:rsidR="00AD3E0A" w:rsidRDefault="00AD3E0A" w:rsidP="00AD3E0A">
      <w:pPr>
        <w:jc w:val="both"/>
        <w:rPr>
          <w:rFonts w:ascii="Arial" w:hAnsi="Arial" w:cs="Arial"/>
          <w:b/>
          <w:color w:val="000000" w:themeColor="text1"/>
          <w:sz w:val="24"/>
          <w:szCs w:val="24"/>
        </w:rPr>
      </w:pPr>
    </w:p>
    <w:p w14:paraId="3B630803" w14:textId="0772A2E4" w:rsidR="00AD3E0A" w:rsidRDefault="00AD3E0A" w:rsidP="00AD3E0A">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dans un exposé oral de 4 à 5 minutes la Chine de l’intérieur</w:t>
      </w:r>
      <w:r w:rsidRPr="00D21E52">
        <w:rPr>
          <w:rFonts w:ascii="Arial" w:hAnsi="Arial" w:cs="Arial"/>
          <w:noProof/>
          <w:lang w:eastAsia="fr-FR"/>
        </w:rPr>
        <w:t>. Vous expliquerez ensuite en quoi ce</w:t>
      </w:r>
      <w:r>
        <w:rPr>
          <w:rFonts w:ascii="Arial" w:hAnsi="Arial" w:cs="Arial"/>
          <w:noProof/>
          <w:lang w:eastAsia="fr-FR"/>
        </w:rPr>
        <w:t>tte</w:t>
      </w:r>
      <w:r w:rsidR="001F1230">
        <w:rPr>
          <w:rFonts w:ascii="Arial" w:hAnsi="Arial" w:cs="Arial"/>
          <w:noProof/>
          <w:lang w:eastAsia="fr-FR"/>
        </w:rPr>
        <w:t xml:space="preserve"> </w:t>
      </w:r>
      <w:r>
        <w:rPr>
          <w:rFonts w:ascii="Arial" w:hAnsi="Arial" w:cs="Arial"/>
          <w:noProof/>
          <w:lang w:eastAsia="fr-FR"/>
        </w:rPr>
        <w:t>partie de la Chine</w:t>
      </w:r>
      <w:r w:rsidRPr="00D21E52">
        <w:rPr>
          <w:rFonts w:ascii="Arial" w:hAnsi="Arial" w:cs="Arial"/>
          <w:noProof/>
          <w:lang w:eastAsia="fr-FR"/>
        </w:rPr>
        <w:t xml:space="preserve"> </w:t>
      </w:r>
      <w:r w:rsidR="001F1230">
        <w:rPr>
          <w:rFonts w:ascii="Arial" w:hAnsi="Arial" w:cs="Arial"/>
          <w:noProof/>
          <w:lang w:eastAsia="fr-FR"/>
        </w:rPr>
        <w:t>illustre l</w:t>
      </w:r>
      <w:r>
        <w:rPr>
          <w:rFonts w:ascii="Arial" w:hAnsi="Arial" w:cs="Arial"/>
          <w:noProof/>
          <w:lang w:eastAsia="fr-FR"/>
        </w:rPr>
        <w:t xml:space="preserve">es recompositions territoriales liées à la mondialisation. </w:t>
      </w:r>
    </w:p>
    <w:p w14:paraId="6C4A4514" w14:textId="0A8FF9EF" w:rsidR="00AD3E0A" w:rsidRDefault="00AD3E0A" w:rsidP="00AD3E0A">
      <w:pPr>
        <w:jc w:val="both"/>
        <w:rPr>
          <w:rFonts w:ascii="Arial" w:hAnsi="Arial" w:cs="Arial"/>
          <w:noProof/>
          <w:lang w:eastAsia="fr-FR"/>
        </w:rPr>
      </w:pPr>
    </w:p>
    <w:p w14:paraId="78491077" w14:textId="77777777" w:rsidR="00406D58" w:rsidRDefault="00406D58" w:rsidP="00AD3E0A">
      <w:pPr>
        <w:jc w:val="both"/>
        <w:rPr>
          <w:rFonts w:ascii="Arial" w:hAnsi="Arial" w:cs="Arial"/>
          <w:noProof/>
          <w:lang w:eastAsia="fr-FR"/>
        </w:rPr>
      </w:pPr>
    </w:p>
    <w:p w14:paraId="1AD67E36" w14:textId="77777777" w:rsidR="00A31C5A" w:rsidRDefault="00A31C5A" w:rsidP="00AD3E0A">
      <w:pPr>
        <w:jc w:val="both"/>
        <w:rPr>
          <w:rFonts w:ascii="Arial" w:hAnsi="Arial" w:cs="Arial"/>
          <w:noProof/>
          <w:lang w:eastAsia="fr-FR"/>
        </w:rPr>
      </w:pPr>
      <w:bookmarkStart w:id="0" w:name="_GoBack"/>
      <w:bookmarkEnd w:id="0"/>
    </w:p>
    <w:p w14:paraId="26099D58" w14:textId="6179DB14" w:rsidR="00406D58" w:rsidRDefault="00406D58" w:rsidP="00AD3E0A">
      <w:pPr>
        <w:jc w:val="both"/>
        <w:rPr>
          <w:rFonts w:ascii="Arial" w:hAnsi="Arial" w:cs="Arial"/>
          <w:noProof/>
          <w:lang w:eastAsia="fr-FR"/>
        </w:rPr>
      </w:pPr>
      <w:r>
        <w:rPr>
          <w:noProof/>
          <w:lang w:eastAsia="fr-FR"/>
        </w:rPr>
        <mc:AlternateContent>
          <mc:Choice Requires="wps">
            <w:drawing>
              <wp:anchor distT="0" distB="0" distL="114300" distR="114300" simplePos="0" relativeHeight="251663360" behindDoc="0" locked="0" layoutInCell="1" allowOverlap="1" wp14:anchorId="1B6CB40C" wp14:editId="5442CDE8">
                <wp:simplePos x="0" y="0"/>
                <wp:positionH relativeFrom="column">
                  <wp:posOffset>259080</wp:posOffset>
                </wp:positionH>
                <wp:positionV relativeFrom="paragraph">
                  <wp:posOffset>19050</wp:posOffset>
                </wp:positionV>
                <wp:extent cx="323850" cy="409575"/>
                <wp:effectExtent l="0" t="0" r="19050" b="28575"/>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7ABFCACC" w14:textId="77777777" w:rsidR="00406D58" w:rsidRPr="008125C3" w:rsidRDefault="00406D58" w:rsidP="00406D58">
                            <w:pPr>
                              <w:rPr>
                                <w:sz w:val="40"/>
                                <w:szCs w:val="40"/>
                              </w:rPr>
                            </w:pPr>
                            <w:r>
                              <w:rPr>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CB40C" id="_x0000_s1052" type="#_x0000_t202" style="position:absolute;left:0;text-align:left;margin-left:20.4pt;margin-top:1.5pt;width:25.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">
                <v:textbox>
                  <w:txbxContent>
                    <w:p w14:paraId="7ABFCACC" w14:textId="77777777" w:rsidR="00406D58" w:rsidRPr="008125C3" w:rsidRDefault="00406D58" w:rsidP="00406D58">
                      <w:pPr>
                        <w:rPr>
                          <w:sz w:val="40"/>
                          <w:szCs w:val="40"/>
                        </w:rPr>
                      </w:pPr>
                      <w:r>
                        <w:rPr>
                          <w:sz w:val="40"/>
                          <w:szCs w:val="40"/>
                        </w:rPr>
                        <w:t>3</w:t>
                      </w:r>
                    </w:p>
                  </w:txbxContent>
                </v:textbox>
              </v:shape>
            </w:pict>
          </mc:Fallback>
        </mc:AlternateContent>
      </w:r>
    </w:p>
    <w:p w14:paraId="59E5F309" w14:textId="651D1B26" w:rsidR="00AD3E0A" w:rsidRDefault="000D49EC" w:rsidP="00AD3E0A">
      <w:pPr>
        <w:jc w:val="both"/>
        <w:rPr>
          <w:rFonts w:ascii="Arial" w:hAnsi="Arial" w:cs="Arial"/>
          <w:b/>
          <w:color w:val="000000" w:themeColor="text1"/>
          <w:sz w:val="24"/>
          <w:szCs w:val="24"/>
        </w:rPr>
      </w:pPr>
      <w:r>
        <w:rPr>
          <w:rFonts w:ascii="Arial" w:hAnsi="Arial" w:cs="Arial"/>
          <w:b/>
          <w:noProof/>
          <w:color w:val="000000" w:themeColor="text1"/>
          <w:sz w:val="24"/>
          <w:szCs w:val="24"/>
          <w:lang w:eastAsia="fr-FR"/>
        </w:rPr>
        <mc:AlternateContent>
          <mc:Choice Requires="wps">
            <w:drawing>
              <wp:anchor distT="0" distB="0" distL="114300" distR="114300" simplePos="0" relativeHeight="251677696" behindDoc="0" locked="0" layoutInCell="1" allowOverlap="1" wp14:anchorId="28A77D43" wp14:editId="4B40EAFD">
                <wp:simplePos x="0" y="0"/>
                <wp:positionH relativeFrom="column">
                  <wp:posOffset>4343400</wp:posOffset>
                </wp:positionH>
                <wp:positionV relativeFrom="paragraph">
                  <wp:posOffset>88901</wp:posOffset>
                </wp:positionV>
                <wp:extent cx="2362200" cy="965200"/>
                <wp:effectExtent l="0" t="0" r="19050" b="25400"/>
                <wp:wrapNone/>
                <wp:docPr id="4" name="Zone de texte 4"/>
                <wp:cNvGraphicFramePr/>
                <a:graphic xmlns:a="http://schemas.openxmlformats.org/drawingml/2006/main">
                  <a:graphicData uri="http://schemas.microsoft.com/office/word/2010/wordprocessingShape">
                    <wps:wsp>
                      <wps:cNvSpPr txBox="1"/>
                      <wps:spPr>
                        <a:xfrm>
                          <a:off x="0" y="0"/>
                          <a:ext cx="2362200" cy="965200"/>
                        </a:xfrm>
                        <a:prstGeom prst="rect">
                          <a:avLst/>
                        </a:prstGeom>
                        <a:solidFill>
                          <a:schemeClr val="lt1"/>
                        </a:solidFill>
                        <a:ln w="6350">
                          <a:solidFill>
                            <a:prstClr val="black"/>
                          </a:solidFill>
                        </a:ln>
                      </wps:spPr>
                      <wps:txbx>
                        <w:txbxContent>
                          <w:p w14:paraId="2E6A3B09" w14:textId="730E34BA" w:rsidR="000D49EC" w:rsidRDefault="000D49EC" w:rsidP="000D49EC">
                            <w:r>
                              <w:t xml:space="preserve">Source : </w:t>
                            </w:r>
                            <w:hyperlink r:id="rId62" w:history="1">
                              <w:r>
                                <w:rPr>
                                  <w:rStyle w:val="Lienhypertexte"/>
                                </w:rPr>
                                <w:t>https://www.monde-diplomatique.fr/cartes/chine200202</w:t>
                              </w:r>
                            </w:hyperlink>
                            <w:r>
                              <w:br/>
                              <w:t>Chine : population et richesses du Xinjiang, carte de Philippe Rekacewicz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77D43" id="Zone de texte 4" o:spid="_x0000_s1053" type="#_x0000_t202" style="position:absolute;left:0;text-align:left;margin-left:342pt;margin-top:7pt;width:186pt;height:7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" fillcolor="white [3201]" strokeweight=".5pt">
                <v:textbox>
                  <w:txbxContent>
                    <w:p w14:paraId="2E6A3B09" w14:textId="730E34BA" w:rsidR="000D49EC" w:rsidRDefault="000D49EC" w:rsidP="000D49EC">
                      <w:r>
                        <w:t xml:space="preserve">Source : </w:t>
                      </w:r>
                      <w:hyperlink r:id="rId63" w:history="1">
                        <w:r>
                          <w:rPr>
                            <w:rStyle w:val="Lienhypertexte"/>
                          </w:rPr>
                          <w:t>https://www.monde-diplomatique.fr/cartes/chine200202</w:t>
                        </w:r>
                      </w:hyperlink>
                      <w:r>
                        <w:br/>
                      </w:r>
                      <w:r>
                        <w:t>Chine : popu</w:t>
                      </w:r>
                      <w:r>
                        <w:t xml:space="preserve">lation et richesses du Xinjiang, carte de </w:t>
                      </w:r>
                      <w:r>
                        <w:t>Philippe Rekacewicz</w:t>
                      </w:r>
                    </w:p>
                  </w:txbxContent>
                </v:textbox>
              </v:shape>
            </w:pict>
          </mc:Fallback>
        </mc:AlternateContent>
      </w:r>
      <w:r w:rsidRPr="000D49EC">
        <w:rPr>
          <w:rFonts w:ascii="Arial" w:hAnsi="Arial" w:cs="Arial"/>
          <w:b/>
          <w:noProof/>
          <w:color w:val="000000" w:themeColor="text1"/>
          <w:sz w:val="24"/>
          <w:szCs w:val="24"/>
          <w:lang w:eastAsia="fr-FR"/>
        </w:rPr>
        <w:drawing>
          <wp:anchor distT="0" distB="0" distL="114300" distR="114300" simplePos="0" relativeHeight="251676672" behindDoc="1" locked="0" layoutInCell="1" allowOverlap="1" wp14:anchorId="094A23E5" wp14:editId="7E0A3559">
            <wp:simplePos x="0" y="0"/>
            <wp:positionH relativeFrom="column">
              <wp:posOffset>88900</wp:posOffset>
            </wp:positionH>
            <wp:positionV relativeFrom="paragraph">
              <wp:posOffset>12700</wp:posOffset>
            </wp:positionV>
            <wp:extent cx="4152900" cy="4798889"/>
            <wp:effectExtent l="0" t="0" r="0" b="1905"/>
            <wp:wrapTight wrapText="bothSides">
              <wp:wrapPolygon edited="0">
                <wp:start x="0" y="0"/>
                <wp:lineTo x="0" y="21523"/>
                <wp:lineTo x="21501" y="21523"/>
                <wp:lineTo x="21501" y="0"/>
                <wp:lineTo x="0" y="0"/>
              </wp:wrapPolygon>
            </wp:wrapTight>
            <wp:docPr id="3" name="Image 3" descr="C:\Users\Reinetière\Desktop\xinjiang-cc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netière\Desktop\xinjiang-ccc2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2900" cy="4798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997B4" w14:textId="77777777" w:rsidR="00406D58" w:rsidRDefault="00406D58" w:rsidP="00AD3E0A">
      <w:pPr>
        <w:jc w:val="both"/>
        <w:rPr>
          <w:rFonts w:ascii="Arial" w:hAnsi="Arial" w:cs="Arial"/>
          <w:b/>
          <w:color w:val="000000" w:themeColor="text1"/>
          <w:sz w:val="24"/>
          <w:szCs w:val="24"/>
        </w:rPr>
      </w:pPr>
    </w:p>
    <w:p w14:paraId="362DC2C3" w14:textId="31533FD4" w:rsidR="00406D58" w:rsidRDefault="000D49EC" w:rsidP="00AD3E0A">
      <w:pPr>
        <w:jc w:val="both"/>
        <w:rPr>
          <w:rFonts w:ascii="Arial" w:hAnsi="Arial" w:cs="Arial"/>
          <w:b/>
          <w:color w:val="000000" w:themeColor="text1"/>
          <w:sz w:val="24"/>
          <w:szCs w:val="24"/>
        </w:rPr>
      </w:pPr>
      <w:r>
        <w:rPr>
          <w:noProof/>
          <w:lang w:eastAsia="fr-FR"/>
        </w:rPr>
        <mc:AlternateContent>
          <mc:Choice Requires="wps">
            <w:drawing>
              <wp:inline distT="0" distB="0" distL="0" distR="0" wp14:anchorId="3605CE49" wp14:editId="4692DB21">
                <wp:extent cx="304800" cy="304800"/>
                <wp:effectExtent l="0" t="0" r="0" b="0"/>
                <wp:docPr id="1" name="Rectangle 1" descr="Grand form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E88FFE" id="Rectangle 1" o:spid="_x0000_s1026" alt="Grand form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YqLYDbwCAADM&#10;BQAADgAAAAAAAAAAAAAAAAAuAgAAZHJzL2Uyb0RvYy54bWxQSwECLQAUAAYACAAAACEATKDpLNgA&#10;AAADAQAADwAAAAAAAAAAAAAAAAAWBQAAZHJzL2Rvd25yZXYueG1sUEsFBgAAAAAEAAQA8wAAABsG&#10;AAAAAA==&#10;" filled="f" stroked="f">
                <o:lock v:ext="edit" aspectratio="t"/>
                <w10:anchorlock/>
              </v:rect>
            </w:pict>
          </mc:Fallback>
        </mc:AlternateContent>
      </w:r>
    </w:p>
    <w:p w14:paraId="14957BAC" w14:textId="1AE0812D" w:rsidR="00406D58" w:rsidRPr="006D1263" w:rsidRDefault="002912C4" w:rsidP="00AD3E0A">
      <w:pPr>
        <w:jc w:val="both"/>
        <w:rPr>
          <w:rFonts w:ascii="Arial" w:hAnsi="Arial" w:cs="Arial"/>
          <w:color w:val="000000" w:themeColor="text1"/>
          <w:sz w:val="20"/>
          <w:szCs w:val="20"/>
        </w:rPr>
      </w:pPr>
      <w:r>
        <w:rPr>
          <w:rFonts w:ascii="Arial" w:hAnsi="Arial" w:cs="Arial"/>
          <w:noProof/>
          <w:color w:val="000000" w:themeColor="text1"/>
          <w:sz w:val="20"/>
          <w:szCs w:val="20"/>
          <w:lang w:eastAsia="fr-FR"/>
        </w:rPr>
        <mc:AlternateContent>
          <mc:Choice Requires="wps">
            <w:drawing>
              <wp:anchor distT="0" distB="0" distL="114300" distR="114300" simplePos="0" relativeHeight="251684864" behindDoc="0" locked="0" layoutInCell="1" allowOverlap="1" wp14:anchorId="31C86A66" wp14:editId="7D01129B">
                <wp:simplePos x="0" y="0"/>
                <wp:positionH relativeFrom="column">
                  <wp:posOffset>582930</wp:posOffset>
                </wp:positionH>
                <wp:positionV relativeFrom="paragraph">
                  <wp:posOffset>647700</wp:posOffset>
                </wp:positionV>
                <wp:extent cx="3246120" cy="670560"/>
                <wp:effectExtent l="0" t="0" r="11430" b="15240"/>
                <wp:wrapNone/>
                <wp:docPr id="20" name="Zone de texte 20"/>
                <wp:cNvGraphicFramePr/>
                <a:graphic xmlns:a="http://schemas.openxmlformats.org/drawingml/2006/main">
                  <a:graphicData uri="http://schemas.microsoft.com/office/word/2010/wordprocessingShape">
                    <wps:wsp>
                      <wps:cNvSpPr txBox="1"/>
                      <wps:spPr>
                        <a:xfrm>
                          <a:off x="0" y="0"/>
                          <a:ext cx="3246120" cy="670560"/>
                        </a:xfrm>
                        <a:prstGeom prst="rect">
                          <a:avLst/>
                        </a:prstGeom>
                        <a:solidFill>
                          <a:schemeClr val="lt1"/>
                        </a:solidFill>
                        <a:ln w="6350">
                          <a:solidFill>
                            <a:prstClr val="black"/>
                          </a:solidFill>
                        </a:ln>
                      </wps:spPr>
                      <wps:txbx>
                        <w:txbxContent>
                          <w:p w14:paraId="41F16F4E" w14:textId="3A2B0FE0" w:rsidR="002912C4" w:rsidRPr="002912C4" w:rsidRDefault="002912C4">
                            <w:pPr>
                              <w:rPr>
                                <w:sz w:val="52"/>
                              </w:rPr>
                            </w:pPr>
                            <w:r w:rsidRPr="002912C4">
                              <w:rPr>
                                <w:sz w:val="52"/>
                              </w:rPr>
                              <w:t xml:space="preserve">Document de travail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C86A66" id="_x0000_t202" coordsize="21600,21600" o:spt="202" path="m,l,21600r21600,l21600,xe">
                <v:stroke joinstyle="miter"/>
                <v:path gradientshapeok="t" o:connecttype="rect"/>
              </v:shapetype>
              <v:shape id="Zone de texte 20" o:spid="_x0000_s1054" type="#_x0000_t202" style="position:absolute;left:0;text-align:left;margin-left:45.9pt;margin-top:51pt;width:255.6pt;height:52.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" fillcolor="white [3201]" strokeweight=".5pt">
                <v:textbox>
                  <w:txbxContent>
                    <w:p w14:paraId="41F16F4E" w14:textId="3A2B0FE0" w:rsidR="002912C4" w:rsidRPr="002912C4" w:rsidRDefault="002912C4">
                      <w:pPr>
                        <w:rPr>
                          <w:sz w:val="52"/>
                        </w:rPr>
                      </w:pPr>
                      <w:r w:rsidRPr="002912C4">
                        <w:rPr>
                          <w:sz w:val="52"/>
                        </w:rPr>
                        <w:t xml:space="preserve">Document de travail </w:t>
                      </w:r>
                    </w:p>
                  </w:txbxContent>
                </v:textbox>
              </v:shape>
            </w:pict>
          </mc:Fallback>
        </mc:AlternateContent>
      </w:r>
      <w:r w:rsidR="00406D58" w:rsidRPr="006D1263">
        <w:rPr>
          <w:rFonts w:ascii="Arial" w:hAnsi="Arial" w:cs="Arial"/>
          <w:color w:val="000000" w:themeColor="text1"/>
          <w:sz w:val="20"/>
          <w:szCs w:val="20"/>
        </w:rPr>
        <w:t xml:space="preserve">La province </w:t>
      </w:r>
      <w:r w:rsidR="006D1263" w:rsidRPr="006D1263">
        <w:rPr>
          <w:rFonts w:ascii="Arial" w:hAnsi="Arial" w:cs="Arial"/>
          <w:color w:val="000000" w:themeColor="text1"/>
          <w:sz w:val="20"/>
          <w:szCs w:val="20"/>
        </w:rPr>
        <w:t xml:space="preserve">autonome </w:t>
      </w:r>
      <w:r w:rsidR="00406D58" w:rsidRPr="006D1263">
        <w:rPr>
          <w:rFonts w:ascii="Arial" w:hAnsi="Arial" w:cs="Arial"/>
          <w:color w:val="000000" w:themeColor="text1"/>
          <w:sz w:val="20"/>
          <w:szCs w:val="20"/>
        </w:rPr>
        <w:t>du Xinjiang est une des moins peuplée</w:t>
      </w:r>
      <w:r w:rsidR="006D1263">
        <w:rPr>
          <w:rFonts w:ascii="Arial" w:hAnsi="Arial" w:cs="Arial"/>
          <w:color w:val="000000" w:themeColor="text1"/>
          <w:sz w:val="20"/>
          <w:szCs w:val="20"/>
        </w:rPr>
        <w:t>s</w:t>
      </w:r>
      <w:r w:rsidR="00406D58" w:rsidRPr="006D1263">
        <w:rPr>
          <w:rFonts w:ascii="Arial" w:hAnsi="Arial" w:cs="Arial"/>
          <w:color w:val="000000" w:themeColor="text1"/>
          <w:sz w:val="20"/>
          <w:szCs w:val="20"/>
        </w:rPr>
        <w:t xml:space="preserve"> et des plus pauvres de Chine. Emblématique de cette Chine de l’Ouest </w:t>
      </w:r>
      <w:r w:rsidR="004749E3">
        <w:rPr>
          <w:rFonts w:ascii="Arial" w:hAnsi="Arial" w:cs="Arial"/>
          <w:color w:val="000000" w:themeColor="text1"/>
          <w:sz w:val="20"/>
          <w:szCs w:val="20"/>
        </w:rPr>
        <w:t>peu développée</w:t>
      </w:r>
      <w:r w:rsidR="00406D58" w:rsidRPr="006D1263">
        <w:rPr>
          <w:rFonts w:ascii="Arial" w:hAnsi="Arial" w:cs="Arial"/>
          <w:color w:val="000000" w:themeColor="text1"/>
          <w:sz w:val="20"/>
          <w:szCs w:val="20"/>
        </w:rPr>
        <w:t xml:space="preserve">, elle concentre cependant de très nombreux enjeux stratégiques pour le pouvoir Chinois. C’est une région </w:t>
      </w:r>
      <w:r w:rsidR="006D1263" w:rsidRPr="006D1263">
        <w:rPr>
          <w:rFonts w:ascii="Arial" w:hAnsi="Arial" w:cs="Arial"/>
          <w:color w:val="000000" w:themeColor="text1"/>
          <w:sz w:val="20"/>
          <w:szCs w:val="20"/>
        </w:rPr>
        <w:t>frontalière d’Etats rivaux comme l’Inde</w:t>
      </w:r>
      <w:r w:rsidR="00406D58" w:rsidRPr="006D1263">
        <w:rPr>
          <w:rFonts w:ascii="Arial" w:hAnsi="Arial" w:cs="Arial"/>
          <w:color w:val="000000" w:themeColor="text1"/>
          <w:sz w:val="20"/>
          <w:szCs w:val="20"/>
        </w:rPr>
        <w:t>, concentrant de nombreuses ressources</w:t>
      </w:r>
      <w:r w:rsidR="006D1263" w:rsidRPr="006D1263">
        <w:rPr>
          <w:rFonts w:ascii="Arial" w:hAnsi="Arial" w:cs="Arial"/>
          <w:color w:val="000000" w:themeColor="text1"/>
          <w:sz w:val="20"/>
          <w:szCs w:val="20"/>
        </w:rPr>
        <w:t xml:space="preserve"> naturelles</w:t>
      </w:r>
      <w:r w:rsidR="00406D58" w:rsidRPr="006D1263">
        <w:rPr>
          <w:rFonts w:ascii="Arial" w:hAnsi="Arial" w:cs="Arial"/>
          <w:color w:val="000000" w:themeColor="text1"/>
          <w:sz w:val="20"/>
          <w:szCs w:val="20"/>
        </w:rPr>
        <w:t>. Surtout, l’ethnie Ouigour musulmane, majoritaire dans la province</w:t>
      </w:r>
      <w:r w:rsidR="006D1263">
        <w:rPr>
          <w:rFonts w:ascii="Arial" w:hAnsi="Arial" w:cs="Arial"/>
          <w:color w:val="000000" w:themeColor="text1"/>
          <w:sz w:val="20"/>
          <w:szCs w:val="20"/>
        </w:rPr>
        <w:t>,</w:t>
      </w:r>
      <w:r w:rsidR="00406D58" w:rsidRPr="006D1263">
        <w:rPr>
          <w:rFonts w:ascii="Arial" w:hAnsi="Arial" w:cs="Arial"/>
          <w:color w:val="000000" w:themeColor="text1"/>
          <w:sz w:val="20"/>
          <w:szCs w:val="20"/>
        </w:rPr>
        <w:t xml:space="preserve"> entretient des sentiments séparatistes vis-à-vis de Pékin. </w:t>
      </w:r>
      <w:r w:rsidR="006D1263" w:rsidRPr="006D1263">
        <w:rPr>
          <w:rFonts w:ascii="Arial" w:hAnsi="Arial" w:cs="Arial"/>
          <w:color w:val="000000" w:themeColor="text1"/>
          <w:sz w:val="20"/>
          <w:szCs w:val="20"/>
        </w:rPr>
        <w:t>A</w:t>
      </w:r>
      <w:r w:rsidR="006D1263">
        <w:rPr>
          <w:rFonts w:ascii="Arial" w:hAnsi="Arial" w:cs="Arial"/>
          <w:color w:val="000000" w:themeColor="text1"/>
          <w:sz w:val="20"/>
          <w:szCs w:val="20"/>
        </w:rPr>
        <w:t>insi, le pouvoir central</w:t>
      </w:r>
      <w:r w:rsidR="006D1263" w:rsidRPr="006D1263">
        <w:rPr>
          <w:rFonts w:ascii="Arial" w:hAnsi="Arial" w:cs="Arial"/>
          <w:color w:val="000000" w:themeColor="text1"/>
          <w:sz w:val="20"/>
          <w:szCs w:val="20"/>
        </w:rPr>
        <w:t xml:space="preserve"> encourage l’installation de l’ethnie Han (majoritaire dans le pays), investit dans de nombreuses infrastructures de transport et réprime très brutalement les Ouigours. On estime que plusieurs centaines de milliers de Ouigours sont actuellement détenus dans des camps de rééducation. </w:t>
      </w:r>
    </w:p>
    <w:p w14:paraId="45B63E3D" w14:textId="77777777" w:rsidR="006D1263" w:rsidRDefault="006D1263" w:rsidP="00AD3E0A">
      <w:pPr>
        <w:jc w:val="both"/>
        <w:rPr>
          <w:rFonts w:ascii="Arial" w:hAnsi="Arial" w:cs="Arial"/>
          <w:b/>
          <w:color w:val="000000" w:themeColor="text1"/>
          <w:sz w:val="24"/>
          <w:szCs w:val="24"/>
        </w:rPr>
      </w:pPr>
    </w:p>
    <w:p w14:paraId="7B7E924F" w14:textId="77777777" w:rsidR="006D1263" w:rsidRDefault="006D1263" w:rsidP="00AD3E0A">
      <w:pPr>
        <w:jc w:val="both"/>
        <w:rPr>
          <w:rFonts w:ascii="Arial" w:hAnsi="Arial" w:cs="Arial"/>
          <w:b/>
          <w:color w:val="000000" w:themeColor="text1"/>
          <w:sz w:val="24"/>
          <w:szCs w:val="24"/>
        </w:rPr>
      </w:pPr>
      <w:r>
        <w:rPr>
          <w:rFonts w:ascii="Arial" w:hAnsi="Arial" w:cs="Arial"/>
          <w:b/>
          <w:color w:val="000000" w:themeColor="text1"/>
          <w:sz w:val="24"/>
          <w:szCs w:val="24"/>
        </w:rPr>
        <w:t xml:space="preserve">Pour aller plus loin sur la répression des Ouigours au Xinjiang, ce reportage de l’émission C politique : </w:t>
      </w:r>
    </w:p>
    <w:p w14:paraId="41BFCCF9" w14:textId="77777777" w:rsidR="006D1263" w:rsidRDefault="002912C4" w:rsidP="00AD3E0A">
      <w:pPr>
        <w:jc w:val="both"/>
        <w:rPr>
          <w:rFonts w:ascii="Arial" w:hAnsi="Arial" w:cs="Arial"/>
          <w:b/>
          <w:color w:val="000000" w:themeColor="text1"/>
          <w:sz w:val="24"/>
          <w:szCs w:val="24"/>
        </w:rPr>
      </w:pPr>
      <w:hyperlink r:id="rId65" w:history="1">
        <w:r w:rsidR="006D1263">
          <w:rPr>
            <w:rStyle w:val="Lienhypertexte"/>
          </w:rPr>
          <w:t>https://www.france.tv/france-5/c-politique/c-politique-saison-11/1125655-l-enquete-ouighours-les-camps-de-la-honte-c-politique-01-12-19.html</w:t>
        </w:r>
      </w:hyperlink>
    </w:p>
    <w:p w14:paraId="76273210" w14:textId="77777777" w:rsidR="00406D58" w:rsidRDefault="00406D58" w:rsidP="00AD3E0A">
      <w:pPr>
        <w:jc w:val="both"/>
        <w:rPr>
          <w:rFonts w:ascii="Arial" w:hAnsi="Arial" w:cs="Arial"/>
          <w:b/>
          <w:color w:val="000000" w:themeColor="text1"/>
          <w:sz w:val="24"/>
          <w:szCs w:val="24"/>
        </w:rPr>
      </w:pPr>
    </w:p>
    <w:p w14:paraId="58B88633" w14:textId="281AFB00" w:rsidR="00353696" w:rsidRDefault="00353696" w:rsidP="00353696">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dans un exposé oral de 4 à 5 minutes la Chine de l’Ouest</w:t>
      </w:r>
      <w:r w:rsidRPr="00D21E52">
        <w:rPr>
          <w:rFonts w:ascii="Arial" w:hAnsi="Arial" w:cs="Arial"/>
          <w:noProof/>
          <w:lang w:eastAsia="fr-FR"/>
        </w:rPr>
        <w:t>. Vous expliquerez ensuite en quoi ce</w:t>
      </w:r>
      <w:r>
        <w:rPr>
          <w:rFonts w:ascii="Arial" w:hAnsi="Arial" w:cs="Arial"/>
          <w:noProof/>
          <w:lang w:eastAsia="fr-FR"/>
        </w:rPr>
        <w:t>tte</w:t>
      </w:r>
      <w:r w:rsidR="001F1230">
        <w:rPr>
          <w:rFonts w:ascii="Arial" w:hAnsi="Arial" w:cs="Arial"/>
          <w:noProof/>
          <w:lang w:eastAsia="fr-FR"/>
        </w:rPr>
        <w:t xml:space="preserve"> </w:t>
      </w:r>
      <w:r>
        <w:rPr>
          <w:rFonts w:ascii="Arial" w:hAnsi="Arial" w:cs="Arial"/>
          <w:noProof/>
          <w:lang w:eastAsia="fr-FR"/>
        </w:rPr>
        <w:t>partie de la Chine</w:t>
      </w:r>
      <w:r w:rsidRPr="00D21E52">
        <w:rPr>
          <w:rFonts w:ascii="Arial" w:hAnsi="Arial" w:cs="Arial"/>
          <w:noProof/>
          <w:lang w:eastAsia="fr-FR"/>
        </w:rPr>
        <w:t xml:space="preserve"> </w:t>
      </w:r>
      <w:r w:rsidR="001F1230">
        <w:rPr>
          <w:rFonts w:ascii="Arial" w:hAnsi="Arial" w:cs="Arial"/>
          <w:noProof/>
          <w:lang w:eastAsia="fr-FR"/>
        </w:rPr>
        <w:t>illustre l</w:t>
      </w:r>
      <w:r>
        <w:rPr>
          <w:rFonts w:ascii="Arial" w:hAnsi="Arial" w:cs="Arial"/>
          <w:noProof/>
          <w:lang w:eastAsia="fr-FR"/>
        </w:rPr>
        <w:t xml:space="preserve">es recompositions territoriales liées à la mondialisation. </w:t>
      </w:r>
    </w:p>
    <w:p w14:paraId="3A012C11" w14:textId="77777777" w:rsidR="00406D58" w:rsidRDefault="00406D58" w:rsidP="00AD3E0A">
      <w:pPr>
        <w:jc w:val="both"/>
        <w:rPr>
          <w:rFonts w:ascii="Arial" w:hAnsi="Arial" w:cs="Arial"/>
          <w:b/>
          <w:color w:val="000000" w:themeColor="text1"/>
          <w:sz w:val="24"/>
          <w:szCs w:val="24"/>
        </w:rPr>
      </w:pPr>
    </w:p>
    <w:p w14:paraId="5A046456" w14:textId="77777777" w:rsidR="00406D58" w:rsidRDefault="00406D58" w:rsidP="00AD3E0A">
      <w:pPr>
        <w:jc w:val="both"/>
        <w:rPr>
          <w:rFonts w:ascii="Arial" w:hAnsi="Arial" w:cs="Arial"/>
          <w:b/>
          <w:color w:val="000000" w:themeColor="text1"/>
          <w:sz w:val="24"/>
          <w:szCs w:val="24"/>
        </w:rPr>
      </w:pPr>
    </w:p>
    <w:p w14:paraId="758A211D" w14:textId="77777777" w:rsidR="00406D58" w:rsidRDefault="00406D58" w:rsidP="00AD3E0A">
      <w:pPr>
        <w:jc w:val="both"/>
        <w:rPr>
          <w:rFonts w:ascii="Arial" w:hAnsi="Arial" w:cs="Arial"/>
          <w:b/>
          <w:color w:val="000000" w:themeColor="text1"/>
          <w:sz w:val="24"/>
          <w:szCs w:val="24"/>
        </w:rPr>
      </w:pPr>
    </w:p>
    <w:p w14:paraId="4F2548A0" w14:textId="77777777" w:rsidR="006D1263" w:rsidRDefault="006D1263" w:rsidP="00AD3E0A">
      <w:pPr>
        <w:pStyle w:val="NormalWeb"/>
        <w:shd w:val="clear" w:color="auto" w:fill="FFFFFF"/>
        <w:spacing w:before="0" w:beforeAutospacing="0" w:after="0" w:afterAutospacing="0"/>
        <w:jc w:val="both"/>
        <w:rPr>
          <w:rFonts w:ascii="Arial" w:hAnsi="Arial" w:cs="Arial"/>
          <w:color w:val="000000"/>
          <w:sz w:val="27"/>
          <w:szCs w:val="27"/>
        </w:rPr>
      </w:pPr>
    </w:p>
    <w:p w14:paraId="645FFBF6" w14:textId="77777777" w:rsidR="006D1263" w:rsidRDefault="006D1263" w:rsidP="00AD3E0A">
      <w:pPr>
        <w:pStyle w:val="NormalWeb"/>
        <w:shd w:val="clear" w:color="auto" w:fill="FFFFFF"/>
        <w:spacing w:before="0" w:beforeAutospacing="0" w:after="0" w:afterAutospacing="0"/>
        <w:jc w:val="both"/>
        <w:rPr>
          <w:rFonts w:ascii="Arial" w:hAnsi="Arial" w:cs="Arial"/>
          <w:color w:val="000000"/>
          <w:sz w:val="27"/>
          <w:szCs w:val="27"/>
        </w:rPr>
      </w:pPr>
    </w:p>
    <w:p w14:paraId="51520467" w14:textId="09EE1381" w:rsidR="006D1263" w:rsidRDefault="006D1263" w:rsidP="00AD3E0A">
      <w:pPr>
        <w:pStyle w:val="NormalWeb"/>
        <w:shd w:val="clear" w:color="auto" w:fill="FFFFFF"/>
        <w:spacing w:before="0" w:beforeAutospacing="0" w:after="0" w:afterAutospacing="0"/>
        <w:jc w:val="both"/>
        <w:rPr>
          <w:rFonts w:ascii="Arial" w:hAnsi="Arial" w:cs="Arial"/>
          <w:color w:val="000000"/>
          <w:sz w:val="27"/>
          <w:szCs w:val="27"/>
        </w:rPr>
      </w:pPr>
    </w:p>
    <w:p w14:paraId="527FBCCE" w14:textId="1DD87994" w:rsidR="006D1263" w:rsidRDefault="009C0365" w:rsidP="00AD3E0A">
      <w:pPr>
        <w:pStyle w:val="NormalWeb"/>
        <w:shd w:val="clear" w:color="auto" w:fill="FFFFFF"/>
        <w:spacing w:before="0" w:beforeAutospacing="0" w:after="0" w:afterAutospacing="0"/>
        <w:jc w:val="both"/>
        <w:rPr>
          <w:rFonts w:ascii="Arial" w:hAnsi="Arial" w:cs="Arial"/>
          <w:color w:val="000000"/>
          <w:sz w:val="27"/>
          <w:szCs w:val="27"/>
        </w:rPr>
      </w:pPr>
      <w:r>
        <w:rPr>
          <w:noProof/>
        </w:rPr>
        <w:lastRenderedPageBreak/>
        <mc:AlternateContent>
          <mc:Choice Requires="wps">
            <w:drawing>
              <wp:anchor distT="0" distB="0" distL="114300" distR="114300" simplePos="0" relativeHeight="251683840" behindDoc="0" locked="0" layoutInCell="1" allowOverlap="1" wp14:anchorId="14BCD366" wp14:editId="68C67542">
                <wp:simplePos x="0" y="0"/>
                <wp:positionH relativeFrom="column">
                  <wp:posOffset>365760</wp:posOffset>
                </wp:positionH>
                <wp:positionV relativeFrom="paragraph">
                  <wp:posOffset>-106680</wp:posOffset>
                </wp:positionV>
                <wp:extent cx="6256655" cy="532130"/>
                <wp:effectExtent l="0" t="0" r="10795" b="20320"/>
                <wp:wrapNone/>
                <wp:docPr id="14" name="Zone de texte 14"/>
                <wp:cNvGraphicFramePr/>
                <a:graphic xmlns:a="http://schemas.openxmlformats.org/drawingml/2006/main">
                  <a:graphicData uri="http://schemas.microsoft.com/office/word/2010/wordprocessingShape">
                    <wps:wsp>
                      <wps:cNvSpPr txBox="1"/>
                      <wps:spPr>
                        <a:xfrm>
                          <a:off x="0" y="0"/>
                          <a:ext cx="6256655" cy="532130"/>
                        </a:xfrm>
                        <a:prstGeom prst="rect">
                          <a:avLst/>
                        </a:prstGeom>
                        <a:solidFill>
                          <a:schemeClr val="lt1"/>
                        </a:solidFill>
                        <a:ln w="6350">
                          <a:solidFill>
                            <a:prstClr val="black"/>
                          </a:solidFill>
                        </a:ln>
                      </wps:spPr>
                      <wps:txbx>
                        <w:txbxContent>
                          <w:p w14:paraId="4503F31B" w14:textId="33EB3B16" w:rsidR="009C0365" w:rsidRDefault="009C0365">
                            <w:r>
                              <w:t xml:space="preserve">Source : </w:t>
                            </w:r>
                            <w:hyperlink r:id="rId66" w:history="1">
                              <w:r w:rsidR="002912C4" w:rsidRPr="002912C4">
                                <w:rPr>
                                  <w:rStyle w:val="Lienhypertexte"/>
                                </w:rPr>
                                <w:t>carte de Thierry Gauthé pour Courrier International, publié en juillet 2018.</w:t>
                              </w:r>
                            </w:hyperlink>
                            <w:r w:rsidR="002912C4">
                              <w:t xml:space="preserve"> (autorisation de reproduction donnée par Courrier International)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CD366" id="Zone de texte 14" o:spid="_x0000_s1055" type="#_x0000_t202" style="position:absolute;left:0;text-align:left;margin-left:28.8pt;margin-top:-8.4pt;width:492.65pt;height:4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" fillcolor="white [3201]" strokeweight=".5pt">
                <v:textbox>
                  <w:txbxContent>
                    <w:p w14:paraId="4503F31B" w14:textId="33EB3B16" w:rsidR="009C0365" w:rsidRDefault="009C0365">
                      <w:r>
                        <w:t xml:space="preserve">Source : </w:t>
                      </w:r>
                      <w:hyperlink r:id="rId67" w:history="1">
                        <w:r w:rsidR="002912C4" w:rsidRPr="002912C4">
                          <w:rPr>
                            <w:rStyle w:val="Lienhypertexte"/>
                          </w:rPr>
                          <w:t>carte de Thierry Gauthé pour Courrier International, publié en juillet 2018.</w:t>
                        </w:r>
                      </w:hyperlink>
                      <w:r w:rsidR="002912C4">
                        <w:t xml:space="preserve"> (autorisation de reproduction donnée par Courrier International) </w:t>
                      </w:r>
                    </w:p>
                  </w:txbxContent>
                </v:textbox>
              </v:shape>
            </w:pict>
          </mc:Fallback>
        </mc:AlternateContent>
      </w:r>
      <w:r w:rsidR="00A31C5A">
        <w:rPr>
          <w:noProof/>
        </w:rPr>
        <mc:AlternateContent>
          <mc:Choice Requires="wps">
            <w:drawing>
              <wp:anchor distT="0" distB="0" distL="114300" distR="114300" simplePos="0" relativeHeight="251665408" behindDoc="0" locked="0" layoutInCell="1" allowOverlap="1" wp14:anchorId="744B62D0" wp14:editId="73C6CF70">
                <wp:simplePos x="0" y="0"/>
                <wp:positionH relativeFrom="margin">
                  <wp:align>left</wp:align>
                </wp:positionH>
                <wp:positionV relativeFrom="paragraph">
                  <wp:posOffset>5080</wp:posOffset>
                </wp:positionV>
                <wp:extent cx="323850" cy="409575"/>
                <wp:effectExtent l="0" t="0" r="19050" b="2857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9575"/>
                        </a:xfrm>
                        <a:prstGeom prst="rect">
                          <a:avLst/>
                        </a:prstGeom>
                        <a:solidFill>
                          <a:srgbClr val="FFFFFF"/>
                        </a:solidFill>
                        <a:ln w="9525">
                          <a:solidFill>
                            <a:srgbClr val="000000"/>
                          </a:solidFill>
                          <a:miter lim="800000"/>
                          <a:headEnd/>
                          <a:tailEnd/>
                        </a:ln>
                      </wps:spPr>
                      <wps:txbx>
                        <w:txbxContent>
                          <w:p w14:paraId="21A3A38D" w14:textId="77777777" w:rsidR="006D1263" w:rsidRPr="008125C3" w:rsidRDefault="006D1263" w:rsidP="006D1263">
                            <w:pPr>
                              <w:rPr>
                                <w:sz w:val="40"/>
                                <w:szCs w:val="40"/>
                              </w:rPr>
                            </w:pPr>
                            <w:r>
                              <w:rPr>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B62D0" id="_x0000_s1055" type="#_x0000_t202" style="position:absolute;left:0;text-align:left;margin-left:0;margin-top:.4pt;width:25.5pt;height:32.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">
                <v:textbox>
                  <w:txbxContent>
                    <w:p w14:paraId="21A3A38D" w14:textId="77777777" w:rsidR="006D1263" w:rsidRPr="008125C3" w:rsidRDefault="006D1263" w:rsidP="006D1263">
                      <w:pPr>
                        <w:rPr>
                          <w:sz w:val="40"/>
                          <w:szCs w:val="40"/>
                        </w:rPr>
                      </w:pPr>
                      <w:r>
                        <w:rPr>
                          <w:sz w:val="40"/>
                          <w:szCs w:val="40"/>
                        </w:rPr>
                        <w:t>4</w:t>
                      </w:r>
                    </w:p>
                  </w:txbxContent>
                </v:textbox>
                <w10:wrap anchorx="margin"/>
              </v:shape>
            </w:pict>
          </mc:Fallback>
        </mc:AlternateContent>
      </w:r>
    </w:p>
    <w:p w14:paraId="097B1F6E" w14:textId="18E5D1B1" w:rsidR="006D1263" w:rsidRDefault="006D1263" w:rsidP="00AD3E0A">
      <w:pPr>
        <w:pStyle w:val="NormalWeb"/>
        <w:shd w:val="clear" w:color="auto" w:fill="FFFFFF"/>
        <w:spacing w:before="0" w:beforeAutospacing="0" w:after="0" w:afterAutospacing="0"/>
        <w:jc w:val="both"/>
        <w:rPr>
          <w:rFonts w:ascii="Arial" w:hAnsi="Arial" w:cs="Arial"/>
          <w:color w:val="000000"/>
          <w:sz w:val="27"/>
          <w:szCs w:val="27"/>
        </w:rPr>
      </w:pPr>
    </w:p>
    <w:p w14:paraId="53716459" w14:textId="46F4381C" w:rsidR="006D1263" w:rsidRDefault="006D1263" w:rsidP="006D1263">
      <w:pPr>
        <w:pStyle w:val="NormalWeb"/>
        <w:shd w:val="clear" w:color="auto" w:fill="FFFFFF"/>
        <w:spacing w:before="0" w:beforeAutospacing="0" w:after="0" w:afterAutospacing="0"/>
        <w:jc w:val="center"/>
        <w:rPr>
          <w:rFonts w:ascii="Arial" w:hAnsi="Arial" w:cs="Arial"/>
          <w:color w:val="000000"/>
          <w:sz w:val="27"/>
          <w:szCs w:val="27"/>
        </w:rPr>
      </w:pPr>
      <w:r>
        <w:rPr>
          <w:noProof/>
        </w:rPr>
        <w:drawing>
          <wp:inline distT="0" distB="0" distL="0" distR="0" wp14:anchorId="1D699EA5" wp14:editId="77F7DF07">
            <wp:extent cx="5922200" cy="4548250"/>
            <wp:effectExtent l="0" t="0" r="2540" b="5080"/>
            <wp:docPr id="292" name="Image 292" descr="https://www.courrierinternational.com/sites/ci_master/files/styles/image_original_2048/public/assets/images/web-routesoie.jpg?itok=jkv0kO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ourrierinternational.com/sites/ci_master/files/styles/image_original_2048/public/assets/images/web-routesoie.jpg?itok=jkv0kOU1"/>
                    <pic:cNvPicPr>
                      <a:picLocks noChangeAspect="1" noChangeArrowheads="1"/>
                    </pic:cNvPicPr>
                  </pic:nvPicPr>
                  <pic:blipFill>
                    <a:blip r:embed="rId68"/>
                    <a:srcRect/>
                    <a:stretch>
                      <a:fillRect/>
                    </a:stretch>
                  </pic:blipFill>
                  <pic:spPr bwMode="auto">
                    <a:xfrm>
                      <a:off x="0" y="0"/>
                      <a:ext cx="5923422" cy="4549188"/>
                    </a:xfrm>
                    <a:prstGeom prst="rect">
                      <a:avLst/>
                    </a:prstGeom>
                    <a:noFill/>
                    <a:ln w="9525">
                      <a:noFill/>
                      <a:miter lim="800000"/>
                      <a:headEnd/>
                      <a:tailEnd/>
                    </a:ln>
                  </pic:spPr>
                </pic:pic>
              </a:graphicData>
            </a:graphic>
          </wp:inline>
        </w:drawing>
      </w:r>
    </w:p>
    <w:p w14:paraId="40239CAC" w14:textId="77777777" w:rsidR="006D1263" w:rsidRDefault="006D1263" w:rsidP="00AD3E0A">
      <w:pPr>
        <w:pStyle w:val="NormalWeb"/>
        <w:shd w:val="clear" w:color="auto" w:fill="FFFFFF"/>
        <w:spacing w:before="0" w:beforeAutospacing="0" w:after="0" w:afterAutospacing="0"/>
        <w:jc w:val="both"/>
        <w:rPr>
          <w:rFonts w:ascii="Arial" w:hAnsi="Arial" w:cs="Arial"/>
          <w:color w:val="000000"/>
          <w:sz w:val="27"/>
          <w:szCs w:val="27"/>
        </w:rPr>
      </w:pPr>
    </w:p>
    <w:p w14:paraId="313E535E" w14:textId="77777777" w:rsidR="00AD3E0A" w:rsidRPr="00353696" w:rsidRDefault="002912C4" w:rsidP="00AD3E0A">
      <w:pPr>
        <w:pStyle w:val="NormalWeb"/>
        <w:shd w:val="clear" w:color="auto" w:fill="FFFFFF"/>
        <w:spacing w:before="0" w:beforeAutospacing="0" w:after="0" w:afterAutospacing="0"/>
        <w:jc w:val="both"/>
        <w:rPr>
          <w:rFonts w:ascii="Arial" w:hAnsi="Arial" w:cs="Arial"/>
          <w:color w:val="000000"/>
          <w:sz w:val="20"/>
          <w:szCs w:val="20"/>
        </w:rPr>
      </w:pPr>
      <w:hyperlink r:id="rId69" w:history="1">
        <w:r w:rsidR="006D1263" w:rsidRPr="00353696">
          <w:rPr>
            <w:rStyle w:val="Lienhypertexte"/>
            <w:rFonts w:ascii="Arial" w:hAnsi="Arial" w:cs="Arial"/>
            <w:color w:val="E44325"/>
            <w:sz w:val="20"/>
            <w:szCs w:val="20"/>
            <w:bdr w:val="none" w:sz="0" w:space="0" w:color="auto" w:frame="1"/>
          </w:rPr>
          <w:t>L</w:t>
        </w:r>
        <w:r w:rsidR="00AD3E0A" w:rsidRPr="00353696">
          <w:rPr>
            <w:rStyle w:val="Lienhypertexte"/>
            <w:rFonts w:ascii="Arial" w:hAnsi="Arial" w:cs="Arial"/>
            <w:color w:val="E44325"/>
            <w:sz w:val="20"/>
            <w:szCs w:val="20"/>
            <w:bdr w:val="none" w:sz="0" w:space="0" w:color="auto" w:frame="1"/>
          </w:rPr>
          <w:t>es nouvelles routes de la soie</w:t>
        </w:r>
      </w:hyperlink>
      <w:r w:rsidR="00AD3E0A" w:rsidRPr="00353696">
        <w:rPr>
          <w:rFonts w:ascii="Arial" w:hAnsi="Arial" w:cs="Arial"/>
          <w:color w:val="000000"/>
          <w:sz w:val="20"/>
          <w:szCs w:val="20"/>
        </w:rPr>
        <w:t> depuis 2013 : deux axes terrestres, dont celui qui relie Lianyungang à Xi’an, Urumqi, puis au Kazakhstan, la Russie, la Pologne, l’Allemagne, Rotterdam et Anvers, et celui qui doit gagner le Kirghizistan, l’Ouzbékistan, le Tadjikistan, l’Iran et la Turquie ; un axe maritime au départ de Shanghai et de la province du Fujian. La Chine, nouvelle puissance globale, aménage dorénavant son territoire à une autre échelle qu’elle-même.</w:t>
      </w:r>
    </w:p>
    <w:p w14:paraId="3F1111AB" w14:textId="77777777" w:rsidR="00AD3E0A" w:rsidRPr="00353696" w:rsidRDefault="00AD3E0A" w:rsidP="00AD3E0A">
      <w:pPr>
        <w:pStyle w:val="NormalWeb"/>
        <w:shd w:val="clear" w:color="auto" w:fill="FFFFFF"/>
        <w:spacing w:before="0" w:beforeAutospacing="0" w:after="240" w:afterAutospacing="0"/>
        <w:jc w:val="both"/>
        <w:rPr>
          <w:rFonts w:ascii="Arial" w:hAnsi="Arial" w:cs="Arial"/>
          <w:color w:val="000000"/>
          <w:sz w:val="20"/>
          <w:szCs w:val="20"/>
        </w:rPr>
      </w:pPr>
      <w:r w:rsidRPr="00353696">
        <w:rPr>
          <w:rFonts w:ascii="Arial" w:hAnsi="Arial" w:cs="Arial"/>
          <w:color w:val="000000"/>
          <w:sz w:val="20"/>
          <w:szCs w:val="20"/>
        </w:rPr>
        <w:t>Au total, ces politiques d’aménagement ont permis une modernisation de l’espace national,</w:t>
      </w:r>
      <w:r w:rsidR="00406D58" w:rsidRPr="00353696">
        <w:rPr>
          <w:rFonts w:ascii="Arial" w:hAnsi="Arial" w:cs="Arial"/>
          <w:color w:val="000000"/>
          <w:sz w:val="20"/>
          <w:szCs w:val="20"/>
        </w:rPr>
        <w:t xml:space="preserve"> </w:t>
      </w:r>
      <w:r w:rsidRPr="00353696">
        <w:rPr>
          <w:rFonts w:ascii="Arial" w:hAnsi="Arial" w:cs="Arial"/>
          <w:color w:val="000000"/>
          <w:sz w:val="20"/>
          <w:szCs w:val="20"/>
        </w:rPr>
        <w:t>une meilleure desserte des provinces intérieures et une diffusion du développement depuis le littoral.</w:t>
      </w:r>
      <w:r w:rsidR="00406D58" w:rsidRPr="00353696">
        <w:rPr>
          <w:rFonts w:ascii="Arial" w:hAnsi="Arial" w:cs="Arial"/>
          <w:color w:val="000000"/>
          <w:sz w:val="20"/>
          <w:szCs w:val="20"/>
        </w:rPr>
        <w:t xml:space="preserve"> </w:t>
      </w:r>
    </w:p>
    <w:p w14:paraId="0CDFA2C5" w14:textId="77777777" w:rsidR="006D1263" w:rsidRDefault="006D1263" w:rsidP="00AD3E0A">
      <w:pPr>
        <w:pStyle w:val="NormalWeb"/>
        <w:shd w:val="clear" w:color="auto" w:fill="FFFFFF"/>
        <w:spacing w:before="0" w:beforeAutospacing="0" w:after="240" w:afterAutospacing="0"/>
        <w:jc w:val="both"/>
        <w:rPr>
          <w:rFonts w:ascii="Arial" w:hAnsi="Arial" w:cs="Arial"/>
          <w:color w:val="000000"/>
          <w:sz w:val="27"/>
          <w:szCs w:val="27"/>
        </w:rPr>
      </w:pPr>
    </w:p>
    <w:p w14:paraId="7A740447" w14:textId="70BEF3F8" w:rsidR="006D1263" w:rsidRPr="004749E3" w:rsidRDefault="006D1263" w:rsidP="00AD3E0A">
      <w:pPr>
        <w:pStyle w:val="NormalWeb"/>
        <w:shd w:val="clear" w:color="auto" w:fill="FFFFFF"/>
        <w:spacing w:before="0" w:beforeAutospacing="0" w:after="240" w:afterAutospacing="0"/>
        <w:jc w:val="both"/>
        <w:rPr>
          <w:rFonts w:ascii="Arial" w:hAnsi="Arial" w:cs="Arial"/>
          <w:color w:val="000000"/>
          <w:sz w:val="20"/>
          <w:szCs w:val="20"/>
        </w:rPr>
      </w:pPr>
      <w:r w:rsidRPr="004749E3">
        <w:rPr>
          <w:rFonts w:ascii="Arial" w:hAnsi="Arial" w:cs="Arial"/>
          <w:color w:val="000000"/>
          <w:sz w:val="20"/>
          <w:szCs w:val="20"/>
        </w:rPr>
        <w:t>Source </w:t>
      </w:r>
      <w:hyperlink r:id="rId70" w:history="1">
        <w:r w:rsidRPr="00A31C5A">
          <w:rPr>
            <w:rStyle w:val="Lienhypertexte"/>
            <w:rFonts w:ascii="Arial" w:hAnsi="Arial" w:cs="Arial"/>
            <w:sz w:val="20"/>
            <w:szCs w:val="20"/>
          </w:rPr>
          <w:t xml:space="preserve">: </w:t>
        </w:r>
        <w:r w:rsidRPr="00A31C5A">
          <w:rPr>
            <w:rStyle w:val="Lienhypertexte"/>
            <w:rFonts w:ascii="Arial" w:hAnsi="Arial" w:cs="Arial"/>
            <w:sz w:val="20"/>
            <w:szCs w:val="20"/>
            <w:shd w:val="clear" w:color="auto" w:fill="FFFFFF"/>
          </w:rPr>
          <w:t>Thierry Sanjuan, « La fin des trois Chine ? », Géoconfluences, 2016, mis en ligne le 14 février 2016.</w:t>
        </w:r>
      </w:hyperlink>
      <w:r w:rsidRPr="004749E3">
        <w:rPr>
          <w:rFonts w:ascii="Arial" w:hAnsi="Arial" w:cs="Arial"/>
          <w:color w:val="000000"/>
          <w:sz w:val="20"/>
          <w:szCs w:val="20"/>
          <w:shd w:val="clear" w:color="auto" w:fill="FFFFFF"/>
        </w:rPr>
        <w:t xml:space="preserve"> </w:t>
      </w:r>
    </w:p>
    <w:p w14:paraId="4FD51825" w14:textId="77777777" w:rsidR="004749E3" w:rsidRDefault="004749E3" w:rsidP="00353696">
      <w:pPr>
        <w:jc w:val="both"/>
        <w:rPr>
          <w:rFonts w:ascii="Arial" w:hAnsi="Arial" w:cs="Arial"/>
          <w:b/>
          <w:noProof/>
          <w:lang w:eastAsia="fr-FR"/>
        </w:rPr>
      </w:pPr>
    </w:p>
    <w:p w14:paraId="3D0C2320" w14:textId="77777777" w:rsidR="004749E3" w:rsidRDefault="004749E3" w:rsidP="00353696">
      <w:pPr>
        <w:jc w:val="both"/>
        <w:rPr>
          <w:rFonts w:ascii="Arial" w:hAnsi="Arial" w:cs="Arial"/>
          <w:b/>
          <w:noProof/>
          <w:lang w:eastAsia="fr-FR"/>
        </w:rPr>
      </w:pPr>
    </w:p>
    <w:p w14:paraId="15AC5ABE" w14:textId="703359CC" w:rsidR="00353696" w:rsidRDefault="00353696" w:rsidP="00353696">
      <w:pPr>
        <w:jc w:val="both"/>
        <w:rPr>
          <w:rFonts w:ascii="Arial" w:hAnsi="Arial" w:cs="Arial"/>
          <w:noProof/>
          <w:lang w:eastAsia="fr-FR"/>
        </w:rPr>
      </w:pPr>
      <w:r w:rsidRPr="00D21E52">
        <w:rPr>
          <w:rFonts w:ascii="Arial" w:hAnsi="Arial" w:cs="Arial"/>
          <w:b/>
          <w:noProof/>
          <w:lang w:eastAsia="fr-FR"/>
        </w:rPr>
        <w:t>Consigne </w:t>
      </w:r>
      <w:r w:rsidRPr="00D21E52">
        <w:rPr>
          <w:rFonts w:ascii="Arial" w:hAnsi="Arial" w:cs="Arial"/>
          <w:noProof/>
          <w:lang w:eastAsia="fr-FR"/>
        </w:rPr>
        <w:t>: à partir d</w:t>
      </w:r>
      <w:r>
        <w:rPr>
          <w:rFonts w:ascii="Arial" w:hAnsi="Arial" w:cs="Arial"/>
          <w:noProof/>
          <w:lang w:eastAsia="fr-FR"/>
        </w:rPr>
        <w:t>u document principal qui sera projeté a</w:t>
      </w:r>
      <w:r w:rsidRPr="00D21E52">
        <w:rPr>
          <w:rFonts w:ascii="Arial" w:hAnsi="Arial" w:cs="Arial"/>
          <w:noProof/>
          <w:lang w:eastAsia="fr-FR"/>
        </w:rPr>
        <w:t xml:space="preserve">u tableau, vous présenterez </w:t>
      </w:r>
      <w:r>
        <w:rPr>
          <w:rFonts w:ascii="Arial" w:hAnsi="Arial" w:cs="Arial"/>
          <w:noProof/>
          <w:lang w:eastAsia="fr-FR"/>
        </w:rPr>
        <w:t>dans un exposé oral de 4 à 5 ces nouvelles routes de la soie</w:t>
      </w:r>
      <w:r w:rsidRPr="00D21E52">
        <w:rPr>
          <w:rFonts w:ascii="Arial" w:hAnsi="Arial" w:cs="Arial"/>
          <w:noProof/>
          <w:lang w:eastAsia="fr-FR"/>
        </w:rPr>
        <w:t xml:space="preserve">. Vous expliquerez ensuite en quoi </w:t>
      </w:r>
      <w:r w:rsidR="00461D7F">
        <w:rPr>
          <w:rFonts w:ascii="Arial" w:hAnsi="Arial" w:cs="Arial"/>
          <w:noProof/>
          <w:lang w:eastAsia="fr-FR"/>
        </w:rPr>
        <w:t xml:space="preserve">ces projets d’axes de </w:t>
      </w:r>
      <w:r>
        <w:rPr>
          <w:rFonts w:ascii="Arial" w:hAnsi="Arial" w:cs="Arial"/>
          <w:noProof/>
          <w:lang w:eastAsia="fr-FR"/>
        </w:rPr>
        <w:t xml:space="preserve"> transport</w:t>
      </w:r>
      <w:r w:rsidRPr="00D21E52">
        <w:rPr>
          <w:rFonts w:ascii="Arial" w:hAnsi="Arial" w:cs="Arial"/>
          <w:noProof/>
          <w:lang w:eastAsia="fr-FR"/>
        </w:rPr>
        <w:t xml:space="preserve"> </w:t>
      </w:r>
      <w:r w:rsidR="000707E0">
        <w:rPr>
          <w:rFonts w:ascii="Arial" w:hAnsi="Arial" w:cs="Arial"/>
          <w:noProof/>
          <w:lang w:eastAsia="fr-FR"/>
        </w:rPr>
        <w:t>illustrent l</w:t>
      </w:r>
      <w:r>
        <w:rPr>
          <w:rFonts w:ascii="Arial" w:hAnsi="Arial" w:cs="Arial"/>
          <w:noProof/>
          <w:lang w:eastAsia="fr-FR"/>
        </w:rPr>
        <w:t xml:space="preserve">es recompositions territoriales liées à la mondialisation. </w:t>
      </w:r>
    </w:p>
    <w:p w14:paraId="1021F5E1" w14:textId="77777777" w:rsidR="00AD3E0A" w:rsidRPr="00210F62" w:rsidRDefault="00AD3E0A" w:rsidP="00F02B01">
      <w:pPr>
        <w:pStyle w:val="Default"/>
        <w:jc w:val="center"/>
        <w:rPr>
          <w:rFonts w:ascii="HVAULH+LMRoman10-Regular" w:hAnsi="HVAULH+LMRoman10-Regular" w:cs="HVAULH+LMRoman10-Regular"/>
        </w:rPr>
      </w:pPr>
    </w:p>
    <w:sectPr w:rsidR="00AD3E0A" w:rsidRPr="00210F62" w:rsidSect="001C04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VAULH+LMRoman10-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47A"/>
    <w:rsid w:val="000707E0"/>
    <w:rsid w:val="000D49EC"/>
    <w:rsid w:val="00106A54"/>
    <w:rsid w:val="00150F82"/>
    <w:rsid w:val="001C047A"/>
    <w:rsid w:val="001F1230"/>
    <w:rsid w:val="00206003"/>
    <w:rsid w:val="00210F62"/>
    <w:rsid w:val="002912C4"/>
    <w:rsid w:val="00353696"/>
    <w:rsid w:val="0036472D"/>
    <w:rsid w:val="0038517C"/>
    <w:rsid w:val="00406D58"/>
    <w:rsid w:val="00461D7F"/>
    <w:rsid w:val="004749E3"/>
    <w:rsid w:val="00593F76"/>
    <w:rsid w:val="005E298E"/>
    <w:rsid w:val="006A16AD"/>
    <w:rsid w:val="006D1263"/>
    <w:rsid w:val="009755CD"/>
    <w:rsid w:val="009B41E1"/>
    <w:rsid w:val="009C0365"/>
    <w:rsid w:val="00A31C5A"/>
    <w:rsid w:val="00AD3E0A"/>
    <w:rsid w:val="00AF2874"/>
    <w:rsid w:val="00B16305"/>
    <w:rsid w:val="00BB5B6B"/>
    <w:rsid w:val="00C540DB"/>
    <w:rsid w:val="00D013F0"/>
    <w:rsid w:val="00F02B01"/>
    <w:rsid w:val="00F6601A"/>
    <w:rsid w:val="00F858AB"/>
    <w:rsid w:val="00F97C57"/>
    <w:rsid w:val="00FF51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C83CD"/>
  <w15:docId w15:val="{1C58D8F3-7CB2-4ABA-B309-0458B79E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4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04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047A"/>
    <w:rPr>
      <w:rFonts w:ascii="Tahoma" w:hAnsi="Tahoma" w:cs="Tahoma"/>
      <w:sz w:val="16"/>
      <w:szCs w:val="16"/>
    </w:rPr>
  </w:style>
  <w:style w:type="character" w:styleId="Lienhypertexte">
    <w:name w:val="Hyperlink"/>
    <w:basedOn w:val="Policepardfaut"/>
    <w:uiPriority w:val="99"/>
    <w:unhideWhenUsed/>
    <w:rsid w:val="001C047A"/>
    <w:rPr>
      <w:color w:val="0000FF"/>
      <w:u w:val="single"/>
    </w:rPr>
  </w:style>
  <w:style w:type="paragraph" w:styleId="NormalWeb">
    <w:name w:val="Normal (Web)"/>
    <w:basedOn w:val="Normal"/>
    <w:uiPriority w:val="99"/>
    <w:semiHidden/>
    <w:unhideWhenUsed/>
    <w:rsid w:val="001C04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ang-en">
    <w:name w:val="lang-en"/>
    <w:basedOn w:val="Policepardfaut"/>
    <w:rsid w:val="00206003"/>
  </w:style>
  <w:style w:type="paragraph" w:customStyle="1" w:styleId="Default">
    <w:name w:val="Default"/>
    <w:rsid w:val="00210F62"/>
    <w:pPr>
      <w:autoSpaceDE w:val="0"/>
      <w:autoSpaceDN w:val="0"/>
      <w:adjustRightInd w:val="0"/>
      <w:spacing w:after="0" w:line="240" w:lineRule="auto"/>
    </w:pPr>
    <w:rPr>
      <w:rFonts w:ascii="Times New Roman" w:hAnsi="Times New Roman" w:cs="Times New Roman"/>
      <w:color w:val="000000"/>
      <w:sz w:val="24"/>
      <w:szCs w:val="24"/>
    </w:rPr>
  </w:style>
  <w:style w:type="character" w:styleId="Accentuation">
    <w:name w:val="Emphasis"/>
    <w:basedOn w:val="Policepardfaut"/>
    <w:uiPriority w:val="20"/>
    <w:qFormat/>
    <w:rsid w:val="006D1263"/>
    <w:rPr>
      <w:i/>
      <w:iCs/>
    </w:rPr>
  </w:style>
  <w:style w:type="character" w:styleId="Marquedecommentaire">
    <w:name w:val="annotation reference"/>
    <w:basedOn w:val="Policepardfaut"/>
    <w:uiPriority w:val="99"/>
    <w:semiHidden/>
    <w:unhideWhenUsed/>
    <w:rsid w:val="0036472D"/>
    <w:rPr>
      <w:sz w:val="16"/>
      <w:szCs w:val="16"/>
    </w:rPr>
  </w:style>
  <w:style w:type="paragraph" w:styleId="Commentaire">
    <w:name w:val="annotation text"/>
    <w:basedOn w:val="Normal"/>
    <w:link w:val="CommentaireCar"/>
    <w:uiPriority w:val="99"/>
    <w:semiHidden/>
    <w:unhideWhenUsed/>
    <w:rsid w:val="0036472D"/>
    <w:pPr>
      <w:spacing w:line="240" w:lineRule="auto"/>
    </w:pPr>
    <w:rPr>
      <w:sz w:val="20"/>
      <w:szCs w:val="20"/>
    </w:rPr>
  </w:style>
  <w:style w:type="character" w:customStyle="1" w:styleId="CommentaireCar">
    <w:name w:val="Commentaire Car"/>
    <w:basedOn w:val="Policepardfaut"/>
    <w:link w:val="Commentaire"/>
    <w:uiPriority w:val="99"/>
    <w:semiHidden/>
    <w:rsid w:val="0036472D"/>
    <w:rPr>
      <w:sz w:val="20"/>
      <w:szCs w:val="20"/>
    </w:rPr>
  </w:style>
  <w:style w:type="paragraph" w:styleId="Objetducommentaire">
    <w:name w:val="annotation subject"/>
    <w:basedOn w:val="Commentaire"/>
    <w:next w:val="Commentaire"/>
    <w:link w:val="ObjetducommentaireCar"/>
    <w:uiPriority w:val="99"/>
    <w:semiHidden/>
    <w:unhideWhenUsed/>
    <w:rsid w:val="0036472D"/>
    <w:rPr>
      <w:b/>
      <w:bCs/>
    </w:rPr>
  </w:style>
  <w:style w:type="character" w:customStyle="1" w:styleId="ObjetducommentaireCar">
    <w:name w:val="Objet du commentaire Car"/>
    <w:basedOn w:val="CommentaireCar"/>
    <w:link w:val="Objetducommentaire"/>
    <w:uiPriority w:val="99"/>
    <w:semiHidden/>
    <w:rsid w:val="0036472D"/>
    <w:rPr>
      <w:b/>
      <w:bCs/>
      <w:sz w:val="20"/>
      <w:szCs w:val="20"/>
    </w:rPr>
  </w:style>
  <w:style w:type="character" w:styleId="Lienhypertextesuivivisit">
    <w:name w:val="FollowedHyperlink"/>
    <w:basedOn w:val="Policepardfaut"/>
    <w:uiPriority w:val="99"/>
    <w:semiHidden/>
    <w:unhideWhenUsed/>
    <w:rsid w:val="00C540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575145">
      <w:bodyDiv w:val="1"/>
      <w:marLeft w:val="0"/>
      <w:marRight w:val="0"/>
      <w:marTop w:val="0"/>
      <w:marBottom w:val="0"/>
      <w:divBdr>
        <w:top w:val="none" w:sz="0" w:space="0" w:color="auto"/>
        <w:left w:val="none" w:sz="0" w:space="0" w:color="auto"/>
        <w:bottom w:val="none" w:sz="0" w:space="0" w:color="auto"/>
        <w:right w:val="none" w:sz="0" w:space="0" w:color="auto"/>
      </w:divBdr>
    </w:div>
    <w:div w:id="1030374481">
      <w:bodyDiv w:val="1"/>
      <w:marLeft w:val="0"/>
      <w:marRight w:val="0"/>
      <w:marTop w:val="0"/>
      <w:marBottom w:val="0"/>
      <w:divBdr>
        <w:top w:val="none" w:sz="0" w:space="0" w:color="auto"/>
        <w:left w:val="none" w:sz="0" w:space="0" w:color="auto"/>
        <w:bottom w:val="none" w:sz="0" w:space="0" w:color="auto"/>
        <w:right w:val="none" w:sz="0" w:space="0" w:color="auto"/>
      </w:divBdr>
    </w:div>
    <w:div w:id="1082215649">
      <w:bodyDiv w:val="1"/>
      <w:marLeft w:val="0"/>
      <w:marRight w:val="0"/>
      <w:marTop w:val="0"/>
      <w:marBottom w:val="0"/>
      <w:divBdr>
        <w:top w:val="none" w:sz="0" w:space="0" w:color="auto"/>
        <w:left w:val="none" w:sz="0" w:space="0" w:color="auto"/>
        <w:bottom w:val="none" w:sz="0" w:space="0" w:color="auto"/>
        <w:right w:val="none" w:sz="0" w:space="0" w:color="auto"/>
      </w:divBdr>
    </w:div>
    <w:div w:id="135202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commons.wikimedia.org/w/index.php?curid=11456341" TargetMode="External"/><Relationship Id="rId42" Type="http://schemas.openxmlformats.org/officeDocument/2006/relationships/image" Target="media/image16.jpeg"/><Relationship Id="rId47" Type="http://schemas.openxmlformats.org/officeDocument/2006/relationships/hyperlink" Target="https://www.francetvinfo.fr/monde/chine/les-mingongs-ces-chinois-etrangers-en-chine_3072225.html" TargetMode="External"/><Relationship Id="rId63" Type="http://schemas.openxmlformats.org/officeDocument/2006/relationships/hyperlink" Target="https://www.monde-diplomatique.fr/cartes/chine200202" TargetMode="External"/><Relationship Id="rId68" Type="http://schemas.openxmlformats.org/officeDocument/2006/relationships/image" Target="media/image22.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ZS9qSjflwck" TargetMode="External"/><Relationship Id="rId29" Type="http://schemas.openxmlformats.org/officeDocument/2006/relationships/hyperlink" Target="https://commons.wikimedia.org/w/index.php?curid=4041592" TargetMode="External"/><Relationship Id="rId11" Type="http://schemas.openxmlformats.org/officeDocument/2006/relationships/hyperlink" Target="https://commons.wikimedia.org/w/index.php?curid=38037932" TargetMode="External"/><Relationship Id="rId24" Type="http://schemas.openxmlformats.org/officeDocument/2006/relationships/image" Target="media/image9.jpeg"/><Relationship Id="rId32" Type="http://schemas.openxmlformats.org/officeDocument/2006/relationships/image" Target="media/image12.jpeg"/><Relationship Id="rId37" Type="http://schemas.openxmlformats.org/officeDocument/2006/relationships/hyperlink" Target="https://www.theses.fr/2013PA010672" TargetMode="External"/><Relationship Id="rId40" Type="http://schemas.openxmlformats.org/officeDocument/2006/relationships/hyperlink" Target="https://commons.wikimedia.org/wiki/File:Houses_2013_-_panoramio.jpg" TargetMode="External"/><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hyperlink" Target="https://fr.wikipedia.org/wiki/2006" TargetMode="External"/><Relationship Id="rId66" Type="http://schemas.openxmlformats.org/officeDocument/2006/relationships/hyperlink" Target="https://www.courrierinternational.com/grand-format/chine-route-de-la-soie-la-mondialisation-selon-xi-jinping" TargetMode="External"/><Relationship Id="rId5" Type="http://schemas.openxmlformats.org/officeDocument/2006/relationships/hyperlink" Target="file:///C:\Users\Reineti&#232;re\Desktop\la%20chine\,%20https:\commons.wikimedia.org\w\index.php%3fcurid=75995171" TargetMode="External"/><Relationship Id="rId61" Type="http://schemas.openxmlformats.org/officeDocument/2006/relationships/hyperlink" Target="https://fr.wikipedia.org/wiki/%C3%89nergie_hydro%C3%A9lectrique" TargetMode="External"/><Relationship Id="rId19" Type="http://schemas.openxmlformats.org/officeDocument/2006/relationships/image" Target="media/image6.jpeg"/><Relationship Id="rId14" Type="http://schemas.openxmlformats.org/officeDocument/2006/relationships/image" Target="media/image5.jpeg"/><Relationship Id="rId22" Type="http://schemas.openxmlformats.org/officeDocument/2006/relationships/hyperlink" Target="https://commons.wikimedia.org/w/index.php?curid=11456341" TargetMode="External"/><Relationship Id="rId27" Type="http://schemas.openxmlformats.org/officeDocument/2006/relationships/hyperlink" Target="https://commons.wikimedia.org/w/index.php?curid=63869353" TargetMode="External"/><Relationship Id="rId30" Type="http://schemas.openxmlformats.org/officeDocument/2006/relationships/hyperlink" Target="https://commons.wikimedia.org/w/index.php?curid=4041592" TargetMode="External"/><Relationship Id="rId35" Type="http://schemas.openxmlformats.org/officeDocument/2006/relationships/hyperlink" Target="http://geoconfluences.ens-lyon.fr/informations-scientifiques/dossiers-regionaux/la-chine/corpus-documentaire/villes-nouvelles" TargetMode="External"/><Relationship Id="rId43" Type="http://schemas.openxmlformats.org/officeDocument/2006/relationships/hyperlink" Target="https://commons.wikimedia.org/wiki/File:Gate_of_the_Orient_%E4%B8%9C%E6%96%B9%E4%B9%8B%E9%97%A8_dong_fang_zhi_men_Suzhou_photo_Christian_G%C3%A4nshirt_2015.JPG" TargetMode="External"/><Relationship Id="rId48" Type="http://schemas.openxmlformats.org/officeDocument/2006/relationships/hyperlink" Target="https://commons.wikimedia.org/w/index.php?curid=716968" TargetMode="External"/><Relationship Id="rId56" Type="http://schemas.openxmlformats.org/officeDocument/2006/relationships/hyperlink" Target="https://fr.wikipedia.org/wiki/Yangzi_Jiang" TargetMode="External"/><Relationship Id="rId64" Type="http://schemas.openxmlformats.org/officeDocument/2006/relationships/image" Target="media/image21.jpeg"/><Relationship Id="rId69" Type="http://schemas.openxmlformats.org/officeDocument/2006/relationships/hyperlink" Target="http://geoconfluences.ens-lyon.fr/glossaire/routes-de-la-soie" TargetMode="External"/><Relationship Id="rId8" Type="http://schemas.openxmlformats.org/officeDocument/2006/relationships/image" Target="media/image2.jpeg"/><Relationship Id="rId51" Type="http://schemas.openxmlformats.org/officeDocument/2006/relationships/hyperlink" Target="https://commons.wikimedia.org/w/index.php?curid=11425004"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ommons.wikimedia.org/w/index.php?curid=38037932" TargetMode="External"/><Relationship Id="rId17" Type="http://schemas.openxmlformats.org/officeDocument/2006/relationships/hyperlink" Target="http://www.courrierinternational.com/article/2015/03/02/respirer-en-chine-le-documentaire-sur-la-pollution-qui-fera-date" TargetMode="External"/><Relationship Id="rId25" Type="http://schemas.openxmlformats.org/officeDocument/2006/relationships/hyperlink" Target="https://fr.wikipedia.org/wiki/Train_%C3%A0_sustentation_magn%C3%A9tique" TargetMode="External"/><Relationship Id="rId33" Type="http://schemas.openxmlformats.org/officeDocument/2006/relationships/image" Target="media/image13.png"/><Relationship Id="rId38" Type="http://schemas.openxmlformats.org/officeDocument/2006/relationships/hyperlink" Target="https://tel.archives-ouvertes.fr/tel-01242148" TargetMode="External"/><Relationship Id="rId46" Type="http://schemas.openxmlformats.org/officeDocument/2006/relationships/image" Target="media/image18.jpeg"/><Relationship Id="rId59" Type="http://schemas.openxmlformats.org/officeDocument/2006/relationships/hyperlink" Target="https://fr.wikipedia.org/wiki/2009" TargetMode="External"/><Relationship Id="rId67" Type="http://schemas.openxmlformats.org/officeDocument/2006/relationships/hyperlink" Target="https://www.courrierinternational.com/grand-format/chine-route-de-la-soie-la-mondialisation-selon-xi-jinping" TargetMode="External"/><Relationship Id="rId20" Type="http://schemas.openxmlformats.org/officeDocument/2006/relationships/image" Target="media/image7.jpeg"/><Relationship Id="rId41" Type="http://schemas.openxmlformats.org/officeDocument/2006/relationships/hyperlink" Target="https://commons.wikimedia.org/wiki/File:Houses_2013_-_panoramio.jpg" TargetMode="External"/><Relationship Id="rId54" Type="http://schemas.openxmlformats.org/officeDocument/2006/relationships/hyperlink" Target="https://fr.wikipedia.org/wiki/Barrage" TargetMode="External"/><Relationship Id="rId62" Type="http://schemas.openxmlformats.org/officeDocument/2006/relationships/hyperlink" Target="https://www.monde-diplomatique.fr/cartes/chine200202" TargetMode="External"/><Relationship Id="rId70" Type="http://schemas.openxmlformats.org/officeDocument/2006/relationships/hyperlink" Target="http://geoconfluences.ens-lyon.fr/informations-scientifiques/dossiers-regionaux/la-chine/articles-scientifiques/la-fin-des-trois-chine" TargetMode="External"/><Relationship Id="rId1" Type="http://schemas.openxmlformats.org/officeDocument/2006/relationships/customXml" Target="../customXml/item1.xml"/><Relationship Id="rId6" Type="http://schemas.openxmlformats.org/officeDocument/2006/relationships/hyperlink" Target="file:///C:\Users\Reineti&#232;re\Desktop\la%20chine\,%20https:\commons.wikimedia.org\w\index.php%3fcurid=75995171" TargetMode="External"/><Relationship Id="rId15" Type="http://schemas.openxmlformats.org/officeDocument/2006/relationships/hyperlink" Target="https://cn.ambafrance.org/La-pollution-de-l-air-a-Shanghai" TargetMode="External"/><Relationship Id="rId23" Type="http://schemas.openxmlformats.org/officeDocument/2006/relationships/image" Target="media/image8.jpeg"/><Relationship Id="rId28" Type="http://schemas.openxmlformats.org/officeDocument/2006/relationships/hyperlink" Target="https://commons.wikimedia.org/w/index.php?curid=63869353" TargetMode="External"/><Relationship Id="rId36" Type="http://schemas.openxmlformats.org/officeDocument/2006/relationships/image" Target="media/image14.png"/><Relationship Id="rId49" Type="http://schemas.openxmlformats.org/officeDocument/2006/relationships/hyperlink" Target="https://commons.wikimedia.org/w/index.php?curid=716968" TargetMode="External"/><Relationship Id="rId57" Type="http://schemas.openxmlformats.org/officeDocument/2006/relationships/hyperlink" Target="https://fr.wikipedia.org/wiki/Hubei" TargetMode="External"/><Relationship Id="rId10"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commons.wikimedia.org/wiki/File:Gate_of_the_Orient_%E4%B8%9C%E6%96%B9%E4%B9%8B%E9%97%A8_dong_fang_zhi_men_Suzhou_photo_Christian_G%C3%A4nshirt_2015.JPG" TargetMode="External"/><Relationship Id="rId52" Type="http://schemas.openxmlformats.org/officeDocument/2006/relationships/hyperlink" Target="https://commons.wikimedia.org/w/index.php?curid=11425004" TargetMode="External"/><Relationship Id="rId60" Type="http://schemas.openxmlformats.org/officeDocument/2006/relationships/hyperlink" Target="https://fr.wikipedia.org/wiki/R%C3%A9servoir_des_Trois-Gorges" TargetMode="External"/><Relationship Id="rId65" Type="http://schemas.openxmlformats.org/officeDocument/2006/relationships/hyperlink" Target="https://www.france.tv/france-5/c-politique/c-politique-saison-11/1125655-l-enquete-ouighours-les-camps-de-la-honte-c-politique-01-12-19.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bigpixel.cn/t/5834170785f26b37002af46d" TargetMode="External"/><Relationship Id="rId18" Type="http://schemas.openxmlformats.org/officeDocument/2006/relationships/hyperlink" Target="https://www.youtube.com/watch?v=T6X2uwlQGQM" TargetMode="External"/><Relationship Id="rId39" Type="http://schemas.openxmlformats.org/officeDocument/2006/relationships/image" Target="media/image15.jpeg"/><Relationship Id="rId34" Type="http://schemas.openxmlformats.org/officeDocument/2006/relationships/hyperlink" Target="http://geoconfluences.ens-lyon.fr/informations-scientifiques/dossiers-regionaux/la-chine/corpus-documentaire/villes-nouvelles" TargetMode="External"/><Relationship Id="rId50" Type="http://schemas.openxmlformats.org/officeDocument/2006/relationships/image" Target="media/image19.png"/><Relationship Id="rId55" Type="http://schemas.openxmlformats.org/officeDocument/2006/relationships/hyperlink" Target="https://fr.wikipedia.org/wiki/R%C3%A9publique_populaire_de_Chi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DEDCBBBB-6BCA-4453-B961-2E7D76B7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14</Pages>
  <Words>3296</Words>
  <Characters>18131</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PYLB</dc:creator>
  <cp:lastModifiedBy>Reinetière</cp:lastModifiedBy>
  <cp:revision>4</cp:revision>
  <dcterms:created xsi:type="dcterms:W3CDTF">2020-03-05T12:06:00Z</dcterms:created>
  <dcterms:modified xsi:type="dcterms:W3CDTF">2020-04-16T09:03:00Z</dcterms:modified>
</cp:coreProperties>
</file>