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E6" w:rsidRDefault="004075E6" w:rsidP="004075E6">
      <w:pPr>
        <w:pStyle w:val="titredetableau"/>
      </w:pPr>
      <w:r>
        <w:t>Annexe 2 : les fiches métier en questions</w:t>
      </w: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332"/>
        <w:gridCol w:w="5882"/>
      </w:tblGrid>
      <w:tr w:rsidR="004075E6" w:rsidRPr="00577137" w:rsidTr="00FC4A73">
        <w:trPr>
          <w:cantSplit/>
        </w:trPr>
        <w:tc>
          <w:tcPr>
            <w:tcW w:w="5000" w:type="pct"/>
            <w:gridSpan w:val="2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shd w:val="clear" w:color="auto" w:fill="auto"/>
            <w:hideMark/>
          </w:tcPr>
          <w:p w:rsidR="004075E6" w:rsidRDefault="004075E6" w:rsidP="00FC4A73">
            <w:pPr>
              <w:pStyle w:val="Corpsdetexte"/>
              <w:spacing w:line="240" w:lineRule="auto"/>
              <w:rPr>
                <w:rFonts w:cs="Arial"/>
                <w:b/>
                <w:bCs/>
                <w:sz w:val="18"/>
              </w:rPr>
            </w:pPr>
            <w:r w:rsidRPr="00DE3C66">
              <w:rPr>
                <w:rFonts w:eastAsiaTheme="minorEastAsia" w:cs="Arial"/>
                <w:color w:val="FF0000"/>
                <w:sz w:val="18"/>
                <w:szCs w:val="18"/>
              </w:rPr>
              <w:t>P1 maîtriser les savoir</w:t>
            </w:r>
            <w:r>
              <w:rPr>
                <w:rFonts w:eastAsiaTheme="minorEastAsia" w:cs="Arial"/>
                <w:color w:val="FF0000"/>
                <w:sz w:val="18"/>
                <w:szCs w:val="18"/>
              </w:rPr>
              <w:t>s</w:t>
            </w:r>
            <w:r w:rsidRPr="00DE3C66">
              <w:rPr>
                <w:rFonts w:eastAsiaTheme="minorEastAsia" w:cs="Arial"/>
                <w:color w:val="FF0000"/>
                <w:sz w:val="18"/>
                <w:szCs w:val="18"/>
              </w:rPr>
              <w:t xml:space="preserve"> disciplinaires et leur didactique</w:t>
            </w:r>
            <w:r>
              <w:rPr>
                <w:rFonts w:eastAsiaTheme="minorEastAsia" w:cs="Arial"/>
                <w:color w:val="FF0000"/>
                <w:sz w:val="18"/>
                <w:szCs w:val="18"/>
              </w:rPr>
              <w:t> ;</w:t>
            </w:r>
            <w:r w:rsidRPr="00DE3C66">
              <w:rPr>
                <w:rFonts w:eastAsiaTheme="minorEastAsia" w:cs="Arial"/>
                <w:color w:val="FF0000"/>
                <w:sz w:val="18"/>
                <w:szCs w:val="18"/>
              </w:rPr>
              <w:t xml:space="preserve"> 1. Faire partager les valeurs de la république</w:t>
            </w:r>
            <w:r w:rsidRPr="00DE3C66">
              <w:rPr>
                <w:rFonts w:cs="Arial"/>
                <w:b/>
                <w:bCs/>
                <w:sz w:val="18"/>
              </w:rPr>
              <w:t xml:space="preserve"> </w:t>
            </w:r>
          </w:p>
          <w:p w:rsidR="004075E6" w:rsidRPr="00265BDA" w:rsidRDefault="004075E6" w:rsidP="00FC4A73">
            <w:pPr>
              <w:pStyle w:val="Corpsdetexte"/>
              <w:spacing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Enseigner des savoirs fondamentaux</w:t>
            </w:r>
          </w:p>
        </w:tc>
      </w:tr>
      <w:tr w:rsidR="004075E6" w:rsidRPr="00116FA5" w:rsidTr="00FC4A73">
        <w:trPr>
          <w:cantSplit/>
        </w:trPr>
        <w:tc>
          <w:tcPr>
            <w:tcW w:w="1808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shd w:val="clear" w:color="auto" w:fill="CCFF99"/>
            <w:hideMark/>
          </w:tcPr>
          <w:p w:rsidR="004075E6" w:rsidRPr="00116FA5" w:rsidRDefault="004075E6" w:rsidP="00FC4A73">
            <w:pPr>
              <w:pStyle w:val="Titre6"/>
              <w:spacing w:after="0" w:line="240" w:lineRule="auto"/>
            </w:pPr>
            <w:r>
              <w:t>Capacités professionnelles</w:t>
            </w:r>
          </w:p>
        </w:tc>
        <w:tc>
          <w:tcPr>
            <w:tcW w:w="3192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shd w:val="clear" w:color="auto" w:fill="CCFF99"/>
            <w:hideMark/>
          </w:tcPr>
          <w:p w:rsidR="004075E6" w:rsidRPr="00116FA5" w:rsidRDefault="004075E6" w:rsidP="00FC4A73">
            <w:pPr>
              <w:pStyle w:val="Titre6"/>
              <w:spacing w:after="0" w:line="240" w:lineRule="auto"/>
            </w:pPr>
            <w:r w:rsidRPr="00116FA5">
              <w:t>Indicateurs en questions</w:t>
            </w:r>
          </w:p>
        </w:tc>
      </w:tr>
      <w:tr w:rsidR="004075E6" w:rsidRPr="00116FA5" w:rsidTr="00FC4A73">
        <w:trPr>
          <w:cantSplit/>
        </w:trPr>
        <w:tc>
          <w:tcPr>
            <w:tcW w:w="1808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hideMark/>
          </w:tcPr>
          <w:p w:rsidR="004075E6" w:rsidRDefault="004075E6" w:rsidP="00FC4A73">
            <w:pPr>
              <w:pStyle w:val="Titre6"/>
              <w:spacing w:after="0" w:line="240" w:lineRule="auto"/>
              <w:rPr>
                <w:rFonts w:cs="Arial"/>
                <w:iCs/>
              </w:rPr>
            </w:pPr>
            <w:r w:rsidRPr="00AD1FCE">
              <w:rPr>
                <w:rFonts w:cs="Arial"/>
                <w:bCs/>
                <w:iCs/>
              </w:rPr>
              <w:t>Communiquer de manière</w:t>
            </w:r>
            <w:r w:rsidRPr="00116FA5">
              <w:rPr>
                <w:rFonts w:cs="Arial"/>
                <w:iCs/>
              </w:rPr>
              <w:t xml:space="preserve"> </w:t>
            </w:r>
            <w:r>
              <w:rPr>
                <w:rFonts w:cs="Arial"/>
                <w:iCs/>
              </w:rPr>
              <w:t>explicite les objectifs en termes de connaissances, capacité et attitudes à acquérir</w:t>
            </w:r>
            <w:r w:rsidRPr="00116FA5">
              <w:rPr>
                <w:rFonts w:cs="Arial"/>
                <w:iCs/>
              </w:rPr>
              <w:t>.</w:t>
            </w:r>
          </w:p>
          <w:p w:rsidR="004075E6" w:rsidRDefault="004075E6" w:rsidP="00FC4A73">
            <w:pPr>
              <w:pStyle w:val="Normalcentr"/>
            </w:pPr>
            <w:r>
              <w:t>Vérifier la compréhension des objectifs par les élèves ;</w:t>
            </w:r>
          </w:p>
          <w:p w:rsidR="004075E6" w:rsidRDefault="004075E6" w:rsidP="00FC4A73">
            <w:pPr>
              <w:pStyle w:val="Normalcentr"/>
              <w:spacing w:before="240"/>
            </w:pPr>
            <w:r>
              <w:t>Enseigner tous les types de contenus des programmes et du socle.</w:t>
            </w:r>
          </w:p>
          <w:p w:rsidR="004075E6" w:rsidRDefault="004075E6" w:rsidP="00FC4A73">
            <w:pPr>
              <w:pStyle w:val="Normalcentr"/>
            </w:pPr>
            <w:r>
              <w:t>Créer des liens de transversalité entre APSA, entre matières, entre cours, cycles, séquences ;</w:t>
            </w:r>
          </w:p>
          <w:p w:rsidR="004075E6" w:rsidRPr="00116FA5" w:rsidRDefault="004075E6" w:rsidP="00FC4A73">
            <w:pPr>
              <w:pStyle w:val="Normalcentr"/>
            </w:pPr>
            <w:r>
              <w:t>Faire construire et utiliser les savoirs fondamentaux ;</w:t>
            </w:r>
          </w:p>
        </w:tc>
        <w:tc>
          <w:tcPr>
            <w:tcW w:w="3192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hideMark/>
          </w:tcPr>
          <w:p w:rsidR="004075E6" w:rsidRDefault="004075E6" w:rsidP="00FC4A73">
            <w:pPr>
              <w:pStyle w:val="Normalcentr"/>
              <w:spacing w:after="0"/>
            </w:pPr>
            <w:r>
              <w:t>Est-ce que les connaissances sont communiquées sous la forme de principes ou de règles à mettre en œuvre (rapport de cause à effet, liens stables…) ?</w:t>
            </w:r>
          </w:p>
          <w:p w:rsidR="004075E6" w:rsidRPr="0023700D" w:rsidRDefault="004075E6" w:rsidP="00FC4A73">
            <w:pPr>
              <w:pStyle w:val="Normalcentr"/>
              <w:spacing w:after="0"/>
            </w:pPr>
            <w:r w:rsidRPr="0023700D">
              <w:t>Ces connaissances concernent-elles les méthodes, les attitudes, les procédures ?</w:t>
            </w:r>
          </w:p>
          <w:p w:rsidR="004075E6" w:rsidRPr="0023700D" w:rsidRDefault="004075E6" w:rsidP="00FC4A73">
            <w:pPr>
              <w:pStyle w:val="Normalcentr"/>
              <w:spacing w:after="0"/>
            </w:pPr>
            <w:r w:rsidRPr="0023700D">
              <w:t>Est-ce que les savoirs du socle sont présents dans la leçon ?</w:t>
            </w:r>
          </w:p>
          <w:p w:rsidR="004075E6" w:rsidRPr="0023700D" w:rsidRDefault="004075E6" w:rsidP="00FC4A73">
            <w:pPr>
              <w:pStyle w:val="Normalcentr"/>
              <w:spacing w:after="0"/>
            </w:pPr>
            <w:r w:rsidRPr="0023700D">
              <w:t>Quid des connaissances liées aux CMS, CP ?</w:t>
            </w:r>
          </w:p>
          <w:p w:rsidR="004075E6" w:rsidRPr="0023700D" w:rsidRDefault="004075E6" w:rsidP="00FC4A73">
            <w:pPr>
              <w:pStyle w:val="Normalcentr"/>
              <w:spacing w:after="0"/>
            </w:pPr>
            <w:r w:rsidRPr="0023700D">
              <w:t>Les connaissances sont elles généralisables à une autre APS</w:t>
            </w:r>
            <w:r>
              <w:t>A, une autre discipline ? Laquelle</w:t>
            </w:r>
            <w:r w:rsidRPr="0023700D">
              <w:t> ?</w:t>
            </w:r>
          </w:p>
          <w:p w:rsidR="004075E6" w:rsidRPr="0023700D" w:rsidRDefault="004075E6" w:rsidP="00FC4A73">
            <w:pPr>
              <w:pStyle w:val="Normalcentr"/>
              <w:spacing w:after="0"/>
            </w:pPr>
            <w:r w:rsidRPr="0023700D">
              <w:t>Les connaissances culturelles enseignées sont-elles en lien avec les programmes et le niveau des élèves ?</w:t>
            </w:r>
          </w:p>
          <w:p w:rsidR="004075E6" w:rsidRPr="0023700D" w:rsidRDefault="004075E6" w:rsidP="00FC4A73">
            <w:pPr>
              <w:pStyle w:val="Normalcentr"/>
              <w:spacing w:after="0"/>
            </w:pPr>
            <w:r>
              <w:t xml:space="preserve">Comment est vérifié que les élèves prennent </w:t>
            </w:r>
            <w:r w:rsidRPr="0023700D">
              <w:t>connaissance des contenus enseignés ?</w:t>
            </w:r>
          </w:p>
          <w:p w:rsidR="004075E6" w:rsidRDefault="004075E6" w:rsidP="00FC4A73">
            <w:pPr>
              <w:pStyle w:val="Normalcentr"/>
              <w:spacing w:after="0"/>
            </w:pPr>
            <w:r w:rsidRPr="0023700D">
              <w:t>Comment est évaluée l’utilisation effective de ces connaissances ?</w:t>
            </w:r>
          </w:p>
          <w:p w:rsidR="004075E6" w:rsidRPr="00AD1FCE" w:rsidRDefault="004075E6" w:rsidP="00FC4A73">
            <w:pPr>
              <w:pStyle w:val="Normalcentr"/>
              <w:spacing w:after="0"/>
            </w:pPr>
            <w:r>
              <w:t>Combien de fois les élèves reviennent-ils vers les connaissances dans leurs actions, d’un temps à un autre ?</w:t>
            </w:r>
          </w:p>
        </w:tc>
      </w:tr>
    </w:tbl>
    <w:p w:rsidR="004075E6" w:rsidRDefault="004075E6" w:rsidP="004075E6">
      <w:pPr>
        <w:pStyle w:val="titredetableau"/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332"/>
        <w:gridCol w:w="5882"/>
      </w:tblGrid>
      <w:tr w:rsidR="004075E6" w:rsidRPr="00116FA5" w:rsidTr="00FC4A73">
        <w:trPr>
          <w:cantSplit/>
        </w:trPr>
        <w:tc>
          <w:tcPr>
            <w:tcW w:w="5000" w:type="pct"/>
            <w:gridSpan w:val="2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shd w:val="clear" w:color="auto" w:fill="auto"/>
            <w:hideMark/>
          </w:tcPr>
          <w:p w:rsidR="004075E6" w:rsidRPr="00DE3C66" w:rsidRDefault="004075E6" w:rsidP="00FC4A73">
            <w:pPr>
              <w:spacing w:after="0"/>
              <w:rPr>
                <w:color w:val="FF0000"/>
                <w:sz w:val="18"/>
                <w:szCs w:val="18"/>
              </w:rPr>
            </w:pPr>
            <w:r w:rsidRPr="00DE3C66">
              <w:rPr>
                <w:color w:val="FF0000"/>
                <w:sz w:val="18"/>
                <w:szCs w:val="18"/>
              </w:rPr>
              <w:t>P2. Maîtriser la langue française à des fins de communication</w:t>
            </w:r>
            <w:r>
              <w:rPr>
                <w:color w:val="FF0000"/>
                <w:sz w:val="18"/>
                <w:szCs w:val="18"/>
              </w:rPr>
              <w:t> ;</w:t>
            </w:r>
            <w:r w:rsidRPr="00DE3C66">
              <w:rPr>
                <w:color w:val="FF0000"/>
                <w:sz w:val="18"/>
                <w:szCs w:val="18"/>
              </w:rPr>
              <w:t xml:space="preserve"> 9. Intégrer les éléments de la culture numérique nécessaires à </w:t>
            </w:r>
            <w:r>
              <w:rPr>
                <w:color w:val="FF0000"/>
                <w:sz w:val="18"/>
                <w:szCs w:val="18"/>
              </w:rPr>
              <w:t>l’exercice de son métier ;</w:t>
            </w:r>
          </w:p>
          <w:p w:rsidR="004075E6" w:rsidRPr="00F465B5" w:rsidRDefault="004075E6" w:rsidP="00FC4A73">
            <w:pPr>
              <w:spacing w:after="0"/>
              <w:rPr>
                <w:rFonts w:eastAsia="Times New Roman"/>
                <w:b/>
              </w:rPr>
            </w:pPr>
            <w:r w:rsidRPr="00F465B5">
              <w:rPr>
                <w:b/>
              </w:rPr>
              <w:t>Utiliser des outils didactiques et pédagogiques structurant l'apprentissage (fiches, posters, cahier EPS</w:t>
            </w:r>
            <w:r>
              <w:rPr>
                <w:b/>
              </w:rPr>
              <w:t>, TBI, tablettes,</w:t>
            </w:r>
            <w:r w:rsidRPr="00F465B5">
              <w:rPr>
                <w:b/>
              </w:rPr>
              <w:t>…)</w:t>
            </w:r>
          </w:p>
        </w:tc>
      </w:tr>
      <w:tr w:rsidR="004075E6" w:rsidRPr="00116FA5" w:rsidTr="00FC4A73">
        <w:trPr>
          <w:cantSplit/>
        </w:trPr>
        <w:tc>
          <w:tcPr>
            <w:tcW w:w="1808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shd w:val="clear" w:color="auto" w:fill="CCFF99"/>
            <w:hideMark/>
          </w:tcPr>
          <w:p w:rsidR="004075E6" w:rsidRPr="00116FA5" w:rsidRDefault="004075E6" w:rsidP="00FC4A73">
            <w:pPr>
              <w:pStyle w:val="Titre6"/>
              <w:spacing w:after="0" w:line="240" w:lineRule="auto"/>
            </w:pPr>
            <w:r>
              <w:t>Capacités professionnelles</w:t>
            </w:r>
          </w:p>
        </w:tc>
        <w:tc>
          <w:tcPr>
            <w:tcW w:w="3192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shd w:val="clear" w:color="auto" w:fill="CCFF99"/>
            <w:hideMark/>
          </w:tcPr>
          <w:p w:rsidR="004075E6" w:rsidRPr="00116FA5" w:rsidRDefault="004075E6" w:rsidP="00FC4A73">
            <w:pPr>
              <w:pStyle w:val="Titre6"/>
              <w:spacing w:after="0" w:line="240" w:lineRule="auto"/>
            </w:pPr>
            <w:r w:rsidRPr="00116FA5">
              <w:t>Indicateurs en questions</w:t>
            </w:r>
          </w:p>
        </w:tc>
      </w:tr>
      <w:tr w:rsidR="004075E6" w:rsidRPr="00116FA5" w:rsidTr="00FC4A73">
        <w:trPr>
          <w:cantSplit/>
        </w:trPr>
        <w:tc>
          <w:tcPr>
            <w:tcW w:w="1808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hideMark/>
          </w:tcPr>
          <w:p w:rsidR="004075E6" w:rsidRPr="00116FA5" w:rsidRDefault="004075E6" w:rsidP="00FC4A73">
            <w:pPr>
              <w:pStyle w:val="Titre6"/>
              <w:spacing w:line="240" w:lineRule="auto"/>
              <w:rPr>
                <w:rFonts w:eastAsia="Times New Roman" w:cs="Arial"/>
              </w:rPr>
            </w:pPr>
            <w:r w:rsidRPr="00116FA5">
              <w:rPr>
                <w:rFonts w:cs="Arial"/>
              </w:rPr>
              <w:t>Concrétiser et diversifier les canaux de communication, les supports de compréhension et d'expérimentation pour de mêmes objets d'enseignement/apprentissage</w:t>
            </w:r>
            <w:r>
              <w:rPr>
                <w:rFonts w:cs="Arial"/>
              </w:rPr>
              <w:t>;</w:t>
            </w:r>
            <w:r w:rsidRPr="00116FA5">
              <w:rPr>
                <w:rFonts w:cs="Arial"/>
              </w:rPr>
              <w:t xml:space="preserve"> </w:t>
            </w:r>
          </w:p>
          <w:p w:rsidR="004075E6" w:rsidRDefault="004075E6" w:rsidP="00FC4A73">
            <w:pPr>
              <w:pStyle w:val="Normalcentr"/>
              <w:jc w:val="left"/>
            </w:pPr>
            <w:r>
              <w:t>Varier les l</w:t>
            </w:r>
            <w:r w:rsidRPr="00116FA5">
              <w:t xml:space="preserve">angages pour comprendre, </w:t>
            </w:r>
            <w:proofErr w:type="gramStart"/>
            <w:r w:rsidRPr="00116FA5">
              <w:t>observer</w:t>
            </w:r>
            <w:proofErr w:type="gramEnd"/>
            <w:r w:rsidRPr="00116FA5">
              <w:t xml:space="preserve">, </w:t>
            </w:r>
            <w:r>
              <w:t>é</w:t>
            </w:r>
            <w:r w:rsidRPr="00116FA5">
              <w:t>changer, structurer, s’approprier…</w:t>
            </w:r>
          </w:p>
          <w:p w:rsidR="004075E6" w:rsidRPr="005406A6" w:rsidRDefault="004075E6" w:rsidP="00FC4A73">
            <w:pPr>
              <w:pStyle w:val="Normalcentr"/>
            </w:pPr>
            <w:r>
              <w:t>Multiplier les outils de communication ;</w:t>
            </w:r>
          </w:p>
        </w:tc>
        <w:tc>
          <w:tcPr>
            <w:tcW w:w="3192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4075E6" w:rsidRPr="00116FA5" w:rsidRDefault="004075E6" w:rsidP="00FC4A73">
            <w:pPr>
              <w:pStyle w:val="Titre6"/>
              <w:spacing w:after="0" w:line="240" w:lineRule="auto"/>
              <w:rPr>
                <w:rFonts w:eastAsia="Times New Roman" w:cs="Arial"/>
              </w:rPr>
            </w:pPr>
            <w:r w:rsidRPr="00116FA5">
              <w:rPr>
                <w:rFonts w:cs="Arial"/>
              </w:rPr>
              <w:t>Quels moyens concrets j’utilise pour communiquer ?</w:t>
            </w:r>
          </w:p>
          <w:p w:rsidR="004075E6" w:rsidRPr="00116FA5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  <w:r w:rsidRPr="00116FA5">
              <w:rPr>
                <w:rFonts w:cs="Arial"/>
              </w:rPr>
              <w:t>Combien de moyens de communication sont utilisés par les élèves, par moi ?</w:t>
            </w:r>
          </w:p>
          <w:p w:rsidR="004075E6" w:rsidRPr="00116FA5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S’agit-il de</w:t>
            </w:r>
            <w:r w:rsidRPr="00116FA5">
              <w:rPr>
                <w:rFonts w:cs="Arial"/>
              </w:rPr>
              <w:t xml:space="preserve"> représentations visuelles : schémas fonctionnels, dessins, poster, cartes mentales, images, vidéos ?</w:t>
            </w:r>
            <w:r>
              <w:rPr>
                <w:rFonts w:cs="Arial"/>
              </w:rPr>
              <w:t xml:space="preserve"> (visuel)</w:t>
            </w:r>
          </w:p>
          <w:p w:rsidR="004075E6" w:rsidRPr="00116FA5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  <w:r w:rsidRPr="00116FA5">
              <w:rPr>
                <w:rFonts w:cs="Arial"/>
              </w:rPr>
              <w:t>S’agit-il, de paroles, de musiques, d’enregistrements sonores rythmiques, de mots ?</w:t>
            </w:r>
            <w:r>
              <w:rPr>
                <w:rFonts w:cs="Arial"/>
              </w:rPr>
              <w:t xml:space="preserve"> (phonologique)</w:t>
            </w:r>
          </w:p>
          <w:p w:rsidR="004075E6" w:rsidRPr="00116FA5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  <w:r w:rsidRPr="00116FA5">
              <w:rPr>
                <w:rFonts w:cs="Arial"/>
              </w:rPr>
              <w:t>Est-ce que ce sont des objets à toucher, manipuler, maquettes, matériels ?</w:t>
            </w:r>
            <w:r>
              <w:rPr>
                <w:rFonts w:cs="Arial"/>
              </w:rPr>
              <w:t xml:space="preserve"> (proprioceptifs)</w:t>
            </w:r>
          </w:p>
          <w:p w:rsidR="004075E6" w:rsidRPr="00116FA5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  <w:r w:rsidRPr="00116FA5">
              <w:rPr>
                <w:rFonts w:cs="Arial"/>
              </w:rPr>
              <w:t>Est-ce que ce sont des paroles, des écrits, des textes, des tableaux ?</w:t>
            </w:r>
            <w:r>
              <w:rPr>
                <w:rFonts w:cs="Arial"/>
              </w:rPr>
              <w:t xml:space="preserve"> (sémantiques)</w:t>
            </w:r>
          </w:p>
          <w:p w:rsidR="004075E6" w:rsidRPr="00116FA5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  <w:r w:rsidRPr="00116FA5">
              <w:rPr>
                <w:rFonts w:cs="Arial"/>
              </w:rPr>
              <w:t>A quels moments sont utilisés ces médias (début, fin, milieu de cours) et par qui?</w:t>
            </w:r>
          </w:p>
          <w:p w:rsidR="004075E6" w:rsidRPr="00116FA5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  <w:r w:rsidRPr="00116FA5">
              <w:rPr>
                <w:rFonts w:cs="Arial"/>
              </w:rPr>
              <w:t>A quelles fins sont utilisés ces outils ? Compréhension, suivi</w:t>
            </w:r>
            <w:proofErr w:type="gramStart"/>
            <w:r w:rsidRPr="00116FA5">
              <w:rPr>
                <w:rFonts w:cs="Arial"/>
              </w:rPr>
              <w:t>..</w:t>
            </w:r>
            <w:proofErr w:type="gramEnd"/>
          </w:p>
          <w:p w:rsidR="004075E6" w:rsidRPr="00116FA5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  <w:r w:rsidRPr="00116FA5">
              <w:rPr>
                <w:rFonts w:cs="Arial"/>
              </w:rPr>
              <w:t>Quels outils utilisés : tablette, ordinateur, ENT, papier, tableau ?</w:t>
            </w:r>
          </w:p>
        </w:tc>
      </w:tr>
    </w:tbl>
    <w:p w:rsidR="004075E6" w:rsidRDefault="004075E6" w:rsidP="004075E6">
      <w:r>
        <w:br w:type="page"/>
      </w:r>
    </w:p>
    <w:p w:rsidR="004075E6" w:rsidRDefault="004075E6" w:rsidP="004075E6"/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332"/>
        <w:gridCol w:w="5882"/>
      </w:tblGrid>
      <w:tr w:rsidR="004075E6" w:rsidRPr="00577137" w:rsidTr="00FC4A73">
        <w:trPr>
          <w:cantSplit/>
        </w:trPr>
        <w:tc>
          <w:tcPr>
            <w:tcW w:w="5000" w:type="pct"/>
            <w:gridSpan w:val="2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shd w:val="clear" w:color="auto" w:fill="auto"/>
            <w:hideMark/>
          </w:tcPr>
          <w:p w:rsidR="004075E6" w:rsidRPr="00DE3C66" w:rsidRDefault="004075E6" w:rsidP="00FC4A73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DE3C66">
              <w:rPr>
                <w:rFonts w:ascii="Arial" w:hAnsi="Arial" w:cs="Arial"/>
                <w:color w:val="FF0000"/>
                <w:sz w:val="18"/>
                <w:szCs w:val="18"/>
              </w:rPr>
              <w:t>P3 : construire, mettre en œuvre et animer des situations d'enseignement et d'apprentissage prenant en compte la diversité des élèves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 ;</w:t>
            </w:r>
            <w:r w:rsidRPr="00DE3C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075E6" w:rsidRPr="009F7238" w:rsidRDefault="004075E6" w:rsidP="00FC4A73">
            <w:pPr>
              <w:pStyle w:val="Normalcentr"/>
              <w:spacing w:after="0" w:line="240" w:lineRule="auto"/>
              <w:rPr>
                <w:bCs/>
                <w:color w:val="FF0000"/>
              </w:rPr>
            </w:pPr>
            <w:r w:rsidRPr="00DE3C66">
              <w:rPr>
                <w:rFonts w:eastAsiaTheme="minorEastAsia" w:cs="Arial"/>
                <w:color w:val="FF0000"/>
                <w:szCs w:val="18"/>
              </w:rPr>
              <w:t>3. Connaître les élèves et les processus d’apprentissage</w:t>
            </w:r>
            <w:r>
              <w:rPr>
                <w:rFonts w:eastAsiaTheme="minorEastAsia" w:cs="Arial"/>
                <w:color w:val="FF0000"/>
                <w:szCs w:val="18"/>
              </w:rPr>
              <w:t> ;</w:t>
            </w:r>
            <w:r w:rsidRPr="00DE3C66">
              <w:rPr>
                <w:rFonts w:eastAsiaTheme="minorEastAsia" w:cs="Arial"/>
                <w:color w:val="FF0000"/>
                <w:szCs w:val="18"/>
              </w:rPr>
              <w:t> </w:t>
            </w:r>
            <w:r w:rsidRPr="00DE3C66">
              <w:rPr>
                <w:bCs/>
                <w:color w:val="FF0000"/>
                <w:szCs w:val="18"/>
              </w:rPr>
              <w:t>4. Prendre en compte la diversité des élèves</w:t>
            </w:r>
            <w:r w:rsidRPr="002A3354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4075E6" w:rsidRPr="00577137" w:rsidTr="00FC4A73">
        <w:trPr>
          <w:cantSplit/>
        </w:trPr>
        <w:tc>
          <w:tcPr>
            <w:tcW w:w="5000" w:type="pct"/>
            <w:gridSpan w:val="2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shd w:val="clear" w:color="auto" w:fill="auto"/>
            <w:hideMark/>
          </w:tcPr>
          <w:p w:rsidR="004075E6" w:rsidRPr="00DE3C66" w:rsidRDefault="004075E6" w:rsidP="00FC4A73">
            <w:pPr>
              <w:pStyle w:val="NormalWeb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A3354">
              <w:rPr>
                <w:rFonts w:ascii="Arial" w:hAnsi="Arial" w:cs="Arial"/>
                <w:b/>
                <w:sz w:val="20"/>
              </w:rPr>
              <w:t>Organiser les dispositifs d’apprentissage</w:t>
            </w:r>
          </w:p>
        </w:tc>
      </w:tr>
      <w:tr w:rsidR="004075E6" w:rsidRPr="00116FA5" w:rsidTr="00FC4A73">
        <w:trPr>
          <w:cantSplit/>
        </w:trPr>
        <w:tc>
          <w:tcPr>
            <w:tcW w:w="1808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shd w:val="clear" w:color="auto" w:fill="CCFF99"/>
            <w:hideMark/>
          </w:tcPr>
          <w:p w:rsidR="004075E6" w:rsidRPr="00116FA5" w:rsidRDefault="004075E6" w:rsidP="00FC4A73">
            <w:pPr>
              <w:pStyle w:val="Titre6"/>
              <w:spacing w:after="0" w:line="240" w:lineRule="auto"/>
            </w:pPr>
            <w:r>
              <w:t>Capacités professionnelles</w:t>
            </w:r>
          </w:p>
        </w:tc>
        <w:tc>
          <w:tcPr>
            <w:tcW w:w="3192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shd w:val="clear" w:color="auto" w:fill="CCFF99"/>
            <w:hideMark/>
          </w:tcPr>
          <w:p w:rsidR="004075E6" w:rsidRPr="00116FA5" w:rsidRDefault="004075E6" w:rsidP="00FC4A73">
            <w:pPr>
              <w:pStyle w:val="Titre6"/>
              <w:spacing w:after="0" w:line="240" w:lineRule="auto"/>
            </w:pPr>
            <w:r w:rsidRPr="00116FA5">
              <w:t>Indicateurs en questions</w:t>
            </w:r>
          </w:p>
        </w:tc>
      </w:tr>
      <w:tr w:rsidR="004075E6" w:rsidRPr="00116FA5" w:rsidTr="00FC4A73">
        <w:trPr>
          <w:cantSplit/>
        </w:trPr>
        <w:tc>
          <w:tcPr>
            <w:tcW w:w="1808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hideMark/>
          </w:tcPr>
          <w:p w:rsidR="004075E6" w:rsidRPr="00E07676" w:rsidRDefault="004075E6" w:rsidP="00FC4A73">
            <w:pPr>
              <w:pStyle w:val="Normalcentr"/>
              <w:spacing w:after="0" w:line="240" w:lineRule="auto"/>
              <w:jc w:val="left"/>
            </w:pPr>
            <w:r>
              <w:rPr>
                <w:bCs/>
              </w:rPr>
              <w:t>Organiser, a</w:t>
            </w:r>
            <w:r w:rsidRPr="00E07676">
              <w:rPr>
                <w:bCs/>
              </w:rPr>
              <w:t xml:space="preserve">ménager et gérer </w:t>
            </w:r>
            <w:r w:rsidRPr="00E07676">
              <w:t>les espaces, le mat</w:t>
            </w:r>
            <w:r>
              <w:t xml:space="preserve">ériel, pour optimiser le temps </w:t>
            </w:r>
            <w:r w:rsidRPr="00E07676">
              <w:t>et les conditions de travail</w:t>
            </w:r>
            <w:r>
              <w:t> ;</w:t>
            </w:r>
            <w:r w:rsidRPr="00E07676">
              <w:t xml:space="preserve"> </w:t>
            </w:r>
          </w:p>
          <w:p w:rsidR="004075E6" w:rsidRDefault="004075E6" w:rsidP="00FC4A73">
            <w:pPr>
              <w:pStyle w:val="Normalcentr"/>
              <w:spacing w:after="0" w:line="240" w:lineRule="auto"/>
            </w:pPr>
          </w:p>
          <w:p w:rsidR="004075E6" w:rsidRPr="00E07676" w:rsidRDefault="004075E6" w:rsidP="00FC4A73">
            <w:pPr>
              <w:pStyle w:val="Normalcentr"/>
              <w:spacing w:after="0" w:line="240" w:lineRule="auto"/>
              <w:rPr>
                <w:bCs/>
              </w:rPr>
            </w:pPr>
            <w:r w:rsidRPr="00E07676">
              <w:t xml:space="preserve">Organiser des situations qui stimulent </w:t>
            </w:r>
            <w:r w:rsidRPr="00E07676">
              <w:rPr>
                <w:bCs/>
              </w:rPr>
              <w:t>les interactions</w:t>
            </w:r>
            <w:r>
              <w:rPr>
                <w:bCs/>
              </w:rPr>
              <w:t> ;</w:t>
            </w:r>
          </w:p>
          <w:p w:rsidR="004075E6" w:rsidRPr="00E07676" w:rsidRDefault="004075E6" w:rsidP="00FC4A73">
            <w:pPr>
              <w:tabs>
                <w:tab w:val="left" w:pos="7088"/>
              </w:tabs>
              <w:spacing w:after="0"/>
              <w:jc w:val="right"/>
              <w:rPr>
                <w:rFonts w:cs="Arial"/>
              </w:rPr>
            </w:pPr>
          </w:p>
          <w:p w:rsidR="004075E6" w:rsidRPr="00E07676" w:rsidRDefault="004075E6" w:rsidP="00FC4A73">
            <w:pPr>
              <w:pStyle w:val="Normalcentr"/>
            </w:pPr>
            <w:r w:rsidRPr="00E07676">
              <w:rPr>
                <w:rFonts w:cs="Arial"/>
              </w:rPr>
              <w:t xml:space="preserve">Anticiper </w:t>
            </w:r>
            <w:r w:rsidRPr="00E07676">
              <w:rPr>
                <w:rFonts w:cs="Arial"/>
                <w:bCs/>
              </w:rPr>
              <w:t>les déplacements</w:t>
            </w:r>
            <w:r>
              <w:t>, les transitions entre deux situations ;</w:t>
            </w:r>
          </w:p>
          <w:p w:rsidR="004075E6" w:rsidRPr="00116FA5" w:rsidRDefault="004075E6" w:rsidP="00FC4A73">
            <w:pPr>
              <w:pStyle w:val="Normalcentr"/>
            </w:pPr>
          </w:p>
        </w:tc>
        <w:tc>
          <w:tcPr>
            <w:tcW w:w="3192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hideMark/>
          </w:tcPr>
          <w:p w:rsidR="004075E6" w:rsidRDefault="004075E6" w:rsidP="00FC4A73">
            <w:pPr>
              <w:pStyle w:val="Normalcentr"/>
              <w:spacing w:after="0"/>
            </w:pPr>
            <w:r>
              <w:t>Tous les élèves travaillent-ils tous le temps ?</w:t>
            </w:r>
          </w:p>
          <w:p w:rsidR="004075E6" w:rsidRDefault="004075E6" w:rsidP="00FC4A73">
            <w:pPr>
              <w:pStyle w:val="Normalcentr"/>
              <w:spacing w:after="0"/>
            </w:pPr>
            <w:r>
              <w:t>Les temps moteurs sont-ils suffisants pour acquérir les capacités physiques requises ?</w:t>
            </w:r>
          </w:p>
          <w:p w:rsidR="004075E6" w:rsidRDefault="004075E6" w:rsidP="00FC4A73">
            <w:pPr>
              <w:pStyle w:val="Normalcentr"/>
              <w:spacing w:after="0"/>
            </w:pPr>
            <w:r>
              <w:t>Y-a-t-il des temps d’attente ou d’inaction ?</w:t>
            </w:r>
          </w:p>
          <w:p w:rsidR="004075E6" w:rsidRDefault="004075E6" w:rsidP="00FC4A73">
            <w:pPr>
              <w:pStyle w:val="Normalcentr"/>
              <w:spacing w:after="0"/>
            </w:pPr>
            <w:r>
              <w:t>Les dispositifs favorisent-ils les interactions entre élèves ou avec le milieu ?</w:t>
            </w:r>
          </w:p>
          <w:p w:rsidR="004075E6" w:rsidRDefault="004075E6" w:rsidP="00FC4A73">
            <w:pPr>
              <w:pStyle w:val="Normalcentr"/>
              <w:spacing w:after="0"/>
            </w:pPr>
            <w:r>
              <w:t>Les enchainements de situations apportent-ils de la fluidité dans le déroulé du cours ?</w:t>
            </w:r>
          </w:p>
          <w:p w:rsidR="004075E6" w:rsidRDefault="004075E6" w:rsidP="00FC4A73">
            <w:pPr>
              <w:pStyle w:val="Normalcentr"/>
              <w:spacing w:after="0"/>
            </w:pPr>
            <w:r>
              <w:t>L’aménagement donne-t-il aux élèves des choix d’action ?</w:t>
            </w:r>
          </w:p>
          <w:p w:rsidR="004075E6" w:rsidRPr="00AD1FCE" w:rsidRDefault="004075E6" w:rsidP="00FC4A73">
            <w:pPr>
              <w:pStyle w:val="Normalcentr"/>
              <w:spacing w:after="0"/>
            </w:pPr>
            <w:r>
              <w:t>Les installations ou le matériel sont-ils adaptés au niveau et à l’âge des élèves ?</w:t>
            </w:r>
          </w:p>
        </w:tc>
      </w:tr>
      <w:tr w:rsidR="004075E6" w:rsidRPr="00116FA5" w:rsidTr="00FC4A73">
        <w:trPr>
          <w:cantSplit/>
        </w:trPr>
        <w:tc>
          <w:tcPr>
            <w:tcW w:w="5000" w:type="pct"/>
            <w:gridSpan w:val="2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hideMark/>
          </w:tcPr>
          <w:p w:rsidR="004075E6" w:rsidRPr="00363DC5" w:rsidRDefault="004075E6" w:rsidP="00FC4A73">
            <w:pPr>
              <w:spacing w:after="0"/>
              <w:rPr>
                <w:b/>
                <w:sz w:val="18"/>
              </w:rPr>
            </w:pPr>
            <w:r w:rsidRPr="00DB61C4">
              <w:rPr>
                <w:b/>
              </w:rPr>
              <w:t>Différencier, personnaliser</w:t>
            </w:r>
          </w:p>
        </w:tc>
      </w:tr>
      <w:tr w:rsidR="004075E6" w:rsidRPr="00116FA5" w:rsidTr="00FC4A73">
        <w:trPr>
          <w:cantSplit/>
        </w:trPr>
        <w:tc>
          <w:tcPr>
            <w:tcW w:w="1808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hideMark/>
          </w:tcPr>
          <w:p w:rsidR="004075E6" w:rsidRDefault="004075E6" w:rsidP="00FC4A73">
            <w:pPr>
              <w:pStyle w:val="Normalcentr"/>
              <w:jc w:val="left"/>
            </w:pPr>
            <w:r>
              <w:t>Adapter les contenus au niveau réel des élèves ;</w:t>
            </w:r>
          </w:p>
          <w:p w:rsidR="004075E6" w:rsidRPr="00265BDA" w:rsidRDefault="004075E6" w:rsidP="00FC4A73">
            <w:pPr>
              <w:pStyle w:val="Normalcentr"/>
              <w:spacing w:after="0"/>
              <w:jc w:val="left"/>
              <w:rPr>
                <w:bCs/>
              </w:rPr>
            </w:pPr>
            <w:r w:rsidRPr="00265BDA">
              <w:rPr>
                <w:bCs/>
              </w:rPr>
              <w:t xml:space="preserve">Proposer des manières d’apprendre </w:t>
            </w:r>
            <w:r>
              <w:rPr>
                <w:bCs/>
              </w:rPr>
              <w:t>des opérations et d</w:t>
            </w:r>
            <w:r w:rsidRPr="00265BDA">
              <w:rPr>
                <w:bCs/>
              </w:rPr>
              <w:t>es procédures qui ne sont pas identiques pour tous les élèves</w:t>
            </w:r>
            <w:r>
              <w:rPr>
                <w:bCs/>
              </w:rPr>
              <w:t> ;</w:t>
            </w:r>
          </w:p>
          <w:p w:rsidR="004075E6" w:rsidRPr="00265BDA" w:rsidRDefault="004075E6" w:rsidP="00FC4A73">
            <w:pPr>
              <w:pStyle w:val="Normalcentr"/>
              <w:spacing w:after="0"/>
              <w:jc w:val="left"/>
              <w:rPr>
                <w:bCs/>
              </w:rPr>
            </w:pPr>
            <w:r w:rsidRPr="00265BDA">
              <w:rPr>
                <w:bCs/>
              </w:rPr>
              <w:t>Différencier les tâches, selon les personnes, leurs acquis, leur</w:t>
            </w:r>
            <w:r>
              <w:rPr>
                <w:bCs/>
              </w:rPr>
              <w:t>s procédés de mémorisation ;</w:t>
            </w:r>
          </w:p>
          <w:p w:rsidR="004075E6" w:rsidRPr="00265BDA" w:rsidRDefault="004075E6" w:rsidP="00FC4A73">
            <w:pPr>
              <w:pStyle w:val="Normalcentr"/>
              <w:spacing w:after="0"/>
              <w:jc w:val="left"/>
              <w:rPr>
                <w:bCs/>
              </w:rPr>
            </w:pPr>
            <w:r w:rsidRPr="00265BDA">
              <w:rPr>
                <w:bCs/>
              </w:rPr>
              <w:t>Adapter à chaque élève le niveau d’exigence à son potentiel, ses ressources.</w:t>
            </w:r>
          </w:p>
        </w:tc>
        <w:tc>
          <w:tcPr>
            <w:tcW w:w="3192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hideMark/>
          </w:tcPr>
          <w:p w:rsidR="004075E6" w:rsidRPr="00265BDA" w:rsidRDefault="004075E6" w:rsidP="00FC4A73">
            <w:pPr>
              <w:pStyle w:val="Normalcentr"/>
            </w:pPr>
            <w:r>
              <w:t>Est-ce que tous l</w:t>
            </w:r>
            <w:r w:rsidRPr="00265BDA">
              <w:t>es élèves travaillent de</w:t>
            </w:r>
            <w:r>
              <w:t xml:space="preserve"> la même façon à la même tâche ou au contraire ont-ils des activités différentes ?</w:t>
            </w:r>
          </w:p>
          <w:p w:rsidR="004075E6" w:rsidRPr="00265BDA" w:rsidRDefault="004075E6" w:rsidP="00FC4A73">
            <w:pPr>
              <w:pStyle w:val="Normalcentr"/>
            </w:pPr>
            <w:r w:rsidRPr="00265BDA">
              <w:t>La différenciation se réalise-t-elle selon le par</w:t>
            </w:r>
            <w:r>
              <w:t>cours de chaque élève ? (Quand ?</w:t>
            </w:r>
            <w:r w:rsidRPr="00265BDA">
              <w:t xml:space="preserve"> Ils n’apprennent pas la même chose au même moment)</w:t>
            </w:r>
          </w:p>
          <w:p w:rsidR="004075E6" w:rsidRPr="00265BDA" w:rsidRDefault="004075E6" w:rsidP="00FC4A73">
            <w:pPr>
              <w:pStyle w:val="Normalcentr"/>
            </w:pPr>
            <w:r w:rsidRPr="00265BDA">
              <w:t>La différenciation se réalise-t-elle sur la mani</w:t>
            </w:r>
            <w:r>
              <w:t xml:space="preserve">ère d’apprendre ? (comment ? </w:t>
            </w:r>
            <w:r w:rsidRPr="00265BDA">
              <w:t>Ils apprennent la même chose mais pas de la même manière)</w:t>
            </w:r>
          </w:p>
          <w:p w:rsidR="004075E6" w:rsidRPr="00265BDA" w:rsidRDefault="004075E6" w:rsidP="00FC4A73">
            <w:pPr>
              <w:pStyle w:val="Normalcentr"/>
            </w:pPr>
            <w:r w:rsidRPr="00265BDA">
              <w:t>La personnalisation se réalise-elle pour adapter le niveau de réalisation de la tâche au niveau d</w:t>
            </w:r>
            <w:r>
              <w:t>e ressources de chacun. (Quoi ? M</w:t>
            </w:r>
            <w:r w:rsidRPr="00265BDA">
              <w:t>ême compétence mais niveau de réalisation différent).</w:t>
            </w:r>
          </w:p>
        </w:tc>
      </w:tr>
      <w:tr w:rsidR="004075E6" w:rsidRPr="00116FA5" w:rsidTr="00FC4A73">
        <w:trPr>
          <w:cantSplit/>
        </w:trPr>
        <w:tc>
          <w:tcPr>
            <w:tcW w:w="5000" w:type="pct"/>
            <w:gridSpan w:val="2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shd w:val="clear" w:color="auto" w:fill="auto"/>
            <w:hideMark/>
          </w:tcPr>
          <w:p w:rsidR="004075E6" w:rsidRPr="00577137" w:rsidRDefault="004075E6" w:rsidP="00FC4A73">
            <w:pPr>
              <w:pStyle w:val="Corpsdetexte"/>
              <w:spacing w:after="0" w:line="240" w:lineRule="auto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</w:rPr>
              <w:t>Conduire, dynamiser, motiver</w:t>
            </w:r>
            <w:r w:rsidRPr="00116FA5">
              <w:rPr>
                <w:rFonts w:cs="Arial"/>
                <w:b/>
                <w:bCs/>
              </w:rPr>
              <w:t xml:space="preserve"> les apprentissages</w:t>
            </w:r>
            <w:r w:rsidRPr="00116FA5">
              <w:rPr>
                <w:rFonts w:eastAsiaTheme="minorEastAsia" w:cs="Arial"/>
                <w:color w:val="FF0000"/>
                <w:szCs w:val="18"/>
              </w:rPr>
              <w:t xml:space="preserve"> </w:t>
            </w:r>
          </w:p>
        </w:tc>
      </w:tr>
      <w:tr w:rsidR="004075E6" w:rsidRPr="00116FA5" w:rsidTr="00FC4A73">
        <w:trPr>
          <w:cantSplit/>
        </w:trPr>
        <w:tc>
          <w:tcPr>
            <w:tcW w:w="1808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hideMark/>
          </w:tcPr>
          <w:p w:rsidR="004075E6" w:rsidRPr="00EA5514" w:rsidRDefault="004075E6" w:rsidP="00FC4A73">
            <w:pPr>
              <w:pStyle w:val="Titre6"/>
              <w:spacing w:after="0" w:line="240" w:lineRule="auto"/>
              <w:rPr>
                <w:rFonts w:eastAsia="Times New Roman" w:cs="Arial"/>
                <w:iCs/>
              </w:rPr>
            </w:pPr>
            <w:r w:rsidRPr="00EA5514">
              <w:rPr>
                <w:rFonts w:cs="Arial"/>
                <w:iCs/>
              </w:rPr>
              <w:t xml:space="preserve">Exercer une pédagogie </w:t>
            </w:r>
            <w:r w:rsidRPr="00EA5514">
              <w:rPr>
                <w:rFonts w:cs="Arial"/>
                <w:bCs/>
                <w:iCs/>
              </w:rPr>
              <w:t>centrée sur</w:t>
            </w:r>
            <w:r>
              <w:rPr>
                <w:rFonts w:cs="Arial"/>
                <w:bCs/>
                <w:iCs/>
              </w:rPr>
              <w:t xml:space="preserve"> l’élève qui le met en activité ;</w:t>
            </w:r>
          </w:p>
          <w:p w:rsidR="004075E6" w:rsidRPr="00EA5514" w:rsidRDefault="004075E6" w:rsidP="00FC4A73">
            <w:pPr>
              <w:pStyle w:val="Titre6"/>
              <w:spacing w:line="240" w:lineRule="auto"/>
              <w:rPr>
                <w:rFonts w:cs="Arial"/>
                <w:iCs/>
              </w:rPr>
            </w:pPr>
            <w:r w:rsidRPr="00EA5514">
              <w:rPr>
                <w:rFonts w:cs="Arial"/>
                <w:iCs/>
              </w:rPr>
              <w:t xml:space="preserve">Choisir les </w:t>
            </w:r>
            <w:r w:rsidRPr="00EA5514">
              <w:rPr>
                <w:rFonts w:cs="Arial"/>
                <w:bCs/>
                <w:iCs/>
              </w:rPr>
              <w:t>groupes</w:t>
            </w:r>
            <w:r w:rsidRPr="00EA5514">
              <w:rPr>
                <w:rFonts w:cs="Arial"/>
                <w:iCs/>
              </w:rPr>
              <w:t xml:space="preserve"> en fonction des apprentissages</w:t>
            </w:r>
            <w:r>
              <w:rPr>
                <w:rFonts w:cs="Arial"/>
                <w:iCs/>
              </w:rPr>
              <w:t> ;</w:t>
            </w:r>
          </w:p>
          <w:p w:rsidR="004075E6" w:rsidRPr="00EA5514" w:rsidRDefault="004075E6" w:rsidP="00FC4A73">
            <w:pPr>
              <w:pStyle w:val="Titre6"/>
              <w:spacing w:line="240" w:lineRule="auto"/>
              <w:rPr>
                <w:rFonts w:cs="Arial"/>
              </w:rPr>
            </w:pPr>
            <w:r w:rsidRPr="00EA5514">
              <w:rPr>
                <w:rFonts w:cs="Arial"/>
                <w:iCs/>
              </w:rPr>
              <w:t xml:space="preserve">Animer le groupe de manière vivante ; </w:t>
            </w:r>
          </w:p>
          <w:p w:rsidR="004075E6" w:rsidRDefault="004075E6" w:rsidP="00FC4A73">
            <w:pPr>
              <w:pStyle w:val="Titre6"/>
              <w:spacing w:line="240" w:lineRule="auto"/>
              <w:rPr>
                <w:rFonts w:cs="Arial"/>
              </w:rPr>
            </w:pPr>
            <w:r w:rsidRPr="00EA5514">
              <w:rPr>
                <w:rFonts w:cs="Arial"/>
              </w:rPr>
              <w:t>Choisir les interactions entre individus et avec l</w:t>
            </w:r>
            <w:r w:rsidRPr="00EA5514">
              <w:rPr>
                <w:rFonts w:cs="Arial"/>
                <w:bCs/>
              </w:rPr>
              <w:t>e milieu</w:t>
            </w:r>
            <w:r>
              <w:rPr>
                <w:rFonts w:cs="Arial"/>
              </w:rPr>
              <w:t xml:space="preserve"> pour créer de la motivation ;</w:t>
            </w:r>
          </w:p>
          <w:p w:rsidR="004075E6" w:rsidRPr="00DB2A04" w:rsidRDefault="004075E6" w:rsidP="00FC4A73">
            <w:pPr>
              <w:pStyle w:val="Titre6"/>
              <w:spacing w:after="0" w:line="240" w:lineRule="auto"/>
              <w:rPr>
                <w:rFonts w:cs="Arial"/>
                <w:iCs/>
              </w:rPr>
            </w:pPr>
            <w:r w:rsidRPr="00EA5514">
              <w:rPr>
                <w:rFonts w:cs="Arial"/>
                <w:bCs/>
                <w:iCs/>
              </w:rPr>
              <w:t>Communiquer de manière</w:t>
            </w:r>
            <w:r w:rsidRPr="00EA5514">
              <w:rPr>
                <w:rFonts w:cs="Arial"/>
                <w:iCs/>
              </w:rPr>
              <w:t xml:space="preserve"> ciblée, individuelle</w:t>
            </w:r>
            <w:r>
              <w:rPr>
                <w:rFonts w:cs="Arial"/>
                <w:iCs/>
              </w:rPr>
              <w:t>ment</w:t>
            </w:r>
            <w:r w:rsidRPr="00EA5514">
              <w:rPr>
                <w:rFonts w:cs="Arial"/>
                <w:iCs/>
              </w:rPr>
              <w:t xml:space="preserve"> ou collective</w:t>
            </w:r>
            <w:r>
              <w:rPr>
                <w:rFonts w:cs="Arial"/>
                <w:iCs/>
              </w:rPr>
              <w:t>ment</w:t>
            </w:r>
            <w:r w:rsidRPr="00EA5514">
              <w:rPr>
                <w:rFonts w:cs="Arial"/>
                <w:iCs/>
              </w:rPr>
              <w:t>.</w:t>
            </w:r>
          </w:p>
        </w:tc>
        <w:tc>
          <w:tcPr>
            <w:tcW w:w="3192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hideMark/>
          </w:tcPr>
          <w:p w:rsidR="004075E6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  <w:r w:rsidRPr="00116FA5">
              <w:rPr>
                <w:rFonts w:cs="Arial"/>
              </w:rPr>
              <w:t>Qui prend des informations, intervient sur le déroulement, motive, relance,</w:t>
            </w:r>
            <w:r>
              <w:rPr>
                <w:rFonts w:cs="Arial"/>
              </w:rPr>
              <w:t xml:space="preserve"> soutient l’activité des élèves ?</w:t>
            </w:r>
            <w:r w:rsidRPr="00116FA5">
              <w:rPr>
                <w:rFonts w:cs="Arial"/>
              </w:rPr>
              <w:t xml:space="preserve"> </w:t>
            </w:r>
          </w:p>
          <w:p w:rsidR="004075E6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  <w:r w:rsidRPr="00116FA5">
              <w:rPr>
                <w:rFonts w:cs="Arial"/>
              </w:rPr>
              <w:t xml:space="preserve">Combien de fois les </w:t>
            </w:r>
            <w:r>
              <w:rPr>
                <w:rFonts w:cs="Arial"/>
              </w:rPr>
              <w:t>élèves travaillent-ils entre pai</w:t>
            </w:r>
            <w:r w:rsidRPr="00116FA5">
              <w:rPr>
                <w:rFonts w:cs="Arial"/>
              </w:rPr>
              <w:t xml:space="preserve">rs autour des contenus à faire vivre dans l’action ? </w:t>
            </w:r>
          </w:p>
          <w:p w:rsidR="004075E6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Pr="00116FA5">
              <w:rPr>
                <w:rFonts w:cs="Arial"/>
              </w:rPr>
              <w:t>es groupements tiennent-ils compte des caractéristiques élèves, caractéristiques groupales de la classe ?</w:t>
            </w:r>
          </w:p>
          <w:p w:rsidR="004075E6" w:rsidRPr="00116FA5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  <w:r w:rsidRPr="00116FA5">
              <w:rPr>
                <w:rFonts w:cs="Arial"/>
              </w:rPr>
              <w:t>Quelles sont les incitations au travail et aux apprentissages?</w:t>
            </w:r>
          </w:p>
          <w:p w:rsidR="004075E6" w:rsidRPr="00116FA5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  <w:r w:rsidRPr="00116FA5">
              <w:rPr>
                <w:rFonts w:cs="Arial"/>
              </w:rPr>
              <w:t>Le statut de l’erreur permet-il de se tromper ?</w:t>
            </w:r>
          </w:p>
          <w:p w:rsidR="004075E6" w:rsidRPr="00116FA5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  <w:r w:rsidRPr="00116FA5">
              <w:rPr>
                <w:rFonts w:cs="Arial"/>
              </w:rPr>
              <w:t>Quels choix d’apprentissage sont donnés aux élèves ?</w:t>
            </w:r>
          </w:p>
          <w:p w:rsidR="004075E6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  <w:r w:rsidRPr="00116FA5">
              <w:rPr>
                <w:rFonts w:cs="Arial"/>
              </w:rPr>
              <w:t xml:space="preserve">Est-ce que tous les élèves sont soutenus dans leurs efforts ? </w:t>
            </w:r>
          </w:p>
          <w:p w:rsidR="004075E6" w:rsidRPr="00155661" w:rsidRDefault="004075E6" w:rsidP="00FC4A73">
            <w:pPr>
              <w:pStyle w:val="Normalcentr"/>
            </w:pPr>
            <w:r>
              <w:t>Est-ce que le climat de classe est favorable aux apprentissages ?</w:t>
            </w:r>
          </w:p>
          <w:p w:rsidR="004075E6" w:rsidRPr="00DB2A04" w:rsidRDefault="004075E6" w:rsidP="00FC4A73">
            <w:pPr>
              <w:pStyle w:val="Titre6"/>
              <w:spacing w:after="0" w:line="240" w:lineRule="auto"/>
              <w:rPr>
                <w:rFonts w:eastAsia="Times New Roman" w:cs="Arial"/>
              </w:rPr>
            </w:pPr>
            <w:r w:rsidRPr="00116FA5">
              <w:rPr>
                <w:rFonts w:cs="Arial"/>
              </w:rPr>
              <w:t>Par quel média l’élève s’empare-t-il des contenus ?</w:t>
            </w:r>
          </w:p>
        </w:tc>
      </w:tr>
      <w:tr w:rsidR="004075E6" w:rsidRPr="00116FA5" w:rsidTr="00FC4A73">
        <w:trPr>
          <w:cantSplit/>
        </w:trPr>
        <w:tc>
          <w:tcPr>
            <w:tcW w:w="5000" w:type="pct"/>
            <w:gridSpan w:val="2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shd w:val="clear" w:color="auto" w:fill="auto"/>
            <w:hideMark/>
          </w:tcPr>
          <w:p w:rsidR="004075E6" w:rsidRPr="00116FA5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  <w:r w:rsidRPr="00DB61C4">
              <w:rPr>
                <w:rFonts w:cs="Arial"/>
                <w:b/>
                <w:sz w:val="20"/>
              </w:rPr>
              <w:t>Répartir la charge de travail des élèves</w:t>
            </w:r>
          </w:p>
        </w:tc>
      </w:tr>
      <w:tr w:rsidR="004075E6" w:rsidRPr="00116FA5" w:rsidTr="00FC4A73">
        <w:trPr>
          <w:cantSplit/>
        </w:trPr>
        <w:tc>
          <w:tcPr>
            <w:tcW w:w="1808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hideMark/>
          </w:tcPr>
          <w:p w:rsidR="004075E6" w:rsidRPr="00116FA5" w:rsidRDefault="004075E6" w:rsidP="00FC4A73">
            <w:pPr>
              <w:pStyle w:val="Titre6"/>
              <w:spacing w:line="240" w:lineRule="auto"/>
              <w:rPr>
                <w:rFonts w:eastAsia="Times New Roman" w:cs="Arial"/>
              </w:rPr>
            </w:pPr>
            <w:r w:rsidRPr="00116FA5">
              <w:rPr>
                <w:rFonts w:cs="Arial"/>
              </w:rPr>
              <w:t>Varier l’intensité des efforts, selon les capacités et les âges</w:t>
            </w:r>
            <w:r>
              <w:rPr>
                <w:rFonts w:cs="Arial"/>
              </w:rPr>
              <w:t> ;</w:t>
            </w:r>
          </w:p>
          <w:p w:rsidR="004075E6" w:rsidRPr="00116FA5" w:rsidRDefault="004075E6" w:rsidP="00FC4A73">
            <w:pPr>
              <w:pStyle w:val="Titre6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Mobiliser</w:t>
            </w:r>
            <w:r w:rsidRPr="00116FA5">
              <w:rPr>
                <w:rFonts w:cs="Arial"/>
              </w:rPr>
              <w:t xml:space="preserve"> différentes </w:t>
            </w:r>
            <w:r w:rsidRPr="00116FA5">
              <w:rPr>
                <w:rFonts w:cs="Arial"/>
                <w:bCs/>
              </w:rPr>
              <w:t>aptitudes des élèves, différentes ressources</w:t>
            </w:r>
            <w:r>
              <w:rPr>
                <w:rFonts w:cs="Arial"/>
                <w:bCs/>
              </w:rPr>
              <w:t> ;</w:t>
            </w:r>
          </w:p>
        </w:tc>
        <w:tc>
          <w:tcPr>
            <w:tcW w:w="3192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4075E6" w:rsidRPr="00116FA5" w:rsidRDefault="004075E6" w:rsidP="00FC4A73">
            <w:pPr>
              <w:pStyle w:val="Titre6"/>
              <w:spacing w:line="240" w:lineRule="auto"/>
              <w:rPr>
                <w:rFonts w:eastAsia="Times New Roman" w:cs="Arial"/>
                <w:bCs/>
              </w:rPr>
            </w:pPr>
            <w:r w:rsidRPr="00116FA5">
              <w:rPr>
                <w:rFonts w:cs="Arial"/>
                <w:bCs/>
              </w:rPr>
              <w:t>Quel temps de travail moteur dans la séance ?</w:t>
            </w:r>
          </w:p>
          <w:p w:rsidR="004075E6" w:rsidRPr="00116FA5" w:rsidRDefault="004075E6" w:rsidP="00FC4A73">
            <w:pPr>
              <w:pStyle w:val="Titre6"/>
              <w:spacing w:line="240" w:lineRule="auto"/>
              <w:rPr>
                <w:rFonts w:cs="Arial"/>
                <w:bCs/>
              </w:rPr>
            </w:pPr>
            <w:r w:rsidRPr="00116FA5">
              <w:rPr>
                <w:rFonts w:cs="Arial"/>
                <w:bCs/>
              </w:rPr>
              <w:t>Combien d’alternance de temps forts, temps faibles ?</w:t>
            </w:r>
          </w:p>
          <w:p w:rsidR="004075E6" w:rsidRPr="007955E9" w:rsidRDefault="004075E6" w:rsidP="00FC4A73">
            <w:pPr>
              <w:pStyle w:val="Titre6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Quelle variété dans les</w:t>
            </w:r>
            <w:r w:rsidRPr="00116FA5">
              <w:rPr>
                <w:rFonts w:cs="Arial"/>
                <w:bCs/>
              </w:rPr>
              <w:t xml:space="preserve"> types d’efforts ?</w:t>
            </w:r>
          </w:p>
        </w:tc>
      </w:tr>
    </w:tbl>
    <w:p w:rsidR="004075E6" w:rsidRDefault="004075E6" w:rsidP="004075E6">
      <w:r>
        <w:br w:type="page"/>
      </w: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332"/>
        <w:gridCol w:w="5882"/>
      </w:tblGrid>
      <w:tr w:rsidR="004075E6" w:rsidRPr="00116FA5" w:rsidTr="00FC4A73">
        <w:trPr>
          <w:cantSplit/>
        </w:trPr>
        <w:tc>
          <w:tcPr>
            <w:tcW w:w="5000" w:type="pct"/>
            <w:gridSpan w:val="2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shd w:val="clear" w:color="auto" w:fill="auto"/>
            <w:hideMark/>
          </w:tcPr>
          <w:p w:rsidR="004075E6" w:rsidRPr="00B24AA5" w:rsidRDefault="004075E6" w:rsidP="00FC4A73">
            <w:pPr>
              <w:pStyle w:val="Corpsdetexte2"/>
              <w:spacing w:after="0" w:line="240" w:lineRule="auto"/>
              <w:rPr>
                <w:rFonts w:cs="Arial"/>
                <w:b/>
                <w:smallCaps/>
              </w:rPr>
            </w:pPr>
            <w:r w:rsidRPr="00B24AA5">
              <w:rPr>
                <w:rFonts w:cs="Arial"/>
                <w:b/>
              </w:rPr>
              <w:t xml:space="preserve">Sécuriser l’enseignement </w:t>
            </w:r>
            <w:r>
              <w:rPr>
                <w:rFonts w:cs="Arial"/>
                <w:b/>
              </w:rPr>
              <w:t xml:space="preserve">et les apprentissages </w:t>
            </w:r>
            <w:r>
              <w:rPr>
                <w:rFonts w:cs="Arial"/>
                <w:b/>
                <w:smallCaps/>
              </w:rPr>
              <w:t>(</w:t>
            </w:r>
            <w:r>
              <w:rPr>
                <w:rFonts w:cs="Arial"/>
                <w:b/>
                <w:i/>
              </w:rPr>
              <w:t>sécurité a</w:t>
            </w:r>
            <w:r w:rsidRPr="00B24AA5">
              <w:rPr>
                <w:rFonts w:cs="Arial"/>
                <w:b/>
                <w:i/>
              </w:rPr>
              <w:t>ctive, passive, interactive)</w:t>
            </w:r>
          </w:p>
          <w:p w:rsidR="004075E6" w:rsidRPr="00116FA5" w:rsidRDefault="004075E6" w:rsidP="00FC4A73">
            <w:pPr>
              <w:pStyle w:val="Titre6"/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 </w:t>
            </w:r>
            <w:r w:rsidRPr="00116FA5">
              <w:rPr>
                <w:rFonts w:cs="Arial"/>
                <w:color w:val="FF0000"/>
              </w:rPr>
              <w:t>6. Agir en éducateur responsable et selon des principes éthiques </w:t>
            </w:r>
          </w:p>
        </w:tc>
      </w:tr>
      <w:tr w:rsidR="004075E6" w:rsidRPr="00116FA5" w:rsidTr="00FC4A73">
        <w:trPr>
          <w:cantSplit/>
        </w:trPr>
        <w:tc>
          <w:tcPr>
            <w:tcW w:w="1808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4075E6" w:rsidRPr="007955E9" w:rsidRDefault="004075E6" w:rsidP="00FC4A73">
            <w:pPr>
              <w:pStyle w:val="Titre6"/>
              <w:spacing w:line="240" w:lineRule="auto"/>
              <w:rPr>
                <w:rFonts w:eastAsia="Times New Roman" w:cs="Arial"/>
                <w:iCs/>
              </w:rPr>
            </w:pPr>
            <w:r w:rsidRPr="00116FA5">
              <w:rPr>
                <w:rFonts w:cs="Arial"/>
                <w:iCs/>
              </w:rPr>
              <w:t xml:space="preserve">Mettre en œuvre des </w:t>
            </w:r>
            <w:r w:rsidRPr="00116FA5">
              <w:rPr>
                <w:rFonts w:cs="Arial"/>
                <w:bCs/>
                <w:iCs/>
              </w:rPr>
              <w:t>leçons dans le respect de l</w:t>
            </w:r>
            <w:r w:rsidRPr="00116FA5">
              <w:rPr>
                <w:rFonts w:cs="Arial"/>
                <w:iCs/>
              </w:rPr>
              <w:t>'intégrité physique et morale en organisant la sécurit</w:t>
            </w:r>
            <w:r>
              <w:rPr>
                <w:rFonts w:cs="Arial"/>
                <w:iCs/>
              </w:rPr>
              <w:t>é passive, active, interactive ;</w:t>
            </w:r>
          </w:p>
          <w:p w:rsidR="004075E6" w:rsidRDefault="004075E6" w:rsidP="00FC4A73">
            <w:pPr>
              <w:pStyle w:val="Titre6"/>
              <w:spacing w:line="240" w:lineRule="auto"/>
              <w:rPr>
                <w:rFonts w:cs="Arial"/>
                <w:iCs/>
              </w:rPr>
            </w:pPr>
          </w:p>
          <w:p w:rsidR="004075E6" w:rsidRDefault="004075E6" w:rsidP="00FC4A73">
            <w:pPr>
              <w:pStyle w:val="Titre6"/>
              <w:spacing w:line="240" w:lineRule="auto"/>
              <w:rPr>
                <w:rFonts w:cs="Arial"/>
                <w:iCs/>
              </w:rPr>
            </w:pPr>
          </w:p>
          <w:p w:rsidR="004075E6" w:rsidRDefault="004075E6" w:rsidP="00FC4A73">
            <w:pPr>
              <w:pStyle w:val="Titre6"/>
              <w:spacing w:line="240" w:lineRule="auto"/>
              <w:rPr>
                <w:rFonts w:cs="Arial"/>
                <w:iCs/>
              </w:rPr>
            </w:pPr>
          </w:p>
          <w:p w:rsidR="004075E6" w:rsidRDefault="004075E6" w:rsidP="00FC4A73">
            <w:pPr>
              <w:pStyle w:val="Titre6"/>
              <w:spacing w:line="240" w:lineRule="auto"/>
              <w:rPr>
                <w:rFonts w:cs="Arial"/>
                <w:iCs/>
              </w:rPr>
            </w:pPr>
          </w:p>
          <w:p w:rsidR="004075E6" w:rsidRPr="00363DC5" w:rsidRDefault="004075E6" w:rsidP="00FC4A73">
            <w:pPr>
              <w:pStyle w:val="Titre6"/>
              <w:spacing w:line="240" w:lineRule="auto"/>
              <w:rPr>
                <w:rFonts w:cs="Arial"/>
                <w:iCs/>
              </w:rPr>
            </w:pPr>
            <w:r w:rsidRPr="007955E9">
              <w:rPr>
                <w:rFonts w:cs="Arial"/>
                <w:iCs/>
              </w:rPr>
              <w:t xml:space="preserve">Dispenser une véritable </w:t>
            </w:r>
            <w:r w:rsidRPr="007955E9">
              <w:rPr>
                <w:rFonts w:cs="Arial"/>
                <w:bCs/>
                <w:iCs/>
              </w:rPr>
              <w:t>éducation à la sécurité</w:t>
            </w:r>
            <w:r w:rsidRPr="007955E9">
              <w:rPr>
                <w:rFonts w:cs="Arial"/>
              </w:rPr>
              <w:t xml:space="preserve"> (apprentissage de </w:t>
            </w:r>
            <w:r w:rsidRPr="007955E9">
              <w:rPr>
                <w:rFonts w:cs="Arial"/>
                <w:iCs/>
              </w:rPr>
              <w:t>règles, d’attitudes, d’automatismes,..)</w:t>
            </w:r>
          </w:p>
        </w:tc>
        <w:tc>
          <w:tcPr>
            <w:tcW w:w="3192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4075E6" w:rsidRPr="00DB61C4" w:rsidRDefault="004075E6" w:rsidP="00FC4A73">
            <w:pPr>
              <w:pStyle w:val="Titre6"/>
              <w:spacing w:after="0" w:line="240" w:lineRule="auto"/>
              <w:rPr>
                <w:rFonts w:cs="Arial"/>
                <w:i/>
                <w:iCs/>
              </w:rPr>
            </w:pPr>
            <w:r>
              <w:rPr>
                <w:rFonts w:cs="Arial"/>
              </w:rPr>
              <w:t>L</w:t>
            </w:r>
            <w:r w:rsidRPr="00116FA5">
              <w:rPr>
                <w:rFonts w:cs="Arial"/>
              </w:rPr>
              <w:t>es aménagements de situations garantissent-ils l’intégrité physique et morale des élèves ?</w:t>
            </w:r>
            <w:r>
              <w:rPr>
                <w:rFonts w:cs="Arial"/>
                <w:i/>
                <w:iCs/>
              </w:rPr>
              <w:t xml:space="preserve"> L</w:t>
            </w:r>
            <w:r w:rsidRPr="007955E9">
              <w:rPr>
                <w:rFonts w:cs="Arial"/>
                <w:i/>
                <w:iCs/>
              </w:rPr>
              <w:t>a sécurité passive (protections matérielles, retrait des objets dangereux, organisation des espaces…) est élaborée dès la conception du cours.</w:t>
            </w:r>
          </w:p>
          <w:p w:rsidR="004075E6" w:rsidRPr="00116FA5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Comment est v</w:t>
            </w:r>
            <w:r w:rsidRPr="00116FA5">
              <w:rPr>
                <w:rFonts w:cs="Arial"/>
              </w:rPr>
              <w:t>érifi</w:t>
            </w:r>
            <w:r>
              <w:rPr>
                <w:rFonts w:cs="Arial"/>
              </w:rPr>
              <w:t>é</w:t>
            </w:r>
            <w:r w:rsidRPr="00116FA5">
              <w:rPr>
                <w:rFonts w:cs="Arial"/>
              </w:rPr>
              <w:t>e la compréhension des consignes sécuritaires ?</w:t>
            </w:r>
          </w:p>
          <w:p w:rsidR="004075E6" w:rsidRDefault="004075E6" w:rsidP="00FC4A73">
            <w:pPr>
              <w:pStyle w:val="Titre6"/>
              <w:spacing w:after="0" w:line="240" w:lineRule="auto"/>
              <w:rPr>
                <w:rFonts w:cs="Arial"/>
                <w:i/>
                <w:iCs/>
              </w:rPr>
            </w:pPr>
            <w:r>
              <w:rPr>
                <w:rFonts w:cs="Arial"/>
              </w:rPr>
              <w:t>Comment et quand l</w:t>
            </w:r>
            <w:r w:rsidRPr="00116FA5">
              <w:rPr>
                <w:rFonts w:cs="Arial"/>
              </w:rPr>
              <w:t>es élèves sont-ils impliqués dans la mise en œuvre sécuritaire ?</w:t>
            </w:r>
            <w:r>
              <w:rPr>
                <w:rFonts w:cs="Arial"/>
                <w:i/>
                <w:iCs/>
              </w:rPr>
              <w:t xml:space="preserve"> L</w:t>
            </w:r>
            <w:r w:rsidRPr="007955E9">
              <w:rPr>
                <w:rFonts w:cs="Arial"/>
                <w:i/>
                <w:iCs/>
              </w:rPr>
              <w:t>a sécurité active est prise en charge par chaque élève pour lui-même en prévention et en cours d’action</w:t>
            </w:r>
            <w:r>
              <w:rPr>
                <w:rFonts w:cs="Arial"/>
                <w:i/>
                <w:iCs/>
              </w:rPr>
              <w:t xml:space="preserve">. </w:t>
            </w:r>
            <w:r w:rsidRPr="00116FA5">
              <w:rPr>
                <w:rFonts w:cs="Arial"/>
                <w:i/>
                <w:iCs/>
              </w:rPr>
              <w:t>La sécurité interactive permet de faire construire aux élèves les procédures de prise en charge des autre</w:t>
            </w:r>
            <w:r>
              <w:rPr>
                <w:rFonts w:cs="Arial"/>
                <w:i/>
                <w:iCs/>
              </w:rPr>
              <w:t>s et les mesures qui leur évitent</w:t>
            </w:r>
            <w:r w:rsidRPr="00116FA5">
              <w:rPr>
                <w:rFonts w:cs="Arial"/>
                <w:i/>
                <w:iCs/>
              </w:rPr>
              <w:t xml:space="preserve"> d’attenter à la sécurité d’autrui.</w:t>
            </w:r>
          </w:p>
          <w:p w:rsidR="004075E6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  <w:r w:rsidRPr="00116FA5">
              <w:rPr>
                <w:rFonts w:cs="Arial"/>
              </w:rPr>
              <w:t>Quels rôles ou responsabilités sont délégués aux élèves ?</w:t>
            </w:r>
          </w:p>
          <w:p w:rsidR="004075E6" w:rsidRPr="00116FA5" w:rsidRDefault="004075E6" w:rsidP="00FC4A73">
            <w:pPr>
              <w:pStyle w:val="Titre6"/>
              <w:spacing w:before="240" w:after="0" w:line="240" w:lineRule="auto"/>
              <w:rPr>
                <w:rFonts w:cs="Arial"/>
              </w:rPr>
            </w:pPr>
            <w:r w:rsidRPr="00116FA5">
              <w:rPr>
                <w:rFonts w:cs="Arial"/>
              </w:rPr>
              <w:t>Quels contenus relatifs à la sécurité (con</w:t>
            </w:r>
            <w:r>
              <w:rPr>
                <w:rFonts w:cs="Arial"/>
              </w:rPr>
              <w:t xml:space="preserve">naissances, capacité, attitude </w:t>
            </w:r>
            <w:r w:rsidRPr="00116FA5">
              <w:rPr>
                <w:rFonts w:cs="Arial"/>
              </w:rPr>
              <w:t>s</w:t>
            </w:r>
            <w:r>
              <w:rPr>
                <w:rFonts w:cs="Arial"/>
              </w:rPr>
              <w:t>on</w:t>
            </w:r>
            <w:r w:rsidRPr="00116FA5">
              <w:rPr>
                <w:rFonts w:cs="Arial"/>
              </w:rPr>
              <w:t>t enseigné</w:t>
            </w:r>
            <w:r>
              <w:rPr>
                <w:rFonts w:cs="Arial"/>
              </w:rPr>
              <w:t>s</w:t>
            </w:r>
            <w:r w:rsidRPr="00116FA5">
              <w:rPr>
                <w:rFonts w:cs="Arial"/>
              </w:rPr>
              <w:t xml:space="preserve"> ? </w:t>
            </w:r>
          </w:p>
          <w:p w:rsidR="004075E6" w:rsidRPr="00116FA5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  <w:r w:rsidRPr="00116FA5">
              <w:rPr>
                <w:rFonts w:cs="Arial"/>
              </w:rPr>
              <w:t>Quelles compétences et attitudes sécuritaires les élèves vont-ils construire ?</w:t>
            </w:r>
          </w:p>
        </w:tc>
      </w:tr>
    </w:tbl>
    <w:p w:rsidR="004075E6" w:rsidRDefault="004075E6" w:rsidP="004075E6"/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332"/>
        <w:gridCol w:w="5882"/>
      </w:tblGrid>
      <w:tr w:rsidR="004075E6" w:rsidRPr="00116FA5" w:rsidTr="00FC4A73">
        <w:trPr>
          <w:cantSplit/>
        </w:trPr>
        <w:tc>
          <w:tcPr>
            <w:tcW w:w="5000" w:type="pct"/>
            <w:gridSpan w:val="2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shd w:val="clear" w:color="auto" w:fill="auto"/>
          </w:tcPr>
          <w:p w:rsidR="004075E6" w:rsidRDefault="004075E6" w:rsidP="00FC4A73">
            <w:pPr>
              <w:spacing w:after="0"/>
              <w:rPr>
                <w:color w:val="FF0000"/>
              </w:rPr>
            </w:pPr>
            <w:r w:rsidRPr="00265BDA">
              <w:rPr>
                <w:color w:val="FF0000"/>
              </w:rPr>
              <w:t>P4. Organiser et assurer un mode de fonctionnement du groupe favorisant l’apprentissage et la socialisation des élèves</w:t>
            </w:r>
            <w:r>
              <w:rPr>
                <w:color w:val="FF0000"/>
              </w:rPr>
              <w:t> ;</w:t>
            </w:r>
            <w:r w:rsidRPr="00265BDA">
              <w:rPr>
                <w:color w:val="FF0000"/>
              </w:rPr>
              <w:t> </w:t>
            </w:r>
          </w:p>
          <w:p w:rsidR="004075E6" w:rsidRPr="0070536C" w:rsidRDefault="004075E6" w:rsidP="00FC4A73">
            <w:pPr>
              <w:spacing w:after="0"/>
              <w:rPr>
                <w:b/>
              </w:rPr>
            </w:pPr>
            <w:r w:rsidRPr="002A3354">
              <w:rPr>
                <w:b/>
              </w:rPr>
              <w:t>Faciliter les apprentissages des élèves</w:t>
            </w:r>
          </w:p>
        </w:tc>
      </w:tr>
      <w:tr w:rsidR="004075E6" w:rsidRPr="00116FA5" w:rsidTr="00FC4A73">
        <w:trPr>
          <w:cantSplit/>
        </w:trPr>
        <w:tc>
          <w:tcPr>
            <w:tcW w:w="1808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shd w:val="clear" w:color="auto" w:fill="CCFF99"/>
            <w:hideMark/>
          </w:tcPr>
          <w:p w:rsidR="004075E6" w:rsidRPr="00116FA5" w:rsidRDefault="004075E6" w:rsidP="00FC4A73">
            <w:pPr>
              <w:pStyle w:val="Titre6"/>
              <w:spacing w:after="0" w:line="240" w:lineRule="auto"/>
            </w:pPr>
            <w:r>
              <w:t>Capacités professionnelles</w:t>
            </w:r>
          </w:p>
        </w:tc>
        <w:tc>
          <w:tcPr>
            <w:tcW w:w="3192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shd w:val="clear" w:color="auto" w:fill="CCFF99"/>
            <w:hideMark/>
          </w:tcPr>
          <w:p w:rsidR="004075E6" w:rsidRPr="00116FA5" w:rsidRDefault="004075E6" w:rsidP="00FC4A73">
            <w:pPr>
              <w:pStyle w:val="Titre6"/>
              <w:spacing w:after="0" w:line="240" w:lineRule="auto"/>
            </w:pPr>
            <w:r w:rsidRPr="00116FA5">
              <w:t>Indicateurs en questions</w:t>
            </w:r>
          </w:p>
        </w:tc>
      </w:tr>
      <w:tr w:rsidR="004075E6" w:rsidRPr="00116FA5" w:rsidTr="00FC4A73">
        <w:trPr>
          <w:cantSplit/>
        </w:trPr>
        <w:tc>
          <w:tcPr>
            <w:tcW w:w="5000" w:type="pct"/>
            <w:gridSpan w:val="2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4075E6" w:rsidRPr="0070536C" w:rsidRDefault="004075E6" w:rsidP="00FC4A73">
            <w:pPr>
              <w:pStyle w:val="Titre6"/>
              <w:spacing w:after="0" w:line="240" w:lineRule="auto"/>
              <w:rPr>
                <w:rFonts w:cs="Arial"/>
                <w:b/>
              </w:rPr>
            </w:pPr>
            <w:r w:rsidRPr="0070536C">
              <w:rPr>
                <w:rFonts w:cs="Arial"/>
                <w:b/>
              </w:rPr>
              <w:t>Participation</w:t>
            </w:r>
          </w:p>
        </w:tc>
      </w:tr>
      <w:tr w:rsidR="004075E6" w:rsidRPr="00116FA5" w:rsidTr="00FC4A73">
        <w:trPr>
          <w:cantSplit/>
          <w:trHeight w:val="2658"/>
        </w:trPr>
        <w:tc>
          <w:tcPr>
            <w:tcW w:w="1808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4075E6" w:rsidRPr="00116FA5" w:rsidRDefault="004075E6" w:rsidP="00FC4A73">
            <w:pPr>
              <w:pStyle w:val="Normalcentr"/>
              <w:jc w:val="left"/>
              <w:rPr>
                <w:rFonts w:eastAsia="Times New Roman"/>
              </w:rPr>
            </w:pPr>
            <w:r w:rsidRPr="00116FA5">
              <w:t xml:space="preserve">Utiliser les </w:t>
            </w:r>
            <w:r w:rsidRPr="00116FA5">
              <w:rPr>
                <w:bCs/>
              </w:rPr>
              <w:t>méthodes</w:t>
            </w:r>
            <w:r w:rsidRPr="00116FA5">
              <w:t xml:space="preserve"> pédagogiques participatives : contrat, pédagogie du projet, situation problème, délégations…</w:t>
            </w:r>
          </w:p>
          <w:p w:rsidR="004075E6" w:rsidRDefault="004075E6" w:rsidP="00FC4A73">
            <w:pPr>
              <w:pStyle w:val="Normalcentr"/>
              <w:jc w:val="left"/>
            </w:pPr>
            <w:r w:rsidRPr="00116FA5">
              <w:t xml:space="preserve">Déléguer à l’élève des rôles, des responsabilités pour qu’il soit acteur de ses apprentissages (rôles sociaux, pédagogiques et didactiques). </w:t>
            </w:r>
          </w:p>
          <w:p w:rsidR="004075E6" w:rsidRPr="00116FA5" w:rsidRDefault="004075E6" w:rsidP="00FC4A73">
            <w:pPr>
              <w:pStyle w:val="Normalcentr"/>
              <w:jc w:val="left"/>
            </w:pPr>
            <w:r>
              <w:t>Faire assumer des responsabilités.</w:t>
            </w:r>
          </w:p>
        </w:tc>
        <w:tc>
          <w:tcPr>
            <w:tcW w:w="3192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4075E6" w:rsidRPr="00116FA5" w:rsidRDefault="004075E6" w:rsidP="00FC4A73">
            <w:pPr>
              <w:pStyle w:val="Titre6"/>
              <w:spacing w:after="0" w:line="240" w:lineRule="auto"/>
              <w:rPr>
                <w:rFonts w:eastAsia="Times New Roman" w:cs="Arial"/>
              </w:rPr>
            </w:pPr>
            <w:r w:rsidRPr="00116FA5">
              <w:rPr>
                <w:rFonts w:cs="Arial"/>
              </w:rPr>
              <w:t xml:space="preserve">Quelles sont les dévolutions </w:t>
            </w:r>
            <w:r>
              <w:rPr>
                <w:rFonts w:cs="Arial"/>
              </w:rPr>
              <w:t>de responsabilités données aux</w:t>
            </w:r>
            <w:r w:rsidRPr="00116FA5">
              <w:rPr>
                <w:rFonts w:cs="Arial"/>
              </w:rPr>
              <w:t xml:space="preserve"> élèves (quoi, à qui, à quel moment, pour faire quoi et avec quel bénéfice éducatif ?)</w:t>
            </w:r>
          </w:p>
          <w:p w:rsidR="004075E6" w:rsidRPr="00116FA5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  <w:r w:rsidRPr="00116FA5">
              <w:rPr>
                <w:rFonts w:cs="Arial"/>
              </w:rPr>
              <w:t xml:space="preserve">Quel temps de </w:t>
            </w:r>
            <w:proofErr w:type="spellStart"/>
            <w:r w:rsidRPr="00116FA5">
              <w:rPr>
                <w:rFonts w:cs="Arial"/>
              </w:rPr>
              <w:t>co</w:t>
            </w:r>
            <w:proofErr w:type="spellEnd"/>
            <w:r w:rsidRPr="00116FA5">
              <w:rPr>
                <w:rFonts w:cs="Arial"/>
              </w:rPr>
              <w:t xml:space="preserve">-travail, </w:t>
            </w:r>
            <w:proofErr w:type="spellStart"/>
            <w:r w:rsidRPr="00116FA5">
              <w:rPr>
                <w:rFonts w:cs="Arial"/>
              </w:rPr>
              <w:t>co</w:t>
            </w:r>
            <w:proofErr w:type="spellEnd"/>
            <w:r w:rsidRPr="00116FA5">
              <w:rPr>
                <w:rFonts w:cs="Arial"/>
              </w:rPr>
              <w:t xml:space="preserve">-observation, </w:t>
            </w:r>
            <w:proofErr w:type="spellStart"/>
            <w:r w:rsidRPr="00116FA5">
              <w:rPr>
                <w:rFonts w:cs="Arial"/>
              </w:rPr>
              <w:t>co</w:t>
            </w:r>
            <w:proofErr w:type="spellEnd"/>
            <w:r w:rsidRPr="00116FA5">
              <w:rPr>
                <w:rFonts w:cs="Arial"/>
              </w:rPr>
              <w:t>-évaluation sont organisés ?</w:t>
            </w:r>
          </w:p>
          <w:p w:rsidR="004075E6" w:rsidRPr="00116FA5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  <w:r w:rsidRPr="00116FA5">
              <w:rPr>
                <w:rFonts w:cs="Arial"/>
              </w:rPr>
              <w:t>Qui observe, évalue, distille la connaissance, choisit les actions, les situations (prof, élève)?</w:t>
            </w:r>
          </w:p>
          <w:p w:rsidR="004075E6" w:rsidRPr="00116FA5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Est-ce que l</w:t>
            </w:r>
            <w:r w:rsidRPr="00116FA5">
              <w:rPr>
                <w:rFonts w:cs="Arial"/>
              </w:rPr>
              <w:t xml:space="preserve">es élèves sont en situation de produire ou utiliser des connaissances qui ne viennent pas du professeur ? </w:t>
            </w:r>
          </w:p>
          <w:p w:rsidR="004075E6" w:rsidRPr="00116FA5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  <w:r w:rsidRPr="00116FA5">
              <w:rPr>
                <w:rFonts w:cs="Arial"/>
              </w:rPr>
              <w:t>Quelle connaissances (méthodes, techniques, règles</w:t>
            </w:r>
            <w:r>
              <w:rPr>
                <w:rFonts w:cs="Arial"/>
              </w:rPr>
              <w:t xml:space="preserve"> de vie, procédures,…) sont construites et activées, mises en acte </w:t>
            </w:r>
            <w:r w:rsidRPr="00116FA5">
              <w:rPr>
                <w:rFonts w:cs="Arial"/>
              </w:rPr>
              <w:t>dans les situations</w:t>
            </w:r>
            <w:r>
              <w:rPr>
                <w:rFonts w:cs="Arial"/>
              </w:rPr>
              <w:t> ?</w:t>
            </w:r>
          </w:p>
        </w:tc>
      </w:tr>
      <w:tr w:rsidR="004075E6" w:rsidRPr="00116FA5" w:rsidTr="00FC4A73">
        <w:trPr>
          <w:cantSplit/>
        </w:trPr>
        <w:tc>
          <w:tcPr>
            <w:tcW w:w="5000" w:type="pct"/>
            <w:gridSpan w:val="2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4075E6" w:rsidRPr="000109F7" w:rsidRDefault="004075E6" w:rsidP="00FC4A73">
            <w:pPr>
              <w:pStyle w:val="Corpsdetexte31"/>
              <w:jc w:val="left"/>
              <w:rPr>
                <w:rFonts w:ascii="Arial" w:hAnsi="Arial" w:cs="Arial"/>
                <w:b/>
                <w:sz w:val="20"/>
              </w:rPr>
            </w:pPr>
            <w:r w:rsidRPr="00116FA5">
              <w:rPr>
                <w:rFonts w:ascii="Arial" w:hAnsi="Arial" w:cs="Arial"/>
                <w:b/>
                <w:sz w:val="20"/>
              </w:rPr>
              <w:t>Signification, sens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16FA5">
              <w:rPr>
                <w:rFonts w:ascii="Arial" w:hAnsi="Arial" w:cs="Arial"/>
                <w:b/>
                <w:sz w:val="20"/>
              </w:rPr>
              <w:t>(le pourquoi et le comment)</w:t>
            </w:r>
            <w:r w:rsidRPr="00116FA5">
              <w:rPr>
                <w:rFonts w:cs="Arial"/>
                <w:color w:val="FF0000"/>
              </w:rPr>
              <w:t xml:space="preserve">  </w:t>
            </w:r>
          </w:p>
        </w:tc>
      </w:tr>
      <w:tr w:rsidR="004075E6" w:rsidRPr="00116FA5" w:rsidTr="00FC4A73">
        <w:trPr>
          <w:cantSplit/>
        </w:trPr>
        <w:tc>
          <w:tcPr>
            <w:tcW w:w="1808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4075E6" w:rsidRPr="00116FA5" w:rsidRDefault="004075E6" w:rsidP="00FC4A73">
            <w:pPr>
              <w:pStyle w:val="Corpsdetexte31"/>
              <w:rPr>
                <w:rFonts w:ascii="Arial" w:hAnsi="Arial" w:cs="Arial"/>
                <w:b/>
                <w:sz w:val="20"/>
              </w:rPr>
            </w:pPr>
          </w:p>
          <w:p w:rsidR="004075E6" w:rsidRPr="00116FA5" w:rsidRDefault="004075E6" w:rsidP="00FC4A73">
            <w:pPr>
              <w:pStyle w:val="Titre6"/>
              <w:spacing w:line="240" w:lineRule="auto"/>
              <w:rPr>
                <w:rFonts w:eastAsia="Times New Roman" w:cs="Arial"/>
                <w:b/>
                <w:bCs/>
              </w:rPr>
            </w:pPr>
            <w:r w:rsidRPr="00116FA5">
              <w:rPr>
                <w:rFonts w:cs="Arial"/>
              </w:rPr>
              <w:t>Savoir quels types d’</w:t>
            </w:r>
            <w:r w:rsidRPr="00116FA5">
              <w:rPr>
                <w:rFonts w:cs="Arial"/>
                <w:bCs/>
              </w:rPr>
              <w:t>enjeux</w:t>
            </w:r>
            <w:r w:rsidRPr="00116FA5">
              <w:rPr>
                <w:rFonts w:cs="Arial"/>
              </w:rPr>
              <w:t xml:space="preserve"> les élèves donnent à leurs</w:t>
            </w:r>
            <w:r w:rsidRPr="00116FA5">
              <w:rPr>
                <w:rFonts w:cs="Arial"/>
                <w:bCs/>
              </w:rPr>
              <w:t xml:space="preserve"> actions</w:t>
            </w:r>
            <w:r>
              <w:rPr>
                <w:rFonts w:cs="Arial"/>
                <w:bCs/>
              </w:rPr>
              <w:t> </w:t>
            </w:r>
            <w:r>
              <w:rPr>
                <w:rFonts w:cs="Arial"/>
                <w:b/>
                <w:bCs/>
              </w:rPr>
              <w:t>;</w:t>
            </w:r>
          </w:p>
          <w:p w:rsidR="004075E6" w:rsidRPr="00116FA5" w:rsidRDefault="004075E6" w:rsidP="00FC4A73">
            <w:pPr>
              <w:pStyle w:val="Titre6"/>
              <w:spacing w:line="240" w:lineRule="auto"/>
              <w:rPr>
                <w:rFonts w:cs="Arial"/>
                <w:bCs/>
              </w:rPr>
            </w:pPr>
            <w:r w:rsidRPr="00116FA5">
              <w:rPr>
                <w:rFonts w:cs="Arial"/>
                <w:bCs/>
              </w:rPr>
              <w:t>Faire construire le se</w:t>
            </w:r>
            <w:r>
              <w:rPr>
                <w:rFonts w:cs="Arial"/>
                <w:bCs/>
              </w:rPr>
              <w:t>ns à l’action pour chaque élève ;</w:t>
            </w:r>
          </w:p>
          <w:p w:rsidR="004075E6" w:rsidRPr="000E031D" w:rsidRDefault="004075E6" w:rsidP="00FC4A73">
            <w:pPr>
              <w:pStyle w:val="Titre6"/>
              <w:spacing w:line="240" w:lineRule="auto"/>
              <w:rPr>
                <w:rFonts w:cs="Arial"/>
                <w:bCs/>
              </w:rPr>
            </w:pPr>
            <w:r w:rsidRPr="00116FA5">
              <w:rPr>
                <w:rFonts w:cs="Arial"/>
                <w:bCs/>
              </w:rPr>
              <w:t>Donner à chaque élève la possibilité de comprendre la signification de ce qu’il ressent, entreprend, comment cela fonctionne en lui lors des apprentissages.</w:t>
            </w:r>
          </w:p>
        </w:tc>
        <w:tc>
          <w:tcPr>
            <w:tcW w:w="3192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4075E6" w:rsidRPr="00116FA5" w:rsidRDefault="004075E6" w:rsidP="00FC4A73">
            <w:pPr>
              <w:pStyle w:val="Titre6"/>
              <w:spacing w:after="0" w:line="240" w:lineRule="auto"/>
              <w:rPr>
                <w:rFonts w:eastAsia="Times New Roman" w:cs="Arial"/>
              </w:rPr>
            </w:pPr>
            <w:r w:rsidRPr="00116FA5">
              <w:rPr>
                <w:rFonts w:cs="Arial"/>
              </w:rPr>
              <w:t>Savent-ils pourquoi ils font ? Quel intérêt pour chaque élève ?</w:t>
            </w:r>
          </w:p>
          <w:p w:rsidR="004075E6" w:rsidRPr="00116FA5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  <w:r w:rsidRPr="00116FA5">
              <w:rPr>
                <w:rFonts w:cs="Arial"/>
              </w:rPr>
              <w:t>Comprennent-ils à quoi sert ce qu’ils font ? Utilité ?</w:t>
            </w:r>
          </w:p>
          <w:p w:rsidR="004075E6" w:rsidRPr="00116FA5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Ont-ils</w:t>
            </w:r>
            <w:r w:rsidRPr="00116FA5">
              <w:rPr>
                <w:rFonts w:cs="Arial"/>
              </w:rPr>
              <w:t xml:space="preserve"> remis en perspective les apprentissages du jour/séance précédente, suivante ?</w:t>
            </w:r>
          </w:p>
          <w:p w:rsidR="004075E6" w:rsidRPr="00116FA5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  <w:r w:rsidRPr="00116FA5">
              <w:rPr>
                <w:rFonts w:cs="Arial"/>
              </w:rPr>
              <w:t>Comment chaque élève se sent-il concerné ?</w:t>
            </w:r>
          </w:p>
          <w:p w:rsidR="004075E6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Pr="00116FA5">
              <w:rPr>
                <w:rFonts w:cs="Arial"/>
              </w:rPr>
              <w:t>es préjugés, les représenta</w:t>
            </w:r>
            <w:r>
              <w:rPr>
                <w:rFonts w:cs="Arial"/>
              </w:rPr>
              <w:t>tions, les présupposés de genre, d’âge ou autres, sont-ils pris en compte</w:t>
            </w:r>
            <w:r w:rsidRPr="00116FA5">
              <w:rPr>
                <w:rFonts w:cs="Arial"/>
              </w:rPr>
              <w:t>?</w:t>
            </w:r>
          </w:p>
          <w:p w:rsidR="004075E6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</w:p>
          <w:p w:rsidR="004075E6" w:rsidRPr="00116FA5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  <w:r w:rsidRPr="00116FA5">
              <w:rPr>
                <w:rFonts w:cs="Arial"/>
              </w:rPr>
              <w:t>Comment sont explicités les fonctionnements personnels dans l’apprentissage ?</w:t>
            </w:r>
            <w:r>
              <w:rPr>
                <w:rFonts w:cs="Arial"/>
              </w:rPr>
              <w:t xml:space="preserve"> Peuvent-ils en parler, les évoquer ?</w:t>
            </w:r>
          </w:p>
          <w:p w:rsidR="004075E6" w:rsidRPr="00116FA5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  <w:r w:rsidRPr="00116FA5">
              <w:rPr>
                <w:rFonts w:cs="Arial"/>
              </w:rPr>
              <w:t>Savent-ils pourquoi ils ressentent ces choses ?</w:t>
            </w:r>
          </w:p>
          <w:p w:rsidR="004075E6" w:rsidRPr="00116FA5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</w:p>
        </w:tc>
      </w:tr>
      <w:tr w:rsidR="004075E6" w:rsidRPr="00116FA5" w:rsidTr="00FC4A73">
        <w:trPr>
          <w:cantSplit/>
        </w:trPr>
        <w:tc>
          <w:tcPr>
            <w:tcW w:w="5000" w:type="pct"/>
            <w:gridSpan w:val="2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4075E6" w:rsidRPr="000109F7" w:rsidRDefault="004075E6" w:rsidP="00FC4A73">
            <w:pPr>
              <w:spacing w:after="0"/>
              <w:rPr>
                <w:b/>
              </w:rPr>
            </w:pPr>
            <w:r w:rsidRPr="000109F7">
              <w:rPr>
                <w:b/>
              </w:rPr>
              <w:t>Gérer le positif, valoriser la réussite</w:t>
            </w:r>
          </w:p>
        </w:tc>
      </w:tr>
      <w:tr w:rsidR="004075E6" w:rsidRPr="001E37A3" w:rsidTr="00FC4A73">
        <w:trPr>
          <w:cantSplit/>
        </w:trPr>
        <w:tc>
          <w:tcPr>
            <w:tcW w:w="1808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4075E6" w:rsidRPr="001E37A3" w:rsidRDefault="004075E6" w:rsidP="00FC4A73">
            <w:pPr>
              <w:pStyle w:val="Titre6"/>
              <w:spacing w:after="0" w:line="240" w:lineRule="auto"/>
              <w:rPr>
                <w:rFonts w:eastAsia="Times New Roman" w:cs="Arial"/>
              </w:rPr>
            </w:pPr>
            <w:r w:rsidRPr="001E37A3">
              <w:rPr>
                <w:rFonts w:cs="Arial"/>
              </w:rPr>
              <w:t>Repérer les points forts et prendre appui dessus po</w:t>
            </w:r>
            <w:r>
              <w:rPr>
                <w:rFonts w:cs="Arial"/>
              </w:rPr>
              <w:t>ur faire évoluer les situations ;</w:t>
            </w:r>
            <w:r w:rsidRPr="001E37A3">
              <w:rPr>
                <w:rFonts w:cs="Arial"/>
              </w:rPr>
              <w:t xml:space="preserve"> </w:t>
            </w:r>
          </w:p>
          <w:p w:rsidR="004075E6" w:rsidRPr="001E37A3" w:rsidRDefault="004075E6" w:rsidP="00FC4A73">
            <w:pPr>
              <w:pStyle w:val="Titre6"/>
              <w:spacing w:line="240" w:lineRule="auto"/>
              <w:rPr>
                <w:rFonts w:cs="Arial"/>
              </w:rPr>
            </w:pPr>
            <w:r w:rsidRPr="001E37A3">
              <w:rPr>
                <w:rFonts w:cs="Arial"/>
              </w:rPr>
              <w:t>S'appuyer plus sur ce qui est déjà réus</w:t>
            </w:r>
            <w:r>
              <w:rPr>
                <w:rFonts w:cs="Arial"/>
              </w:rPr>
              <w:t>si que sur ce qui manque encore ;</w:t>
            </w:r>
          </w:p>
          <w:p w:rsidR="004075E6" w:rsidRPr="001E37A3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  <w:r w:rsidRPr="001E37A3">
              <w:rPr>
                <w:rFonts w:cs="Arial"/>
              </w:rPr>
              <w:t>Créer un cli</w:t>
            </w:r>
            <w:r>
              <w:rPr>
                <w:rFonts w:cs="Arial"/>
              </w:rPr>
              <w:t>mat positif qui permet l’erreur ;</w:t>
            </w:r>
          </w:p>
          <w:p w:rsidR="004075E6" w:rsidRPr="001E37A3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  <w:r w:rsidRPr="001E37A3">
              <w:rPr>
                <w:rFonts w:cs="Arial"/>
              </w:rPr>
              <w:t>Donner à l’erreur un statut positif pour en faire un outil de progrès.</w:t>
            </w:r>
          </w:p>
        </w:tc>
        <w:tc>
          <w:tcPr>
            <w:tcW w:w="3192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4075E6" w:rsidRPr="001E37A3" w:rsidRDefault="004075E6" w:rsidP="00FC4A73">
            <w:pPr>
              <w:pStyle w:val="Titre6"/>
              <w:spacing w:after="0" w:line="240" w:lineRule="auto"/>
              <w:rPr>
                <w:rFonts w:eastAsia="Times New Roman" w:cs="Arial"/>
              </w:rPr>
            </w:pPr>
            <w:r w:rsidRPr="001E37A3">
              <w:rPr>
                <w:rFonts w:cs="Arial"/>
              </w:rPr>
              <w:t xml:space="preserve">La réussite immédiate est-elle le point de départ des situations ? </w:t>
            </w:r>
          </w:p>
          <w:p w:rsidR="004075E6" w:rsidRPr="001E37A3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  <w:r w:rsidRPr="001E37A3">
              <w:rPr>
                <w:rFonts w:cs="Arial"/>
              </w:rPr>
              <w:t>Les points positifs sont-ils énoncés dans l’observation ?</w:t>
            </w:r>
          </w:p>
          <w:p w:rsidR="004075E6" w:rsidRPr="001E37A3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  <w:r w:rsidRPr="001E37A3">
              <w:rPr>
                <w:rFonts w:cs="Arial"/>
              </w:rPr>
              <w:t xml:space="preserve">Les points positifs </w:t>
            </w:r>
            <w:r>
              <w:rPr>
                <w:rFonts w:cs="Arial"/>
              </w:rPr>
              <w:t>s</w:t>
            </w:r>
            <w:r w:rsidRPr="001E37A3">
              <w:rPr>
                <w:rFonts w:cs="Arial"/>
              </w:rPr>
              <w:t>ont-ils comptabilisés dans les situations d’échec ?</w:t>
            </w:r>
          </w:p>
          <w:p w:rsidR="004075E6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</w:p>
          <w:p w:rsidR="004075E6" w:rsidRPr="001E37A3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  <w:r w:rsidRPr="001E37A3">
              <w:rPr>
                <w:rFonts w:cs="Arial"/>
              </w:rPr>
              <w:t xml:space="preserve">Combien d’élèves sont encouragés, gratifiés ? Qui a le pouvoir de valoriser ou </w:t>
            </w:r>
            <w:r>
              <w:rPr>
                <w:rFonts w:cs="Arial"/>
              </w:rPr>
              <w:t>d’</w:t>
            </w:r>
            <w:r w:rsidRPr="001E37A3">
              <w:rPr>
                <w:rFonts w:cs="Arial"/>
              </w:rPr>
              <w:t>encourager ?</w:t>
            </w:r>
          </w:p>
          <w:p w:rsidR="004075E6" w:rsidRPr="001E37A3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L’erreur est-elle considérée comme normale et partie intégrante des apprentissages ?</w:t>
            </w:r>
          </w:p>
          <w:p w:rsidR="004075E6" w:rsidRPr="001E37A3" w:rsidRDefault="004075E6" w:rsidP="00FC4A73">
            <w:pPr>
              <w:pStyle w:val="Titre6"/>
              <w:spacing w:after="0" w:line="240" w:lineRule="auto"/>
              <w:rPr>
                <w:rFonts w:cs="Arial"/>
              </w:rPr>
            </w:pPr>
            <w:r w:rsidRPr="001E37A3">
              <w:rPr>
                <w:rFonts w:cs="Arial"/>
              </w:rPr>
              <w:t>Est-ce que les repères d’auto-évaluation sont aussi encourageants ?</w:t>
            </w:r>
          </w:p>
        </w:tc>
      </w:tr>
    </w:tbl>
    <w:p w:rsidR="004075E6" w:rsidRDefault="004075E6" w:rsidP="004075E6"/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332"/>
        <w:gridCol w:w="5882"/>
      </w:tblGrid>
      <w:tr w:rsidR="004075E6" w:rsidRPr="001E37A3" w:rsidTr="00FC4A73">
        <w:trPr>
          <w:cantSplit/>
        </w:trPr>
        <w:tc>
          <w:tcPr>
            <w:tcW w:w="5000" w:type="pct"/>
            <w:gridSpan w:val="2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4075E6" w:rsidRPr="000109F7" w:rsidRDefault="004075E6" w:rsidP="00FC4A73">
            <w:pPr>
              <w:spacing w:after="0"/>
              <w:rPr>
                <w:rFonts w:eastAsia="Times New Roman"/>
                <w:b/>
                <w:szCs w:val="20"/>
              </w:rPr>
            </w:pPr>
            <w:r w:rsidRPr="000109F7">
              <w:rPr>
                <w:b/>
              </w:rPr>
              <w:t>Adaptation / Réajustement</w:t>
            </w:r>
          </w:p>
        </w:tc>
      </w:tr>
      <w:tr w:rsidR="004075E6" w:rsidRPr="00116FA5" w:rsidTr="00FC4A73">
        <w:trPr>
          <w:cantSplit/>
        </w:trPr>
        <w:tc>
          <w:tcPr>
            <w:tcW w:w="1808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4075E6" w:rsidRPr="00116FA5" w:rsidRDefault="004075E6" w:rsidP="00FC4A73">
            <w:pPr>
              <w:pStyle w:val="Titre6"/>
              <w:spacing w:line="240" w:lineRule="auto"/>
              <w:rPr>
                <w:rFonts w:ascii="Times New Roman" w:eastAsia="Times New Roman" w:hAnsi="Times New Roman"/>
              </w:rPr>
            </w:pPr>
            <w:r w:rsidRPr="00116FA5">
              <w:rPr>
                <w:rFonts w:cs="Arial"/>
              </w:rPr>
              <w:t>Manipuler les variables de situation ou de</w:t>
            </w:r>
            <w:r>
              <w:rPr>
                <w:rFonts w:cs="Arial"/>
              </w:rPr>
              <w:t xml:space="preserve"> tâche proposées pour apprendre ;</w:t>
            </w:r>
          </w:p>
          <w:p w:rsidR="004075E6" w:rsidRPr="000109F7" w:rsidRDefault="004075E6" w:rsidP="00FC4A73">
            <w:pPr>
              <w:pStyle w:val="Titre6"/>
              <w:spacing w:line="240" w:lineRule="auto"/>
              <w:rPr>
                <w:rFonts w:cs="Arial"/>
              </w:rPr>
            </w:pPr>
            <w:r w:rsidRPr="000109F7">
              <w:rPr>
                <w:rFonts w:cs="Arial"/>
              </w:rPr>
              <w:t xml:space="preserve">Utiliser les </w:t>
            </w:r>
            <w:r w:rsidRPr="000109F7">
              <w:rPr>
                <w:rFonts w:cs="Arial"/>
                <w:bCs/>
              </w:rPr>
              <w:t>variables de l’action motrice</w:t>
            </w:r>
            <w:r>
              <w:rPr>
                <w:rFonts w:cs="Arial"/>
                <w:bCs/>
              </w:rPr>
              <w:t xml:space="preserve"> </w:t>
            </w:r>
            <w:proofErr w:type="gramStart"/>
            <w:r>
              <w:rPr>
                <w:rFonts w:cs="Arial"/>
              </w:rPr>
              <w:t>( espace</w:t>
            </w:r>
            <w:proofErr w:type="gramEnd"/>
            <w:r>
              <w:rPr>
                <w:rFonts w:cs="Arial"/>
              </w:rPr>
              <w:t xml:space="preserve">, temps, énergie, corps, autrui) </w:t>
            </w:r>
            <w:r w:rsidRPr="000109F7">
              <w:rPr>
                <w:rFonts w:cs="Arial"/>
              </w:rPr>
              <w:t>et les paramètres qui permettent de propo</w:t>
            </w:r>
            <w:r>
              <w:rPr>
                <w:rFonts w:cs="Arial"/>
              </w:rPr>
              <w:t>ser des variantes de situations ;</w:t>
            </w:r>
          </w:p>
          <w:p w:rsidR="004075E6" w:rsidRPr="00F86422" w:rsidRDefault="004075E6" w:rsidP="00FC4A73">
            <w:pPr>
              <w:pStyle w:val="Titre6"/>
              <w:spacing w:after="0" w:line="240" w:lineRule="auto"/>
              <w:rPr>
                <w:rFonts w:ascii="Times New Roman" w:hAnsi="Times New Roman"/>
              </w:rPr>
            </w:pPr>
            <w:r w:rsidRPr="000109F7">
              <w:rPr>
                <w:rFonts w:cs="Arial"/>
              </w:rPr>
              <w:t xml:space="preserve">Identifier les </w:t>
            </w:r>
            <w:r w:rsidRPr="000109F7">
              <w:rPr>
                <w:rFonts w:cs="Arial"/>
                <w:bCs/>
              </w:rPr>
              <w:t>indicateurs comportementaux</w:t>
            </w:r>
            <w:r w:rsidRPr="000109F7">
              <w:rPr>
                <w:rFonts w:cs="Arial"/>
              </w:rPr>
              <w:t xml:space="preserve"> permettant de prélever chez les élèves les difficultés, pour faciliter les réussites.</w:t>
            </w:r>
            <w:r w:rsidRPr="000109F7">
              <w:t xml:space="preserve"> </w:t>
            </w:r>
          </w:p>
        </w:tc>
        <w:tc>
          <w:tcPr>
            <w:tcW w:w="3192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hideMark/>
          </w:tcPr>
          <w:p w:rsidR="004075E6" w:rsidRPr="00116FA5" w:rsidRDefault="004075E6" w:rsidP="00FC4A73">
            <w:pPr>
              <w:pStyle w:val="Titre6"/>
              <w:spacing w:line="240" w:lineRule="auto"/>
              <w:rPr>
                <w:rFonts w:eastAsia="Times New Roman" w:cs="Arial"/>
              </w:rPr>
            </w:pPr>
            <w:r w:rsidRPr="00116FA5">
              <w:rPr>
                <w:rFonts w:cs="Arial"/>
              </w:rPr>
              <w:t>Est-ce que j’ai ajusté ou délégué l’ajustement d’une situation ?</w:t>
            </w:r>
          </w:p>
          <w:p w:rsidR="004075E6" w:rsidRPr="00116FA5" w:rsidRDefault="004075E6" w:rsidP="00FC4A73">
            <w:pPr>
              <w:pStyle w:val="Titre6"/>
              <w:spacing w:line="240" w:lineRule="auto"/>
              <w:rPr>
                <w:rFonts w:cs="Arial"/>
              </w:rPr>
            </w:pPr>
            <w:r w:rsidRPr="00116FA5">
              <w:rPr>
                <w:rFonts w:cs="Arial"/>
              </w:rPr>
              <w:t>Quelle variables d’ajustement sont utilisées : temps, espace, matériel, énergie, autrui ?</w:t>
            </w:r>
            <w:r>
              <w:rPr>
                <w:rFonts w:cs="Arial"/>
              </w:rPr>
              <w:t xml:space="preserve"> </w:t>
            </w:r>
            <w:r w:rsidRPr="00116FA5">
              <w:rPr>
                <w:rFonts w:cs="Arial"/>
              </w:rPr>
              <w:t>Pour quel effet sur les apprentissages?</w:t>
            </w:r>
            <w:r>
              <w:rPr>
                <w:rFonts w:cs="Arial"/>
              </w:rPr>
              <w:t xml:space="preserve"> </w:t>
            </w:r>
            <w:r w:rsidRPr="00116FA5">
              <w:rPr>
                <w:rFonts w:cs="Arial"/>
              </w:rPr>
              <w:t>Quel effet sur la motivation ?</w:t>
            </w:r>
          </w:p>
          <w:p w:rsidR="004075E6" w:rsidRPr="00116FA5" w:rsidRDefault="004075E6" w:rsidP="00FC4A73">
            <w:pPr>
              <w:pStyle w:val="Titre6"/>
              <w:spacing w:line="240" w:lineRule="auto"/>
              <w:rPr>
                <w:rFonts w:cs="Arial"/>
              </w:rPr>
            </w:pPr>
            <w:r w:rsidRPr="00116FA5">
              <w:rPr>
                <w:rFonts w:cs="Arial"/>
              </w:rPr>
              <w:t>Ai-je proposé des situat</w:t>
            </w:r>
            <w:r>
              <w:rPr>
                <w:rFonts w:cs="Arial"/>
              </w:rPr>
              <w:t>ions alternatives pour rendre l</w:t>
            </w:r>
            <w:r w:rsidRPr="00116FA5">
              <w:rPr>
                <w:rFonts w:cs="Arial"/>
              </w:rPr>
              <w:t>a tâche plus ou moins facile/difficile, ou simple/complexe.</w:t>
            </w:r>
          </w:p>
          <w:p w:rsidR="004075E6" w:rsidRPr="00116FA5" w:rsidRDefault="004075E6" w:rsidP="00FC4A73">
            <w:pPr>
              <w:pStyle w:val="Titre6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Quels indicateurs sont utilisés</w:t>
            </w:r>
            <w:r w:rsidRPr="00116FA5">
              <w:rPr>
                <w:rFonts w:cs="Arial"/>
              </w:rPr>
              <w:t xml:space="preserve"> pour déceler la difficulté et le choix de variante ? Quel guidage est proposé aux élèves pour choisir la situation en rapport avec leur niveau, leur problématique d’apprentissage ?</w:t>
            </w:r>
          </w:p>
        </w:tc>
      </w:tr>
    </w:tbl>
    <w:p w:rsidR="004075E6" w:rsidRDefault="004075E6" w:rsidP="004075E6"/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332"/>
        <w:gridCol w:w="5882"/>
      </w:tblGrid>
      <w:tr w:rsidR="004075E6" w:rsidRPr="00116FA5" w:rsidTr="00FC4A73">
        <w:trPr>
          <w:cantSplit/>
        </w:trPr>
        <w:tc>
          <w:tcPr>
            <w:tcW w:w="5000" w:type="pct"/>
            <w:gridSpan w:val="2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hideMark/>
          </w:tcPr>
          <w:p w:rsidR="004075E6" w:rsidRPr="00057045" w:rsidRDefault="004075E6" w:rsidP="00FC4A73">
            <w:pPr>
              <w:pStyle w:val="Normalcentr"/>
              <w:spacing w:after="0"/>
              <w:rPr>
                <w:b/>
                <w:color w:val="FF0000"/>
                <w:sz w:val="20"/>
              </w:rPr>
            </w:pPr>
            <w:r w:rsidRPr="00057045">
              <w:rPr>
                <w:color w:val="FF0000"/>
                <w:sz w:val="20"/>
              </w:rPr>
              <w:t>P5. Evaluer les progrès et les acquisitions des élèves</w:t>
            </w:r>
            <w:r>
              <w:rPr>
                <w:color w:val="FF0000"/>
                <w:sz w:val="20"/>
              </w:rPr>
              <w:t> ;</w:t>
            </w:r>
            <w:r w:rsidRPr="00057045">
              <w:rPr>
                <w:color w:val="FF0000"/>
                <w:sz w:val="20"/>
              </w:rPr>
              <w:t> 5. Accompagner les élèves dans leur parcours de formation</w:t>
            </w:r>
            <w:r>
              <w:rPr>
                <w:color w:val="FF0000"/>
                <w:sz w:val="20"/>
              </w:rPr>
              <w:t> ;</w:t>
            </w:r>
            <w:r w:rsidRPr="00057045">
              <w:rPr>
                <w:color w:val="FF0000"/>
                <w:sz w:val="20"/>
              </w:rPr>
              <w:t> </w:t>
            </w:r>
            <w:r w:rsidRPr="00057045">
              <w:rPr>
                <w:color w:val="FF0000"/>
                <w:sz w:val="20"/>
                <w:szCs w:val="18"/>
              </w:rPr>
              <w:t>9. Intégrer les éléments de la culture numérique nécessaires à l’exercice de son métier </w:t>
            </w:r>
            <w:r w:rsidRPr="00057045">
              <w:rPr>
                <w:b/>
                <w:color w:val="FF0000"/>
                <w:sz w:val="20"/>
              </w:rPr>
              <w:t xml:space="preserve"> </w:t>
            </w:r>
          </w:p>
          <w:p w:rsidR="004075E6" w:rsidRPr="001529CD" w:rsidRDefault="004075E6" w:rsidP="00FC4A73">
            <w:pPr>
              <w:spacing w:after="0"/>
              <w:rPr>
                <w:b/>
              </w:rPr>
            </w:pPr>
            <w:r w:rsidRPr="001529CD">
              <w:rPr>
                <w:b/>
              </w:rPr>
              <w:t xml:space="preserve">Repérer, apprécier </w:t>
            </w:r>
            <w:r>
              <w:rPr>
                <w:b/>
              </w:rPr>
              <w:t xml:space="preserve">faire évaluer </w:t>
            </w:r>
            <w:r w:rsidRPr="001529CD">
              <w:rPr>
                <w:b/>
              </w:rPr>
              <w:t>les progrès des élèves</w:t>
            </w:r>
          </w:p>
        </w:tc>
      </w:tr>
      <w:tr w:rsidR="004075E6" w:rsidRPr="00116FA5" w:rsidTr="00FC4A73">
        <w:trPr>
          <w:cantSplit/>
        </w:trPr>
        <w:tc>
          <w:tcPr>
            <w:tcW w:w="1808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shd w:val="clear" w:color="auto" w:fill="CCFF99"/>
            <w:hideMark/>
          </w:tcPr>
          <w:p w:rsidR="004075E6" w:rsidRPr="00116FA5" w:rsidRDefault="004075E6" w:rsidP="00FC4A73">
            <w:pPr>
              <w:pStyle w:val="Titre6"/>
              <w:spacing w:after="0" w:line="240" w:lineRule="auto"/>
            </w:pPr>
            <w:r>
              <w:t>Capacités professionnelles</w:t>
            </w:r>
          </w:p>
        </w:tc>
        <w:tc>
          <w:tcPr>
            <w:tcW w:w="3192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shd w:val="clear" w:color="auto" w:fill="CCFF99"/>
            <w:hideMark/>
          </w:tcPr>
          <w:p w:rsidR="004075E6" w:rsidRPr="00116FA5" w:rsidRDefault="004075E6" w:rsidP="00FC4A73">
            <w:pPr>
              <w:pStyle w:val="Titre6"/>
              <w:spacing w:after="0" w:line="240" w:lineRule="auto"/>
            </w:pPr>
            <w:r w:rsidRPr="00116FA5">
              <w:t>Indicateurs en questions</w:t>
            </w:r>
          </w:p>
        </w:tc>
      </w:tr>
      <w:tr w:rsidR="004075E6" w:rsidRPr="00116FA5" w:rsidTr="00FC4A73">
        <w:trPr>
          <w:cantSplit/>
        </w:trPr>
        <w:tc>
          <w:tcPr>
            <w:tcW w:w="5000" w:type="pct"/>
            <w:gridSpan w:val="2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hideMark/>
          </w:tcPr>
          <w:p w:rsidR="004075E6" w:rsidRPr="00114D88" w:rsidRDefault="004075E6" w:rsidP="00FC4A73">
            <w:pPr>
              <w:pStyle w:val="Titre6"/>
              <w:spacing w:after="0" w:line="240" w:lineRule="auto"/>
              <w:rPr>
                <w:rFonts w:cs="Arial"/>
                <w:b/>
              </w:rPr>
            </w:pPr>
            <w:r w:rsidRPr="00114D88">
              <w:rPr>
                <w:rFonts w:eastAsiaTheme="minorEastAsia"/>
                <w:b/>
              </w:rPr>
              <w:t>Evaluation formative, formatrice</w:t>
            </w:r>
          </w:p>
        </w:tc>
      </w:tr>
      <w:tr w:rsidR="004075E6" w:rsidRPr="00116FA5" w:rsidTr="00FC4A73">
        <w:trPr>
          <w:cantSplit/>
        </w:trPr>
        <w:tc>
          <w:tcPr>
            <w:tcW w:w="1808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hideMark/>
          </w:tcPr>
          <w:p w:rsidR="004075E6" w:rsidRPr="00116FA5" w:rsidRDefault="004075E6" w:rsidP="00FC4A73">
            <w:pPr>
              <w:pStyle w:val="Titre6"/>
              <w:spacing w:line="240" w:lineRule="auto"/>
              <w:rPr>
                <w:rFonts w:eastAsia="Times New Roman" w:cs="Arial"/>
              </w:rPr>
            </w:pPr>
            <w:r w:rsidRPr="00116FA5">
              <w:rPr>
                <w:rFonts w:cs="Arial"/>
              </w:rPr>
              <w:t xml:space="preserve">Apprécier ou faire apprécier les progrès tant dans l’utilisation des procédures, des </w:t>
            </w:r>
            <w:r>
              <w:rPr>
                <w:rFonts w:cs="Arial"/>
              </w:rPr>
              <w:t>méthodes que dans les résultats ;</w:t>
            </w:r>
          </w:p>
          <w:p w:rsidR="004075E6" w:rsidRDefault="004075E6" w:rsidP="00FC4A73">
            <w:pPr>
              <w:pStyle w:val="Titre6"/>
              <w:spacing w:line="240" w:lineRule="auto"/>
              <w:rPr>
                <w:rFonts w:cs="Arial"/>
              </w:rPr>
            </w:pPr>
            <w:r w:rsidRPr="00116FA5">
              <w:rPr>
                <w:rFonts w:cs="Arial"/>
              </w:rPr>
              <w:t>Problématiser les éc</w:t>
            </w:r>
            <w:r>
              <w:rPr>
                <w:rFonts w:cs="Arial"/>
              </w:rPr>
              <w:t>hecs pour émettre des hypothèses sur les difficultés ;</w:t>
            </w:r>
          </w:p>
          <w:p w:rsidR="004075E6" w:rsidRPr="00057045" w:rsidRDefault="004075E6" w:rsidP="00FC4A73">
            <w:pPr>
              <w:pStyle w:val="Normalcentr"/>
            </w:pPr>
            <w:r>
              <w:t>Evaluer les résultats au regard de critères explicites et des programmes.</w:t>
            </w:r>
          </w:p>
          <w:p w:rsidR="004075E6" w:rsidRPr="00116FA5" w:rsidRDefault="004075E6" w:rsidP="00FC4A73">
            <w:pPr>
              <w:pStyle w:val="Titre6"/>
              <w:spacing w:line="240" w:lineRule="auto"/>
              <w:rPr>
                <w:rFonts w:cs="Arial"/>
              </w:rPr>
            </w:pPr>
          </w:p>
          <w:p w:rsidR="004075E6" w:rsidRPr="00116FA5" w:rsidRDefault="004075E6" w:rsidP="00FC4A73">
            <w:pPr>
              <w:pStyle w:val="Titre6"/>
              <w:spacing w:line="240" w:lineRule="auto"/>
              <w:rPr>
                <w:rFonts w:cs="Arial"/>
              </w:rPr>
            </w:pPr>
            <w:r w:rsidRPr="00116FA5">
              <w:rPr>
                <w:rFonts w:cs="Arial"/>
              </w:rPr>
              <w:t xml:space="preserve"> </w:t>
            </w:r>
          </w:p>
        </w:tc>
        <w:tc>
          <w:tcPr>
            <w:tcW w:w="3192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4075E6" w:rsidRDefault="004075E6" w:rsidP="00FC4A73">
            <w:pPr>
              <w:pStyle w:val="Normalcentr"/>
              <w:spacing w:after="0"/>
            </w:pPr>
            <w:r w:rsidRPr="00116FA5">
              <w:rPr>
                <w:rFonts w:cs="Arial"/>
              </w:rPr>
              <w:t>Est-ce que l’élève observe et agit en même temps ou de manière successive pour se repérer dans son travail ?</w:t>
            </w:r>
            <w:r>
              <w:t xml:space="preserve"> </w:t>
            </w:r>
          </w:p>
          <w:p w:rsidR="004075E6" w:rsidRDefault="004075E6" w:rsidP="00FC4A73">
            <w:pPr>
              <w:pStyle w:val="Normalcentr"/>
              <w:spacing w:after="0"/>
            </w:pPr>
            <w:r>
              <w:t>Les méthodes employées sont-elles évaluées ?</w:t>
            </w:r>
          </w:p>
          <w:p w:rsidR="004075E6" w:rsidRPr="00114D88" w:rsidRDefault="004075E6" w:rsidP="00FC4A73">
            <w:pPr>
              <w:pStyle w:val="Normalcentr"/>
            </w:pPr>
            <w:r>
              <w:t>Les attitudes sont-elles évaluées de manière objective ?</w:t>
            </w:r>
          </w:p>
          <w:p w:rsidR="004075E6" w:rsidRDefault="004075E6" w:rsidP="00FC4A73">
            <w:pPr>
              <w:pStyle w:val="Normalcentr"/>
            </w:pPr>
            <w:r w:rsidRPr="00116FA5">
              <w:t xml:space="preserve">Procédures et processus sont-ils </w:t>
            </w:r>
            <w:r>
              <w:t>évalués dans l’observation des comportements</w:t>
            </w:r>
            <w:r w:rsidRPr="00116FA5">
              <w:t> ?</w:t>
            </w:r>
          </w:p>
          <w:p w:rsidR="004075E6" w:rsidRPr="00116FA5" w:rsidRDefault="004075E6" w:rsidP="00FC4A73">
            <w:pPr>
              <w:pStyle w:val="Normalcentr"/>
              <w:spacing w:after="0"/>
            </w:pPr>
            <w:r w:rsidRPr="00116FA5">
              <w:t>Critères de réussite et</w:t>
            </w:r>
            <w:r>
              <w:t xml:space="preserve"> résultats sont-ils rapprochés par l’</w:t>
            </w:r>
            <w:r w:rsidRPr="00116FA5">
              <w:t>élève?</w:t>
            </w:r>
          </w:p>
          <w:p w:rsidR="004075E6" w:rsidRDefault="004075E6" w:rsidP="00FC4A73">
            <w:pPr>
              <w:pStyle w:val="Normalcentr"/>
              <w:spacing w:after="0"/>
            </w:pPr>
            <w:r w:rsidRPr="00116FA5">
              <w:t>Comb</w:t>
            </w:r>
            <w:r>
              <w:t>ien de fois sont reliés</w:t>
            </w:r>
            <w:r w:rsidRPr="00116FA5">
              <w:t xml:space="preserve"> procédure, processus et action ou résultat ?</w:t>
            </w:r>
          </w:p>
          <w:p w:rsidR="004075E6" w:rsidRPr="00114D88" w:rsidRDefault="004075E6" w:rsidP="00FC4A73">
            <w:pPr>
              <w:pStyle w:val="Normalcentr"/>
              <w:spacing w:after="0"/>
            </w:pPr>
            <w:r>
              <w:t>Comment sont mis en perspectives les comportements observés (moteurs ou autres) et les compétences attendues ? (notes, carnet de compétences, Livret personnel numérique…)</w:t>
            </w:r>
          </w:p>
        </w:tc>
      </w:tr>
      <w:tr w:rsidR="004075E6" w:rsidRPr="00116FA5" w:rsidTr="00FC4A73">
        <w:trPr>
          <w:cantSplit/>
        </w:trPr>
        <w:tc>
          <w:tcPr>
            <w:tcW w:w="5000" w:type="pct"/>
            <w:gridSpan w:val="2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hideMark/>
          </w:tcPr>
          <w:p w:rsidR="004075E6" w:rsidRPr="00114D88" w:rsidRDefault="004075E6" w:rsidP="00FC4A73">
            <w:pPr>
              <w:spacing w:after="0"/>
              <w:rPr>
                <w:b/>
                <w:szCs w:val="20"/>
              </w:rPr>
            </w:pPr>
            <w:r w:rsidRPr="00114D88">
              <w:rPr>
                <w:b/>
              </w:rPr>
              <w:t>Suivi des apprentissages</w:t>
            </w:r>
          </w:p>
        </w:tc>
      </w:tr>
      <w:tr w:rsidR="004075E6" w:rsidTr="00FC4A73">
        <w:trPr>
          <w:cantSplit/>
        </w:trPr>
        <w:tc>
          <w:tcPr>
            <w:tcW w:w="1808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hideMark/>
          </w:tcPr>
          <w:p w:rsidR="004075E6" w:rsidRDefault="004075E6" w:rsidP="00FC4A73">
            <w:pPr>
              <w:pStyle w:val="Normalcentr"/>
              <w:jc w:val="left"/>
            </w:pPr>
            <w:r>
              <w:t>Assurer le suivi continue des acquisitions des élèves pendant les cours ;</w:t>
            </w:r>
          </w:p>
          <w:p w:rsidR="004075E6" w:rsidRPr="001E37A3" w:rsidRDefault="004075E6" w:rsidP="00FC4A73">
            <w:pPr>
              <w:pStyle w:val="Titre6"/>
              <w:spacing w:line="240" w:lineRule="auto"/>
              <w:rPr>
                <w:rFonts w:eastAsia="Times New Roman" w:cs="Arial"/>
              </w:rPr>
            </w:pPr>
            <w:r w:rsidRPr="001E37A3">
              <w:rPr>
                <w:rFonts w:cs="Arial"/>
              </w:rPr>
              <w:t>Utiliser des outils qui permettent aux élèves et professeurs de suivre les apprentissages effectifs d’une séance à l’autre, d’un cycle à l’autre.</w:t>
            </w:r>
          </w:p>
          <w:p w:rsidR="004075E6" w:rsidRPr="001E37A3" w:rsidRDefault="004075E6" w:rsidP="00FC4A73">
            <w:pPr>
              <w:pStyle w:val="Titre6"/>
              <w:spacing w:line="240" w:lineRule="auto"/>
              <w:rPr>
                <w:rFonts w:cs="Arial"/>
              </w:rPr>
            </w:pPr>
            <w:r w:rsidRPr="001E37A3">
              <w:rPr>
                <w:rFonts w:cs="Arial"/>
              </w:rPr>
              <w:t>Permettre à chaque élève</w:t>
            </w:r>
            <w:r>
              <w:rPr>
                <w:rFonts w:cs="Arial"/>
              </w:rPr>
              <w:t xml:space="preserve"> de</w:t>
            </w:r>
            <w:r w:rsidRPr="001E37A3">
              <w:rPr>
                <w:rFonts w:cs="Arial"/>
              </w:rPr>
              <w:t xml:space="preserve"> piloter son travail, visualiser les secteurs d’effort, enregistrer les réussites, dépasser les échecs. </w:t>
            </w:r>
          </w:p>
        </w:tc>
        <w:tc>
          <w:tcPr>
            <w:tcW w:w="3192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hideMark/>
          </w:tcPr>
          <w:p w:rsidR="004075E6" w:rsidRPr="001E37A3" w:rsidRDefault="004075E6" w:rsidP="00FC4A73">
            <w:pPr>
              <w:pStyle w:val="Titre6"/>
              <w:spacing w:line="240" w:lineRule="auto"/>
              <w:rPr>
                <w:rFonts w:eastAsia="Times New Roman" w:cs="Arial"/>
              </w:rPr>
            </w:pPr>
            <w:r w:rsidRPr="001E37A3">
              <w:rPr>
                <w:rFonts w:cs="Arial"/>
              </w:rPr>
              <w:t>Comment sont rappelés les acquis </w:t>
            </w:r>
            <w:r>
              <w:rPr>
                <w:rFonts w:cs="Arial"/>
              </w:rPr>
              <w:t>précédents</w:t>
            </w:r>
            <w:r w:rsidRPr="001E37A3">
              <w:rPr>
                <w:rFonts w:cs="Arial"/>
              </w:rPr>
              <w:t>?</w:t>
            </w:r>
          </w:p>
          <w:p w:rsidR="004075E6" w:rsidRPr="001E37A3" w:rsidRDefault="004075E6" w:rsidP="00FC4A73">
            <w:pPr>
              <w:pStyle w:val="Titre6"/>
              <w:spacing w:line="240" w:lineRule="auto"/>
              <w:rPr>
                <w:rFonts w:cs="Arial"/>
              </w:rPr>
            </w:pPr>
            <w:r w:rsidRPr="001E37A3">
              <w:rPr>
                <w:rFonts w:cs="Arial"/>
              </w:rPr>
              <w:t>A quel moment l’élève peut</w:t>
            </w:r>
            <w:r>
              <w:rPr>
                <w:rFonts w:cs="Arial"/>
              </w:rPr>
              <w:t>-il</w:t>
            </w:r>
            <w:r w:rsidRPr="001E37A3">
              <w:rPr>
                <w:rFonts w:cs="Arial"/>
              </w:rPr>
              <w:t xml:space="preserve"> revenir sur ce qu’il fait ou sait faire dans la séance ?</w:t>
            </w:r>
          </w:p>
          <w:p w:rsidR="004075E6" w:rsidRPr="001E37A3" w:rsidRDefault="004075E6" w:rsidP="00FC4A73">
            <w:pPr>
              <w:pStyle w:val="Titre6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Des outils de projection</w:t>
            </w:r>
            <w:r w:rsidRPr="001E37A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(une carte mentale, </w:t>
            </w:r>
            <w:r w:rsidRPr="001E37A3">
              <w:rPr>
                <w:rFonts w:cs="Arial"/>
              </w:rPr>
              <w:t>carte heuristique ou autre</w:t>
            </w:r>
            <w:r>
              <w:rPr>
                <w:rFonts w:cs="Arial"/>
              </w:rPr>
              <w:t>s</w:t>
            </w:r>
            <w:r w:rsidRPr="001E37A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sont-ils utilisés</w:t>
            </w:r>
            <w:r w:rsidRPr="001E37A3">
              <w:rPr>
                <w:rFonts w:cs="Arial"/>
              </w:rPr>
              <w:t xml:space="preserve"> pour faciliter le suivi ?</w:t>
            </w:r>
            <w:r>
              <w:rPr>
                <w:rFonts w:cs="Arial"/>
              </w:rPr>
              <w:t xml:space="preserve"> Suivi de quoi par qui ?</w:t>
            </w:r>
          </w:p>
          <w:p w:rsidR="004075E6" w:rsidRPr="001E37A3" w:rsidRDefault="004075E6" w:rsidP="00FC4A73">
            <w:pPr>
              <w:pStyle w:val="Titre6"/>
              <w:spacing w:line="240" w:lineRule="auto"/>
              <w:rPr>
                <w:rFonts w:cs="Arial"/>
              </w:rPr>
            </w:pPr>
            <w:r w:rsidRPr="001E37A3">
              <w:rPr>
                <w:rFonts w:cs="Arial"/>
              </w:rPr>
              <w:t xml:space="preserve">Est-ce que </w:t>
            </w:r>
            <w:r>
              <w:rPr>
                <w:rFonts w:cs="Arial"/>
              </w:rPr>
              <w:t xml:space="preserve">les </w:t>
            </w:r>
            <w:r w:rsidRPr="001E37A3">
              <w:rPr>
                <w:rFonts w:cs="Arial"/>
              </w:rPr>
              <w:t xml:space="preserve">acquis </w:t>
            </w:r>
            <w:r>
              <w:rPr>
                <w:rFonts w:cs="Arial"/>
              </w:rPr>
              <w:t>sont mis en perspective avec le programme d’apprentissage</w:t>
            </w:r>
            <w:r w:rsidRPr="001E37A3">
              <w:rPr>
                <w:rFonts w:cs="Arial"/>
              </w:rPr>
              <w:t> ?</w:t>
            </w:r>
          </w:p>
        </w:tc>
      </w:tr>
    </w:tbl>
    <w:p w:rsidR="005B060B" w:rsidRDefault="005B060B"/>
    <w:sectPr w:rsidR="005B060B" w:rsidSect="005B060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A21" w:rsidRDefault="00083A21" w:rsidP="00371493">
      <w:pPr>
        <w:spacing w:after="0" w:line="240" w:lineRule="auto"/>
      </w:pPr>
      <w:r>
        <w:separator/>
      </w:r>
    </w:p>
  </w:endnote>
  <w:endnote w:type="continuationSeparator" w:id="0">
    <w:p w:rsidR="00083A21" w:rsidRDefault="00083A21" w:rsidP="0037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A21" w:rsidRDefault="00083A21" w:rsidP="00371493">
      <w:pPr>
        <w:spacing w:after="0" w:line="240" w:lineRule="auto"/>
      </w:pPr>
      <w:r>
        <w:separator/>
      </w:r>
    </w:p>
  </w:footnote>
  <w:footnote w:type="continuationSeparator" w:id="0">
    <w:p w:rsidR="00083A21" w:rsidRDefault="00083A21" w:rsidP="0037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493" w:rsidRDefault="00371493">
    <w:pPr>
      <w:pStyle w:val="En-tte"/>
    </w:pPr>
    <w:r>
      <w:t>Francis HUOT, Tutorat : mode d’emploi,  e-</w:t>
    </w:r>
    <w:proofErr w:type="spellStart"/>
    <w:r>
      <w:t>novEPS</w:t>
    </w:r>
    <w:proofErr w:type="spellEnd"/>
    <w:r>
      <w:t xml:space="preserve"> N°8, Janvier 2015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71493"/>
    <w:rsid w:val="00083A21"/>
    <w:rsid w:val="00160C9B"/>
    <w:rsid w:val="00371493"/>
    <w:rsid w:val="004075E6"/>
    <w:rsid w:val="005B060B"/>
    <w:rsid w:val="009545AC"/>
    <w:rsid w:val="00CC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aragraphe"/>
    <w:qFormat/>
    <w:rsid w:val="00371493"/>
    <w:pPr>
      <w:jc w:val="both"/>
    </w:pPr>
    <w:rPr>
      <w:rFonts w:ascii="Arial" w:eastAsia="Calibri" w:hAnsi="Arial" w:cs="Times New Roman"/>
      <w:sz w:val="20"/>
      <w:lang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14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6">
    <w:name w:val="heading 6"/>
    <w:aliases w:val="Tableau"/>
    <w:basedOn w:val="Normalcentr"/>
    <w:next w:val="Normal"/>
    <w:link w:val="Titre6Car"/>
    <w:uiPriority w:val="9"/>
    <w:unhideWhenUsed/>
    <w:qFormat/>
    <w:rsid w:val="00371493"/>
    <w:pPr>
      <w:jc w:val="left"/>
      <w:outlineLvl w:val="5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aliases w:val="Tableau Car"/>
    <w:basedOn w:val="Policepardfaut"/>
    <w:link w:val="Titre6"/>
    <w:uiPriority w:val="9"/>
    <w:rsid w:val="00371493"/>
    <w:rPr>
      <w:rFonts w:ascii="Arial" w:eastAsia="Calibri" w:hAnsi="Arial" w:cs="Times New Roman"/>
      <w:sz w:val="18"/>
      <w:szCs w:val="20"/>
    </w:rPr>
  </w:style>
  <w:style w:type="paragraph" w:styleId="Normalcentr">
    <w:name w:val="Block Text"/>
    <w:aliases w:val="Tableaux"/>
    <w:basedOn w:val="Normal"/>
    <w:link w:val="NormalcentrCar"/>
    <w:qFormat/>
    <w:rsid w:val="00371493"/>
    <w:rPr>
      <w:sz w:val="18"/>
      <w:szCs w:val="20"/>
      <w:lang w:bidi="ar-SA"/>
    </w:rPr>
  </w:style>
  <w:style w:type="character" w:customStyle="1" w:styleId="NormalcentrCar">
    <w:name w:val="Normal centré Car"/>
    <w:aliases w:val="Tableaux Car"/>
    <w:link w:val="Normalcentr"/>
    <w:rsid w:val="00371493"/>
    <w:rPr>
      <w:rFonts w:ascii="Arial" w:eastAsia="Calibri" w:hAnsi="Arial" w:cs="Times New Roman"/>
      <w:sz w:val="18"/>
      <w:szCs w:val="20"/>
    </w:rPr>
  </w:style>
  <w:style w:type="paragraph" w:customStyle="1" w:styleId="titredetableau">
    <w:name w:val="titre de tableau"/>
    <w:basedOn w:val="Titre2"/>
    <w:link w:val="titredetableauCar"/>
    <w:qFormat/>
    <w:rsid w:val="00371493"/>
    <w:rPr>
      <w:rFonts w:ascii="Arial" w:eastAsia="Times New Roman" w:hAnsi="Arial" w:cs="Times New Roman"/>
      <w:b w:val="0"/>
      <w:color w:val="000000"/>
      <w:sz w:val="20"/>
      <w:lang w:bidi="ar-SA"/>
    </w:rPr>
  </w:style>
  <w:style w:type="character" w:customStyle="1" w:styleId="titredetableauCar">
    <w:name w:val="titre de tableau Car"/>
    <w:link w:val="titredetableau"/>
    <w:rsid w:val="00371493"/>
    <w:rPr>
      <w:rFonts w:ascii="Arial" w:eastAsia="Times New Roman" w:hAnsi="Arial" w:cs="Times New Roman"/>
      <w:bCs/>
      <w:color w:val="000000"/>
      <w:sz w:val="20"/>
      <w:szCs w:val="26"/>
    </w:rPr>
  </w:style>
  <w:style w:type="paragraph" w:styleId="Corpsdetexte">
    <w:name w:val="Body Text"/>
    <w:basedOn w:val="Normal"/>
    <w:link w:val="CorpsdetexteCar"/>
    <w:uiPriority w:val="99"/>
    <w:unhideWhenUsed/>
    <w:rsid w:val="0037149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371493"/>
    <w:rPr>
      <w:rFonts w:ascii="Arial" w:eastAsia="Calibri" w:hAnsi="Arial" w:cs="Times New Roman"/>
      <w:sz w:val="20"/>
      <w:lang w:bidi="en-US"/>
    </w:rPr>
  </w:style>
  <w:style w:type="paragraph" w:styleId="Corpsdetexte2">
    <w:name w:val="Body Text 2"/>
    <w:basedOn w:val="Normal"/>
    <w:link w:val="Corpsdetexte2Car"/>
    <w:uiPriority w:val="99"/>
    <w:unhideWhenUsed/>
    <w:rsid w:val="0037149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371493"/>
    <w:rPr>
      <w:rFonts w:ascii="Arial" w:eastAsia="Calibri" w:hAnsi="Arial" w:cs="Times New Roman"/>
      <w:sz w:val="20"/>
      <w:lang w:bidi="en-US"/>
    </w:rPr>
  </w:style>
  <w:style w:type="paragraph" w:customStyle="1" w:styleId="Corpsdetexte31">
    <w:name w:val="Corps de texte 31"/>
    <w:basedOn w:val="Normal"/>
    <w:rsid w:val="00371493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/>
      <w:sz w:val="16"/>
      <w:szCs w:val="20"/>
      <w:lang w:eastAsia="fr-FR" w:bidi="ar-SA"/>
    </w:rPr>
  </w:style>
  <w:style w:type="paragraph" w:styleId="NormalWeb">
    <w:name w:val="Normal (Web)"/>
    <w:basedOn w:val="Normal"/>
    <w:uiPriority w:val="99"/>
    <w:unhideWhenUsed/>
    <w:rsid w:val="00371493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fr-FR" w:bidi="ar-SA"/>
    </w:rPr>
  </w:style>
  <w:style w:type="character" w:customStyle="1" w:styleId="Titre2Car">
    <w:name w:val="Titre 2 Car"/>
    <w:basedOn w:val="Policepardfaut"/>
    <w:link w:val="Titre2"/>
    <w:uiPriority w:val="9"/>
    <w:semiHidden/>
    <w:rsid w:val="00371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En-tte">
    <w:name w:val="header"/>
    <w:basedOn w:val="Normal"/>
    <w:link w:val="En-tteCar"/>
    <w:uiPriority w:val="99"/>
    <w:semiHidden/>
    <w:unhideWhenUsed/>
    <w:rsid w:val="0037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71493"/>
    <w:rPr>
      <w:rFonts w:ascii="Arial" w:eastAsia="Calibri" w:hAnsi="Arial" w:cs="Times New Roman"/>
      <w:sz w:val="20"/>
      <w:lang w:bidi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37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71493"/>
    <w:rPr>
      <w:rFonts w:ascii="Arial" w:eastAsia="Calibri" w:hAnsi="Arial" w:cs="Times New Roman"/>
      <w:sz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2010</Words>
  <Characters>11055</Characters>
  <Application>Microsoft Office Word</Application>
  <DocSecurity>0</DocSecurity>
  <Lines>92</Lines>
  <Paragraphs>26</Paragraphs>
  <ScaleCrop>false</ScaleCrop>
  <Company/>
  <LinksUpToDate>false</LinksUpToDate>
  <CharactersWithSpaces>13039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francis</cp:lastModifiedBy>
  <cp:revision>2</cp:revision>
  <dcterms:created xsi:type="dcterms:W3CDTF">2015-01-30T16:29:00Z</dcterms:created>
  <dcterms:modified xsi:type="dcterms:W3CDTF">2015-02-06T16:27:00Z</dcterms:modified>
</cp:coreProperties>
</file>