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C4" w:rsidRPr="002367C1" w:rsidRDefault="00EC3398" w:rsidP="006F306D">
      <w:pPr>
        <w:jc w:val="center"/>
        <w:rPr>
          <w:b/>
          <w:caps/>
        </w:rPr>
      </w:pPr>
      <w:r>
        <w:rPr>
          <w:b/>
          <w:caps/>
        </w:rPr>
        <w:t>informations</w:t>
      </w:r>
      <w:r w:rsidR="00FC0E1E" w:rsidRPr="002367C1">
        <w:rPr>
          <w:b/>
          <w:caps/>
        </w:rPr>
        <w:t>-</w:t>
      </w:r>
      <w:r w:rsidR="00994C87">
        <w:rPr>
          <w:b/>
          <w:caps/>
        </w:rPr>
        <w:t>octobre</w:t>
      </w:r>
      <w:r w:rsidR="00495915">
        <w:rPr>
          <w:b/>
          <w:caps/>
        </w:rPr>
        <w:t xml:space="preserve"> </w:t>
      </w:r>
      <w:r w:rsidR="00FC0E1E" w:rsidRPr="002367C1">
        <w:rPr>
          <w:b/>
          <w:caps/>
        </w:rPr>
        <w:t>202</w:t>
      </w:r>
      <w:r w:rsidR="00495915">
        <w:rPr>
          <w:b/>
          <w:caps/>
        </w:rPr>
        <w:t>2</w:t>
      </w:r>
    </w:p>
    <w:p w:rsidR="00994C87" w:rsidRDefault="00994C87" w:rsidP="006F306D">
      <w:pPr>
        <w:jc w:val="both"/>
      </w:pPr>
      <w:r>
        <w:t xml:space="preserve">Les </w:t>
      </w:r>
      <w:r w:rsidRPr="00994C87">
        <w:rPr>
          <w:b/>
        </w:rPr>
        <w:t>dates des épreuves écrites de spécialité</w:t>
      </w:r>
      <w:r>
        <w:t xml:space="preserve"> ont été arrêtées pour la session 2023 et se dérouleront du 20 au 22 mars 2023.</w:t>
      </w:r>
    </w:p>
    <w:p w:rsidR="00994C87" w:rsidRDefault="00994C87" w:rsidP="006F306D">
      <w:pPr>
        <w:jc w:val="both"/>
      </w:pPr>
      <w:r>
        <w:t xml:space="preserve">Conformément à la demande du ministre </w:t>
      </w:r>
      <w:r w:rsidRPr="00994C87">
        <w:rPr>
          <w:b/>
        </w:rPr>
        <w:t>le programme évaluable</w:t>
      </w:r>
      <w:r>
        <w:t xml:space="preserve"> dans le cadre de ces épreuves </w:t>
      </w:r>
      <w:r>
        <w:t>a été resserré</w:t>
      </w:r>
      <w:r>
        <w:t xml:space="preserve"> (</w:t>
      </w:r>
      <w:hyperlink r:id="rId5" w:history="1">
        <w:r w:rsidRPr="00994C87">
          <w:rPr>
            <w:rStyle w:val="Lienhypertexte"/>
          </w:rPr>
          <w:t>BOn°36 du 30 septembre 2022</w:t>
        </w:r>
      </w:hyperlink>
      <w:r>
        <w:t>) et comporte désormais 7 chapitres, ceci de façon pérenne.</w:t>
      </w:r>
    </w:p>
    <w:p w:rsidR="00994C87" w:rsidRDefault="00994C87" w:rsidP="006F306D">
      <w:pPr>
        <w:jc w:val="both"/>
      </w:pPr>
      <w:r>
        <w:t xml:space="preserve">Ainsi pour cette </w:t>
      </w:r>
      <w:r w:rsidRPr="002A5D67">
        <w:rPr>
          <w:b/>
        </w:rPr>
        <w:t>session 2023</w:t>
      </w:r>
      <w:r>
        <w:t xml:space="preserve"> (année impaire) sont évalués les </w:t>
      </w:r>
      <w:proofErr w:type="gramStart"/>
      <w:r>
        <w:t>questionnements  suivants</w:t>
      </w:r>
      <w:proofErr w:type="gramEnd"/>
      <w:r>
        <w:t xml:space="preserve"> : </w:t>
      </w:r>
    </w:p>
    <w:tbl>
      <w:tblPr>
        <w:tblStyle w:val="Grilledutableau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1C01C2" w:rsidRPr="00A608A9" w:rsidTr="001C01C2">
        <w:tc>
          <w:tcPr>
            <w:tcW w:w="4673" w:type="dxa"/>
          </w:tcPr>
          <w:p w:rsidR="001C01C2" w:rsidRPr="00A608A9" w:rsidRDefault="001C01C2" w:rsidP="005B4C6B">
            <w:pPr>
              <w:jc w:val="center"/>
              <w:rPr>
                <w:b/>
                <w:caps/>
              </w:rPr>
            </w:pPr>
            <w:r w:rsidRPr="00A608A9">
              <w:rPr>
                <w:b/>
                <w:caps/>
              </w:rPr>
              <w:t>Année impaire (2023)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5B4C6B">
            <w:r w:rsidRPr="00C330F0">
              <w:rPr>
                <w:b/>
                <w:bCs/>
              </w:rPr>
              <w:t>Science économique</w:t>
            </w:r>
          </w:p>
        </w:tc>
      </w:tr>
      <w:tr w:rsidR="001C01C2" w:rsidTr="001C01C2">
        <w:trPr>
          <w:trHeight w:val="60"/>
        </w:trPr>
        <w:tc>
          <w:tcPr>
            <w:tcW w:w="4673" w:type="dxa"/>
          </w:tcPr>
          <w:p w:rsidR="001C01C2" w:rsidRDefault="001C01C2" w:rsidP="001C01C2">
            <w:r w:rsidRPr="00C330F0">
              <w:t>Quels sont les sources et les défis de la croissance économique ?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A608A9">
              <w:t>Quels sont les fondements du commerce international et de l'internationalisation de la production ?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A608A9">
              <w:t>Comment lutter contre le chômage ?</w:t>
            </w:r>
          </w:p>
        </w:tc>
      </w:tr>
      <w:tr w:rsidR="001C01C2" w:rsidRPr="00A608A9" w:rsidTr="001C01C2">
        <w:tc>
          <w:tcPr>
            <w:tcW w:w="4673" w:type="dxa"/>
          </w:tcPr>
          <w:p w:rsidR="001C01C2" w:rsidRPr="00A608A9" w:rsidRDefault="001C01C2" w:rsidP="001C01C2">
            <w:pPr>
              <w:rPr>
                <w:b/>
              </w:rPr>
            </w:pPr>
            <w:r w:rsidRPr="00A608A9">
              <w:rPr>
                <w:b/>
              </w:rPr>
              <w:t>Sociologie et science politique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A608A9">
              <w:t>Comment est structurée la société française actuelle ?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A608A9">
              <w:t>Quels sont les caractéristiques contemporaines et les facteurs de la mobilité sociale ?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A608A9">
              <w:t>Comment expliquer l'engagement politique dans les sociétés démocratiques ?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A608A9">
              <w:rPr>
                <w:b/>
                <w:bCs/>
              </w:rPr>
              <w:t>Regards croisés</w:t>
            </w:r>
          </w:p>
        </w:tc>
      </w:tr>
      <w:tr w:rsidR="001C01C2" w:rsidTr="001C01C2">
        <w:tc>
          <w:tcPr>
            <w:tcW w:w="4673" w:type="dxa"/>
          </w:tcPr>
          <w:p w:rsidR="001C01C2" w:rsidRDefault="001C01C2" w:rsidP="001C01C2">
            <w:r w:rsidRPr="00EF61A7">
              <w:t>Quelle action publique pour l'environnement ?</w:t>
            </w:r>
          </w:p>
        </w:tc>
      </w:tr>
    </w:tbl>
    <w:p w:rsidR="002A5D67" w:rsidRDefault="002A5D67" w:rsidP="006F306D">
      <w:pPr>
        <w:jc w:val="both"/>
      </w:pPr>
    </w:p>
    <w:p w:rsidR="00F90ADE" w:rsidRDefault="00F90ADE" w:rsidP="006F306D">
      <w:pPr>
        <w:jc w:val="both"/>
      </w:pPr>
      <w:bookmarkStart w:id="0" w:name="_GoBack"/>
      <w:bookmarkEnd w:id="0"/>
      <w:r>
        <w:t>J’invite les professeurs à se rendre régulièrement sur le site pédagogique des SES pour y trouver toutes les ressources et les informations nécessaires actualisées.</w:t>
      </w:r>
    </w:p>
    <w:p w:rsidR="00F90ADE" w:rsidRPr="00F252DB" w:rsidRDefault="00F90ADE" w:rsidP="006F306D">
      <w:pPr>
        <w:jc w:val="both"/>
      </w:pPr>
    </w:p>
    <w:p w:rsidR="00393033" w:rsidRDefault="00393033" w:rsidP="006F306D">
      <w:pPr>
        <w:jc w:val="both"/>
      </w:pPr>
      <w:r>
        <w:t>Denis MARTIN</w:t>
      </w:r>
    </w:p>
    <w:p w:rsidR="00393033" w:rsidRDefault="00393033" w:rsidP="006F306D">
      <w:pPr>
        <w:jc w:val="both"/>
      </w:pPr>
      <w:r>
        <w:t>IA-IPR Académies de Nantes et Guyane</w:t>
      </w:r>
    </w:p>
    <w:sectPr w:rsidR="0039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69B"/>
    <w:multiLevelType w:val="hybridMultilevel"/>
    <w:tmpl w:val="F0EAE5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6D"/>
    <w:rsid w:val="00012552"/>
    <w:rsid w:val="0006680B"/>
    <w:rsid w:val="000E6868"/>
    <w:rsid w:val="000F0C8E"/>
    <w:rsid w:val="00152BB9"/>
    <w:rsid w:val="001648FA"/>
    <w:rsid w:val="001C01C2"/>
    <w:rsid w:val="001F055C"/>
    <w:rsid w:val="00216D5E"/>
    <w:rsid w:val="00224CAE"/>
    <w:rsid w:val="002367C1"/>
    <w:rsid w:val="00245F49"/>
    <w:rsid w:val="002568D1"/>
    <w:rsid w:val="002918E7"/>
    <w:rsid w:val="00292839"/>
    <w:rsid w:val="002A5D67"/>
    <w:rsid w:val="0032703B"/>
    <w:rsid w:val="0033016D"/>
    <w:rsid w:val="00360213"/>
    <w:rsid w:val="003711A4"/>
    <w:rsid w:val="00377D2C"/>
    <w:rsid w:val="00387F3D"/>
    <w:rsid w:val="00393033"/>
    <w:rsid w:val="0039797F"/>
    <w:rsid w:val="003D0D6C"/>
    <w:rsid w:val="00406822"/>
    <w:rsid w:val="00412AED"/>
    <w:rsid w:val="00435533"/>
    <w:rsid w:val="00450330"/>
    <w:rsid w:val="0046597D"/>
    <w:rsid w:val="00495915"/>
    <w:rsid w:val="004A5B52"/>
    <w:rsid w:val="004A61C4"/>
    <w:rsid w:val="004B5F4E"/>
    <w:rsid w:val="004F7F82"/>
    <w:rsid w:val="00526ACA"/>
    <w:rsid w:val="00534058"/>
    <w:rsid w:val="00565D7F"/>
    <w:rsid w:val="00590867"/>
    <w:rsid w:val="00621037"/>
    <w:rsid w:val="00645016"/>
    <w:rsid w:val="00673FD4"/>
    <w:rsid w:val="00677DFB"/>
    <w:rsid w:val="006871D8"/>
    <w:rsid w:val="006C06C1"/>
    <w:rsid w:val="006D033B"/>
    <w:rsid w:val="006E057A"/>
    <w:rsid w:val="006E6A32"/>
    <w:rsid w:val="006F13F3"/>
    <w:rsid w:val="006F306D"/>
    <w:rsid w:val="00713034"/>
    <w:rsid w:val="00760C63"/>
    <w:rsid w:val="007625FC"/>
    <w:rsid w:val="00795BDF"/>
    <w:rsid w:val="007F457F"/>
    <w:rsid w:val="008A7CAE"/>
    <w:rsid w:val="008B2420"/>
    <w:rsid w:val="008B643E"/>
    <w:rsid w:val="008D7798"/>
    <w:rsid w:val="00907E5A"/>
    <w:rsid w:val="00920B45"/>
    <w:rsid w:val="00974528"/>
    <w:rsid w:val="00994C87"/>
    <w:rsid w:val="009A55D5"/>
    <w:rsid w:val="009B09C9"/>
    <w:rsid w:val="009E6D82"/>
    <w:rsid w:val="009F58CB"/>
    <w:rsid w:val="00AB4FEB"/>
    <w:rsid w:val="00B26F83"/>
    <w:rsid w:val="00B356D7"/>
    <w:rsid w:val="00B564F9"/>
    <w:rsid w:val="00B9004F"/>
    <w:rsid w:val="00B916D5"/>
    <w:rsid w:val="00BE606F"/>
    <w:rsid w:val="00C0171B"/>
    <w:rsid w:val="00C17883"/>
    <w:rsid w:val="00C40D7B"/>
    <w:rsid w:val="00C82DAD"/>
    <w:rsid w:val="00C8617E"/>
    <w:rsid w:val="00CC5CC0"/>
    <w:rsid w:val="00CF6602"/>
    <w:rsid w:val="00D35AF3"/>
    <w:rsid w:val="00D62219"/>
    <w:rsid w:val="00D659BB"/>
    <w:rsid w:val="00D81E34"/>
    <w:rsid w:val="00D86524"/>
    <w:rsid w:val="00DA57AB"/>
    <w:rsid w:val="00DD08CE"/>
    <w:rsid w:val="00E32C38"/>
    <w:rsid w:val="00E52910"/>
    <w:rsid w:val="00E65336"/>
    <w:rsid w:val="00EA4386"/>
    <w:rsid w:val="00EC3398"/>
    <w:rsid w:val="00EE0AF8"/>
    <w:rsid w:val="00EE59CF"/>
    <w:rsid w:val="00EF6671"/>
    <w:rsid w:val="00F252DB"/>
    <w:rsid w:val="00F344E2"/>
    <w:rsid w:val="00F90ADE"/>
    <w:rsid w:val="00F946E1"/>
    <w:rsid w:val="00FA0A62"/>
    <w:rsid w:val="00FC0E1E"/>
    <w:rsid w:val="00FD30E7"/>
    <w:rsid w:val="00FD6A1E"/>
    <w:rsid w:val="00FE2DE8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6201"/>
  <w15:chartTrackingRefBased/>
  <w15:docId w15:val="{7AA10DA9-4552-4F3E-8528-938FC89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291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16D5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32C3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8652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C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tion.gouv.fr/bo/22/Hebdo36/MENE2227884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Martin Denis</cp:lastModifiedBy>
  <cp:revision>2</cp:revision>
  <dcterms:created xsi:type="dcterms:W3CDTF">2022-10-07T13:40:00Z</dcterms:created>
  <dcterms:modified xsi:type="dcterms:W3CDTF">2022-10-07T13:40:00Z</dcterms:modified>
</cp:coreProperties>
</file>