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47" w:rsidRDefault="00B90147" w:rsidP="00B90147">
      <w:pPr>
        <w:jc w:val="center"/>
      </w:pPr>
    </w:p>
    <w:p w:rsidR="0026109A" w:rsidRPr="00810A3A" w:rsidRDefault="00963E85" w:rsidP="00963E85">
      <w:pPr>
        <w:jc w:val="center"/>
        <w:rPr>
          <w:rFonts w:ascii="Arial" w:hAnsi="Arial" w:cs="Arial"/>
          <w:b/>
          <w:sz w:val="32"/>
          <w:szCs w:val="32"/>
        </w:rPr>
      </w:pPr>
      <w:r w:rsidRPr="00810A3A">
        <w:rPr>
          <w:rFonts w:ascii="Arial" w:hAnsi="Arial" w:cs="Arial"/>
          <w:b/>
          <w:sz w:val="32"/>
          <w:szCs w:val="32"/>
        </w:rPr>
        <w:t xml:space="preserve">Jeu des post-it : préparation à la dissertation </w:t>
      </w:r>
    </w:p>
    <w:p w:rsidR="0026109A" w:rsidRPr="00810A3A" w:rsidRDefault="0026109A" w:rsidP="0026109A">
      <w:pPr>
        <w:rPr>
          <w:sz w:val="32"/>
          <w:szCs w:val="32"/>
        </w:rPr>
      </w:pPr>
      <w:r w:rsidRPr="00810A3A">
        <w:rPr>
          <w:sz w:val="32"/>
          <w:szCs w:val="32"/>
        </w:rPr>
        <w:t xml:space="preserve">Sujet : Dans quelle mesure peut-on dire que le recueil </w:t>
      </w:r>
      <w:r w:rsidRPr="00810A3A">
        <w:rPr>
          <w:sz w:val="32"/>
          <w:szCs w:val="32"/>
          <w:u w:val="single"/>
        </w:rPr>
        <w:t>Alcools</w:t>
      </w:r>
      <w:r w:rsidRPr="00810A3A">
        <w:rPr>
          <w:sz w:val="32"/>
          <w:szCs w:val="32"/>
        </w:rPr>
        <w:t xml:space="preserve"> se situe entre modernité et tradition ? Vous répondrez à cette question en vous appuyant sur votre lecture du recueil </w:t>
      </w:r>
      <w:r w:rsidRPr="00810A3A">
        <w:rPr>
          <w:sz w:val="32"/>
          <w:szCs w:val="32"/>
          <w:u w:val="single"/>
        </w:rPr>
        <w:t>Alcools</w:t>
      </w:r>
      <w:r w:rsidRPr="00810A3A">
        <w:rPr>
          <w:sz w:val="32"/>
          <w:szCs w:val="32"/>
        </w:rPr>
        <w:t xml:space="preserve">, </w:t>
      </w:r>
      <w:r w:rsidR="00963E85" w:rsidRPr="00810A3A">
        <w:rPr>
          <w:sz w:val="32"/>
          <w:szCs w:val="32"/>
        </w:rPr>
        <w:t xml:space="preserve">et </w:t>
      </w:r>
      <w:r w:rsidRPr="00810A3A">
        <w:rPr>
          <w:sz w:val="32"/>
          <w:szCs w:val="32"/>
        </w:rPr>
        <w:t xml:space="preserve">sur les textes du parcours « Modernité poétique ? » vus en </w:t>
      </w:r>
      <w:proofErr w:type="gramStart"/>
      <w:r w:rsidRPr="00810A3A">
        <w:rPr>
          <w:sz w:val="32"/>
          <w:szCs w:val="32"/>
        </w:rPr>
        <w:t xml:space="preserve">classe </w:t>
      </w:r>
      <w:r w:rsidR="00963E85" w:rsidRPr="00810A3A">
        <w:rPr>
          <w:sz w:val="32"/>
          <w:szCs w:val="32"/>
        </w:rPr>
        <w:t>.</w:t>
      </w:r>
      <w:proofErr w:type="gramEnd"/>
    </w:p>
    <w:p w:rsidR="0026109A" w:rsidRDefault="002610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109A" w:rsidRPr="0026109A" w:rsidTr="0026109A">
        <w:tc>
          <w:tcPr>
            <w:tcW w:w="10456" w:type="dxa"/>
          </w:tcPr>
          <w:p w:rsidR="0026109A" w:rsidRPr="0026109A" w:rsidRDefault="0026109A" w:rsidP="0026109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2EBD" w:rsidRDefault="0026109A" w:rsidP="002610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109A">
              <w:rPr>
                <w:rFonts w:ascii="Arial" w:hAnsi="Arial" w:cs="Arial"/>
                <w:b/>
                <w:sz w:val="28"/>
                <w:szCs w:val="28"/>
              </w:rPr>
              <w:t xml:space="preserve">Règle : </w:t>
            </w:r>
          </w:p>
          <w:p w:rsidR="00FE2EBD" w:rsidRDefault="00FE2EBD" w:rsidP="0026109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0A3A" w:rsidRDefault="0026109A" w:rsidP="002610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109A">
              <w:rPr>
                <w:rFonts w:ascii="Arial" w:hAnsi="Arial" w:cs="Arial"/>
                <w:b/>
                <w:sz w:val="28"/>
                <w:szCs w:val="28"/>
              </w:rPr>
              <w:t xml:space="preserve">Sur un post </w:t>
            </w:r>
            <w:proofErr w:type="spellStart"/>
            <w:r w:rsidRPr="0026109A">
              <w:rPr>
                <w:rFonts w:ascii="Arial" w:hAnsi="Arial" w:cs="Arial"/>
                <w:b/>
                <w:sz w:val="28"/>
                <w:szCs w:val="28"/>
              </w:rPr>
              <w:t>it</w:t>
            </w:r>
            <w:proofErr w:type="spellEnd"/>
            <w:r w:rsidRPr="0026109A">
              <w:rPr>
                <w:rFonts w:ascii="Arial" w:hAnsi="Arial" w:cs="Arial"/>
                <w:b/>
                <w:sz w:val="28"/>
                <w:szCs w:val="28"/>
              </w:rPr>
              <w:t xml:space="preserve">, écrivez </w:t>
            </w:r>
            <w:r w:rsidRPr="00963E8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un argument + un exemple </w:t>
            </w:r>
            <w:proofErr w:type="gramStart"/>
            <w:r w:rsidR="00963E85" w:rsidRPr="00963E85">
              <w:rPr>
                <w:rFonts w:ascii="Arial" w:hAnsi="Arial" w:cs="Arial"/>
                <w:b/>
                <w:sz w:val="28"/>
                <w:szCs w:val="28"/>
                <w:u w:val="single"/>
              </w:rPr>
              <w:t>précis</w:t>
            </w:r>
            <w:r w:rsidR="00963E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6109A">
              <w:rPr>
                <w:rFonts w:ascii="Arial" w:hAnsi="Arial" w:cs="Arial"/>
                <w:b/>
                <w:sz w:val="28"/>
                <w:szCs w:val="28"/>
              </w:rPr>
              <w:t>.</w:t>
            </w:r>
            <w:proofErr w:type="gramEnd"/>
          </w:p>
          <w:p w:rsidR="0026109A" w:rsidRPr="00963E85" w:rsidRDefault="00810A3A" w:rsidP="0026109A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Faites </w:t>
            </w:r>
            <w:r w:rsidR="0026109A" w:rsidRPr="0026109A">
              <w:rPr>
                <w:rFonts w:ascii="Arial" w:hAnsi="Arial" w:cs="Arial"/>
                <w:b/>
                <w:sz w:val="28"/>
                <w:szCs w:val="28"/>
              </w:rPr>
              <w:t>valider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votre post-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iy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6109A" w:rsidRPr="0026109A">
              <w:rPr>
                <w:rFonts w:ascii="Arial" w:hAnsi="Arial" w:cs="Arial"/>
                <w:b/>
                <w:sz w:val="28"/>
                <w:szCs w:val="28"/>
              </w:rPr>
              <w:t xml:space="preserve"> par</w:t>
            </w:r>
            <w:proofErr w:type="gramEnd"/>
            <w:r w:rsidR="0026109A" w:rsidRPr="0026109A">
              <w:rPr>
                <w:rFonts w:ascii="Arial" w:hAnsi="Arial" w:cs="Arial"/>
                <w:b/>
                <w:sz w:val="28"/>
                <w:szCs w:val="28"/>
              </w:rPr>
              <w:t xml:space="preserve"> le prof , et </w:t>
            </w:r>
            <w:r w:rsidR="0026109A" w:rsidRPr="00963E8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pose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</w:t>
            </w:r>
            <w:r w:rsidR="0026109A" w:rsidRPr="00963E8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dans la bonne sous-partie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au tableau</w:t>
            </w:r>
            <w:bookmarkStart w:id="0" w:name="_GoBack"/>
            <w:bookmarkEnd w:id="0"/>
            <w:r w:rsidR="00F00906" w:rsidRPr="00963E85">
              <w:rPr>
                <w:rFonts w:ascii="Arial" w:hAnsi="Arial" w:cs="Arial"/>
                <w:b/>
                <w:sz w:val="28"/>
                <w:szCs w:val="28"/>
                <w:u w:val="single"/>
              </w:rPr>
              <w:t>.</w:t>
            </w:r>
          </w:p>
          <w:p w:rsidR="00963E85" w:rsidRPr="0026109A" w:rsidRDefault="00963E85" w:rsidP="0026109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6109A" w:rsidRDefault="00963E85" w:rsidP="005C7F3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Attention ,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vous n’avez pas le droit de poster deux post-it de suite : il faut attendre que 2 autres équipes aient posé un post-it pour en reposer un ! </w:t>
            </w:r>
          </w:p>
          <w:p w:rsidR="00963E85" w:rsidRPr="0026109A" w:rsidRDefault="00963E85" w:rsidP="005C7F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6109A" w:rsidRPr="0026109A" w:rsidRDefault="0026109A" w:rsidP="005C7F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109A">
              <w:rPr>
                <w:rFonts w:ascii="Arial" w:hAnsi="Arial" w:cs="Arial"/>
                <w:b/>
                <w:sz w:val="28"/>
                <w:szCs w:val="28"/>
              </w:rPr>
              <w:t xml:space="preserve">Equipe gagnante : celle qui a mis le + de post-it dans le tableau ! </w:t>
            </w:r>
          </w:p>
          <w:p w:rsidR="0026109A" w:rsidRPr="0026109A" w:rsidRDefault="0026109A" w:rsidP="005C7F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6109A" w:rsidRPr="0026109A" w:rsidRDefault="0026109A" w:rsidP="005C7F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6109A" w:rsidRDefault="00963E85" w:rsidP="005C7F3B">
      <w:r>
        <w:t xml:space="preserve"> </w:t>
      </w:r>
    </w:p>
    <w:p w:rsidR="00963E85" w:rsidRDefault="00963E85" w:rsidP="005C7F3B"/>
    <w:p w:rsidR="00316804" w:rsidRDefault="00316804" w:rsidP="005C7F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F3B" w:rsidTr="005C7F3B">
        <w:tc>
          <w:tcPr>
            <w:tcW w:w="4531" w:type="dxa"/>
          </w:tcPr>
          <w:p w:rsidR="005C7F3B" w:rsidRDefault="005C7F3B" w:rsidP="005C7F3B">
            <w:r>
              <w:t xml:space="preserve">  I La tradition  dans </w:t>
            </w:r>
            <w:r w:rsidRPr="005C7F3B">
              <w:rPr>
                <w:u w:val="single"/>
              </w:rPr>
              <w:t xml:space="preserve">Alcools </w:t>
            </w:r>
          </w:p>
        </w:tc>
        <w:tc>
          <w:tcPr>
            <w:tcW w:w="4531" w:type="dxa"/>
          </w:tcPr>
          <w:p w:rsidR="005C7F3B" w:rsidRDefault="00F00906" w:rsidP="005C7F3B">
            <w:r>
              <w:t xml:space="preserve">II </w:t>
            </w:r>
            <w:r w:rsidR="005C7F3B">
              <w:t xml:space="preserve">La modernité dans </w:t>
            </w:r>
            <w:r w:rsidR="005C7F3B" w:rsidRPr="005C7F3B">
              <w:rPr>
                <w:u w:val="single"/>
              </w:rPr>
              <w:t xml:space="preserve">Alcools </w:t>
            </w:r>
          </w:p>
        </w:tc>
      </w:tr>
      <w:tr w:rsidR="00316804" w:rsidTr="005C7F3B">
        <w:tc>
          <w:tcPr>
            <w:tcW w:w="4531" w:type="dxa"/>
          </w:tcPr>
          <w:p w:rsidR="00316804" w:rsidRDefault="00316804" w:rsidP="005C7F3B">
            <w:r>
              <w:t>Thèmes</w:t>
            </w:r>
          </w:p>
          <w:p w:rsidR="00316804" w:rsidRDefault="00316804" w:rsidP="005C7F3B"/>
          <w:p w:rsidR="00316804" w:rsidRDefault="00316804" w:rsidP="005C7F3B"/>
          <w:p w:rsidR="00316804" w:rsidRDefault="00316804" w:rsidP="005C7F3B"/>
          <w:p w:rsidR="00316804" w:rsidRDefault="00316804" w:rsidP="005C7F3B"/>
        </w:tc>
        <w:tc>
          <w:tcPr>
            <w:tcW w:w="4531" w:type="dxa"/>
          </w:tcPr>
          <w:p w:rsidR="00316804" w:rsidRDefault="00316804" w:rsidP="00316804">
            <w:r>
              <w:t>Thèmes</w:t>
            </w:r>
          </w:p>
          <w:p w:rsidR="00316804" w:rsidRDefault="00316804" w:rsidP="005C7F3B"/>
        </w:tc>
      </w:tr>
      <w:tr w:rsidR="00316804" w:rsidTr="005C7F3B">
        <w:tc>
          <w:tcPr>
            <w:tcW w:w="4531" w:type="dxa"/>
          </w:tcPr>
          <w:p w:rsidR="00316804" w:rsidRDefault="00316804" w:rsidP="005C7F3B">
            <w:r>
              <w:t xml:space="preserve">Formes </w:t>
            </w:r>
          </w:p>
          <w:p w:rsidR="00316804" w:rsidRDefault="00316804" w:rsidP="005C7F3B"/>
          <w:p w:rsidR="00316804" w:rsidRDefault="00316804" w:rsidP="005C7F3B"/>
          <w:p w:rsidR="00316804" w:rsidRDefault="00316804" w:rsidP="005C7F3B"/>
          <w:p w:rsidR="00316804" w:rsidRDefault="00316804" w:rsidP="005C7F3B"/>
          <w:p w:rsidR="00316804" w:rsidRDefault="00316804" w:rsidP="005C7F3B"/>
        </w:tc>
        <w:tc>
          <w:tcPr>
            <w:tcW w:w="4531" w:type="dxa"/>
          </w:tcPr>
          <w:p w:rsidR="00316804" w:rsidRDefault="00316804" w:rsidP="00316804">
            <w:r>
              <w:t xml:space="preserve">Formes </w:t>
            </w:r>
          </w:p>
          <w:p w:rsidR="00316804" w:rsidRDefault="00316804" w:rsidP="005C7F3B"/>
        </w:tc>
      </w:tr>
      <w:tr w:rsidR="005C7F3B" w:rsidTr="005C7F3B">
        <w:tc>
          <w:tcPr>
            <w:tcW w:w="4531" w:type="dxa"/>
          </w:tcPr>
          <w:p w:rsidR="005C7F3B" w:rsidRDefault="00316804" w:rsidP="005C7F3B">
            <w:r>
              <w:t xml:space="preserve">Références culturelles </w:t>
            </w:r>
            <w:r w:rsidR="00FE2EBD">
              <w:t xml:space="preserve">et littéraires </w:t>
            </w:r>
          </w:p>
          <w:p w:rsidR="00316804" w:rsidRDefault="00316804" w:rsidP="005C7F3B"/>
          <w:p w:rsidR="005C7F3B" w:rsidRDefault="005C7F3B" w:rsidP="005C7F3B"/>
          <w:p w:rsidR="005C7F3B" w:rsidRDefault="005C7F3B" w:rsidP="005C7F3B"/>
          <w:p w:rsidR="005C7F3B" w:rsidRDefault="005C7F3B" w:rsidP="005C7F3B"/>
          <w:p w:rsidR="005C7F3B" w:rsidRDefault="005C7F3B" w:rsidP="005C7F3B"/>
        </w:tc>
        <w:tc>
          <w:tcPr>
            <w:tcW w:w="4531" w:type="dxa"/>
          </w:tcPr>
          <w:p w:rsidR="00316804" w:rsidRDefault="00316804" w:rsidP="00316804">
            <w:r>
              <w:t xml:space="preserve">Références culturelles </w:t>
            </w:r>
            <w:r w:rsidR="00FE2EBD">
              <w:t xml:space="preserve">et littéraires </w:t>
            </w:r>
          </w:p>
          <w:p w:rsidR="005C7F3B" w:rsidRDefault="005C7F3B" w:rsidP="005C7F3B"/>
        </w:tc>
      </w:tr>
    </w:tbl>
    <w:p w:rsidR="005C7F3B" w:rsidRDefault="005C7F3B" w:rsidP="005C7F3B"/>
    <w:sectPr w:rsidR="005C7F3B" w:rsidSect="00316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A7"/>
    <w:rsid w:val="000A1B62"/>
    <w:rsid w:val="000A35C8"/>
    <w:rsid w:val="0025052A"/>
    <w:rsid w:val="0026109A"/>
    <w:rsid w:val="00316804"/>
    <w:rsid w:val="003D4CB0"/>
    <w:rsid w:val="005C7F3B"/>
    <w:rsid w:val="006E41E4"/>
    <w:rsid w:val="007F03BF"/>
    <w:rsid w:val="00810A3A"/>
    <w:rsid w:val="00963E85"/>
    <w:rsid w:val="00B407A7"/>
    <w:rsid w:val="00B51E42"/>
    <w:rsid w:val="00B90147"/>
    <w:rsid w:val="00C818D1"/>
    <w:rsid w:val="00F00906"/>
    <w:rsid w:val="00F94A2E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6E90"/>
  <w15:chartTrackingRefBased/>
  <w15:docId w15:val="{ACE5F939-A5E0-4488-9DD4-A99E22A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F8EC-66BC-4C94-ACE0-231FD67F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Mandela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11</cp:revision>
  <dcterms:created xsi:type="dcterms:W3CDTF">2020-11-09T10:00:00Z</dcterms:created>
  <dcterms:modified xsi:type="dcterms:W3CDTF">2021-10-13T08:25:00Z</dcterms:modified>
</cp:coreProperties>
</file>