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98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0"/>
      </w:tblGrid>
      <w:tr w:rsidR="006B05B0" w:rsidRPr="007749AF" w:rsidTr="0077703E">
        <w:trPr>
          <w:trHeight w:val="69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27A" w:rsidRPr="001252A2" w:rsidRDefault="008029C3" w:rsidP="001252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</w:pPr>
            <w:r w:rsidRPr="008029C3">
              <w:rPr>
                <w:rFonts w:ascii="Arial" w:hAnsi="Arial" w:cs="Arial"/>
                <w:b/>
                <w:sz w:val="28"/>
                <w:szCs w:val="28"/>
              </w:rPr>
              <w:t>CAP Coiffure - Connaissance des milieux de travail</w:t>
            </w:r>
          </w:p>
          <w:p w:rsidR="006B05B0" w:rsidRPr="00BE2AE0" w:rsidRDefault="006B05B0" w:rsidP="006E29C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B05B0" w:rsidRPr="00C610CA" w:rsidRDefault="000B088E" w:rsidP="000B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L’ambiance lumineuse</w:t>
            </w:r>
          </w:p>
          <w:p w:rsidR="006B05B0" w:rsidRDefault="006B05B0" w:rsidP="00BD02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6C" w:rsidRPr="001252A2" w:rsidRDefault="00976C6C" w:rsidP="006E29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6C6C" w:rsidRDefault="00976C6C" w:rsidP="007C4B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08786619" wp14:editId="0DF177DF">
                  <wp:extent cx="6134100" cy="4076700"/>
                  <wp:effectExtent l="38100" t="19050" r="19050" b="38100"/>
                  <wp:docPr id="6" name="Diagramme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65C83" w:rsidRPr="00E0227A" w:rsidRDefault="00E43B15" w:rsidP="007C4B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3B15"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03904EA0" wp14:editId="522514D5">
                  <wp:extent cx="6181725" cy="3438525"/>
                  <wp:effectExtent l="38100" t="19050" r="9525" b="28575"/>
                  <wp:docPr id="18" name="Diagramme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165C83" w:rsidRDefault="00165C83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252A2" w:rsidRDefault="001252A2" w:rsidP="006E29C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0263" w:rsidRDefault="00BD0263" w:rsidP="006E29C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0263" w:rsidRDefault="00BD0263" w:rsidP="006E29C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03E" w:rsidRDefault="0077703E" w:rsidP="007770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646C" w:rsidRPr="00110412" w:rsidRDefault="00EF646C" w:rsidP="00EF64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0412">
              <w:rPr>
                <w:rFonts w:ascii="Arial" w:hAnsi="Arial" w:cs="Arial"/>
                <w:b/>
                <w:sz w:val="28"/>
                <w:szCs w:val="28"/>
              </w:rPr>
              <w:t>SITUATION PROFESSIONNELLE</w:t>
            </w:r>
          </w:p>
          <w:p w:rsidR="00EF646C" w:rsidRPr="00110412" w:rsidRDefault="00EF646C" w:rsidP="006E29C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646C" w:rsidRDefault="00EF646C" w:rsidP="0077703E">
            <w:pPr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110412">
              <w:rPr>
                <w:rFonts w:ascii="Arial" w:hAnsi="Arial" w:cs="Arial"/>
                <w:i/>
                <w:sz w:val="28"/>
                <w:szCs w:val="28"/>
              </w:rPr>
              <w:t xml:space="preserve">Le salon de coiffure dans lequel vous avez été recruté doit refaire entièrement sa décoration intérieure. Votre employeur en profite pour modifier l’éclairage afin d’apporter au salon une ambiance chaleureuse et </w:t>
            </w:r>
            <w:r w:rsidR="000B088E">
              <w:rPr>
                <w:rFonts w:ascii="Arial" w:hAnsi="Arial" w:cs="Arial"/>
                <w:i/>
                <w:sz w:val="28"/>
                <w:szCs w:val="28"/>
              </w:rPr>
              <w:t>d’</w:t>
            </w:r>
            <w:r w:rsidRPr="00110412">
              <w:rPr>
                <w:rFonts w:ascii="Arial" w:hAnsi="Arial" w:cs="Arial"/>
                <w:i/>
                <w:sz w:val="28"/>
                <w:szCs w:val="28"/>
              </w:rPr>
              <w:t>améliorer les conditions de travail. Il vous demande de l’aider</w:t>
            </w:r>
            <w:r w:rsidR="007D3054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7D3054" w:rsidRDefault="007D3054" w:rsidP="006E29C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666109" w:rsidRDefault="00834848" w:rsidP="00441E1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848">
              <w:rPr>
                <w:rFonts w:ascii="Arial" w:hAnsi="Arial" w:cs="Arial"/>
                <w:b/>
                <w:sz w:val="24"/>
                <w:szCs w:val="24"/>
              </w:rPr>
              <w:t>Objectif</w:t>
            </w:r>
            <w:r w:rsidR="0066610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484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:rsidR="00834848" w:rsidRPr="00834848" w:rsidRDefault="00834848" w:rsidP="00441E1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848">
              <w:rPr>
                <w:rFonts w:ascii="Arial" w:hAnsi="Arial" w:cs="Arial"/>
                <w:sz w:val="24"/>
                <w:szCs w:val="24"/>
              </w:rPr>
              <w:t>Enoncer les conditions d’un éclairage rationnel</w:t>
            </w:r>
            <w:r w:rsidR="000B08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4848" w:rsidRPr="00834848" w:rsidRDefault="00834848" w:rsidP="0066610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848">
              <w:rPr>
                <w:rFonts w:ascii="Arial" w:hAnsi="Arial" w:cs="Arial"/>
                <w:sz w:val="24"/>
                <w:szCs w:val="24"/>
              </w:rPr>
              <w:t>Enoncer l’incidence des ambiances</w:t>
            </w:r>
            <w:r w:rsidR="00802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848">
              <w:rPr>
                <w:rFonts w:ascii="Arial" w:hAnsi="Arial" w:cs="Arial"/>
                <w:sz w:val="24"/>
                <w:szCs w:val="24"/>
              </w:rPr>
              <w:t>colorées du salon et de l’éclairage sur la vision des couleurs</w:t>
            </w:r>
            <w:r w:rsidR="000B08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4848" w:rsidRDefault="00834848" w:rsidP="00441E1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7D3054" w:rsidRPr="00110412" w:rsidRDefault="007D3054" w:rsidP="006E29C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D3054" w:rsidRDefault="007D3054" w:rsidP="0066610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9C3">
              <w:rPr>
                <w:rFonts w:ascii="Arial" w:hAnsi="Arial" w:cs="Arial"/>
                <w:b/>
                <w:sz w:val="24"/>
                <w:szCs w:val="24"/>
              </w:rPr>
              <w:t>Activité</w:t>
            </w:r>
            <w:r w:rsidR="000B088E" w:rsidRPr="008029C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029C3">
              <w:rPr>
                <w:rFonts w:ascii="Arial" w:hAnsi="Arial" w:cs="Arial"/>
                <w:b/>
                <w:sz w:val="24"/>
                <w:szCs w:val="24"/>
              </w:rPr>
              <w:t>/consignes</w:t>
            </w:r>
            <w:r w:rsidRPr="00834848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8029C3">
              <w:rPr>
                <w:rFonts w:ascii="Arial" w:hAnsi="Arial" w:cs="Arial"/>
                <w:sz w:val="24"/>
                <w:szCs w:val="24"/>
              </w:rPr>
              <w:t>En vous aidant des liens proposés ci-dessous et de vos propres connaissances</w:t>
            </w:r>
            <w:r w:rsidR="000B088E" w:rsidRPr="008029C3">
              <w:rPr>
                <w:rFonts w:ascii="Arial" w:hAnsi="Arial" w:cs="Arial"/>
                <w:sz w:val="24"/>
                <w:szCs w:val="24"/>
              </w:rPr>
              <w:t>, vous</w:t>
            </w:r>
            <w:r w:rsidRPr="008029C3">
              <w:rPr>
                <w:rFonts w:ascii="Arial" w:hAnsi="Arial" w:cs="Arial"/>
                <w:sz w:val="24"/>
                <w:szCs w:val="24"/>
              </w:rPr>
              <w:t xml:space="preserve"> répondre</w:t>
            </w:r>
            <w:r w:rsidR="000B088E" w:rsidRPr="008029C3">
              <w:rPr>
                <w:rFonts w:ascii="Arial" w:hAnsi="Arial" w:cs="Arial"/>
                <w:sz w:val="24"/>
                <w:szCs w:val="24"/>
              </w:rPr>
              <w:t>z</w:t>
            </w:r>
            <w:r w:rsidRPr="008029C3">
              <w:rPr>
                <w:rFonts w:ascii="Arial" w:hAnsi="Arial" w:cs="Arial"/>
                <w:sz w:val="24"/>
                <w:szCs w:val="24"/>
              </w:rPr>
              <w:t xml:space="preserve"> aux questions que votre employeur se pose.</w:t>
            </w:r>
          </w:p>
          <w:p w:rsidR="008029C3" w:rsidRPr="008029C3" w:rsidRDefault="008029C3" w:rsidP="00441E19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5F90" w:rsidRPr="00834848" w:rsidRDefault="00A95F90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29C3" w:rsidRDefault="007D7B92" w:rsidP="006E29C1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21B5E">
              <w:rPr>
                <w:rFonts w:ascii="Arial" w:hAnsi="Arial" w:cs="Arial"/>
                <w:sz w:val="24"/>
                <w:szCs w:val="24"/>
              </w:rPr>
              <w:t>Durée conseillée 60</w:t>
            </w:r>
            <w:r w:rsidR="00110412" w:rsidRPr="00421B5E">
              <w:rPr>
                <w:rFonts w:ascii="Arial" w:hAnsi="Arial" w:cs="Arial"/>
                <w:sz w:val="24"/>
                <w:szCs w:val="24"/>
              </w:rPr>
              <w:t xml:space="preserve"> min</w:t>
            </w:r>
            <w:r w:rsidR="00872E5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</w:t>
            </w:r>
          </w:p>
          <w:p w:rsidR="00110412" w:rsidRPr="00421B5E" w:rsidRDefault="00872E5A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0A6A3C" w:rsidRPr="00421B5E" w:rsidRDefault="00F71215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21B5E">
              <w:rPr>
                <w:rFonts w:ascii="Arial" w:hAnsi="Arial" w:cs="Arial"/>
                <w:b/>
                <w:sz w:val="24"/>
                <w:szCs w:val="24"/>
              </w:rPr>
              <w:t>Lien</w:t>
            </w:r>
            <w:r w:rsidR="000A6A3C" w:rsidRPr="00421B5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76F16" w:rsidRPr="00421B5E">
              <w:rPr>
                <w:rFonts w:ascii="Arial" w:hAnsi="Arial" w:cs="Arial"/>
                <w:b/>
                <w:sz w:val="24"/>
                <w:szCs w:val="24"/>
              </w:rPr>
              <w:t> proposés </w:t>
            </w:r>
            <w:r w:rsidR="00421B5E" w:rsidRPr="00421B5E">
              <w:rPr>
                <w:rFonts w:ascii="Arial" w:hAnsi="Arial" w:cs="Arial"/>
                <w:b/>
                <w:sz w:val="24"/>
                <w:szCs w:val="24"/>
              </w:rPr>
              <w:t>par le professeur</w:t>
            </w:r>
            <w:r w:rsidR="00165C83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872E5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1C4277" w:rsidRPr="008029C3" w:rsidRDefault="007D7B92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r w:rsidRPr="00421B5E">
              <w:rPr>
                <w:rFonts w:ascii="Arial" w:hAnsi="Arial" w:cs="Arial"/>
                <w:b/>
                <w:color w:val="0070C0"/>
                <w:sz w:val="28"/>
                <w:szCs w:val="28"/>
              </w:rPr>
              <w:t>▪</w:t>
            </w:r>
            <w:r w:rsidR="001C4277" w:rsidRPr="00421B5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987DED" w:rsidRPr="008029C3">
              <w:rPr>
                <w:rFonts w:ascii="Arial" w:hAnsi="Arial" w:cs="Arial"/>
                <w:color w:val="0070C0"/>
                <w:sz w:val="24"/>
                <w:szCs w:val="24"/>
              </w:rPr>
              <w:t>(PDF) Eclairage artificiel au poste de travail-INRS</w:t>
            </w:r>
          </w:p>
          <w:p w:rsidR="00987DED" w:rsidRPr="008029C3" w:rsidRDefault="00E6551F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hyperlink r:id="rId18" w:history="1">
              <w:r w:rsidR="000A6A3C" w:rsidRPr="008029C3">
                <w:rPr>
                  <w:rStyle w:val="Lienhypertexte"/>
                  <w:rFonts w:ascii="Arial" w:hAnsi="Arial" w:cs="Arial"/>
                  <w:color w:val="0070C0"/>
                  <w:sz w:val="24"/>
                  <w:szCs w:val="24"/>
                  <w:shd w:val="clear" w:color="auto" w:fill="FFFFFF"/>
                </w:rPr>
                <w:t>www.inrs.fr/dms/inrs/CataloguePapier/ED/TI-</w:t>
              </w:r>
              <w:r w:rsidR="000A6A3C" w:rsidRPr="008029C3">
                <w:rPr>
                  <w:rStyle w:val="Lienhypertexte"/>
                  <w:rFonts w:ascii="Arial" w:hAnsi="Arial" w:cs="Arial"/>
                  <w:b/>
                  <w:bCs/>
                  <w:color w:val="0070C0"/>
                  <w:sz w:val="24"/>
                  <w:szCs w:val="24"/>
                  <w:shd w:val="clear" w:color="auto" w:fill="FFFFFF"/>
                </w:rPr>
                <w:t>ED-85</w:t>
              </w:r>
              <w:r w:rsidR="000A6A3C" w:rsidRPr="008029C3">
                <w:rPr>
                  <w:rStyle w:val="Lienhypertexte"/>
                  <w:rFonts w:ascii="Arial" w:hAnsi="Arial" w:cs="Arial"/>
                  <w:color w:val="0070C0"/>
                  <w:sz w:val="24"/>
                  <w:szCs w:val="24"/>
                  <w:shd w:val="clear" w:color="auto" w:fill="FFFFFF"/>
                </w:rPr>
                <w:t>/</w:t>
              </w:r>
              <w:r w:rsidR="000A6A3C" w:rsidRPr="008029C3">
                <w:rPr>
                  <w:rStyle w:val="Lienhypertexte"/>
                  <w:rFonts w:ascii="Arial" w:hAnsi="Arial" w:cs="Arial"/>
                  <w:b/>
                  <w:bCs/>
                  <w:color w:val="0070C0"/>
                  <w:sz w:val="24"/>
                  <w:szCs w:val="24"/>
                  <w:shd w:val="clear" w:color="auto" w:fill="FFFFFF"/>
                </w:rPr>
                <w:t>ed85</w:t>
              </w:r>
              <w:r w:rsidR="000A6A3C" w:rsidRPr="008029C3">
                <w:rPr>
                  <w:rStyle w:val="Lienhypertexte"/>
                  <w:rFonts w:ascii="Arial" w:hAnsi="Arial" w:cs="Arial"/>
                  <w:color w:val="0070C0"/>
                  <w:sz w:val="24"/>
                  <w:szCs w:val="24"/>
                  <w:shd w:val="clear" w:color="auto" w:fill="FFFFFF"/>
                </w:rPr>
                <w:t>.pdf</w:t>
              </w:r>
            </w:hyperlink>
          </w:p>
          <w:p w:rsidR="000A6A3C" w:rsidRPr="008029C3" w:rsidRDefault="007D7B92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7030A0"/>
                <w:sz w:val="24"/>
                <w:szCs w:val="24"/>
                <w:shd w:val="clear" w:color="auto" w:fill="FFFFFF"/>
              </w:rPr>
            </w:pPr>
            <w:r w:rsidRPr="008029C3">
              <w:rPr>
                <w:rFonts w:ascii="Arial" w:hAnsi="Arial" w:cs="Arial"/>
                <w:color w:val="7030A0"/>
                <w:sz w:val="24"/>
                <w:szCs w:val="24"/>
                <w:shd w:val="clear" w:color="auto" w:fill="FFFFFF"/>
              </w:rPr>
              <w:t xml:space="preserve">▪ </w:t>
            </w:r>
            <w:r w:rsidR="000A6A3C" w:rsidRPr="008029C3">
              <w:rPr>
                <w:rFonts w:ascii="Arial" w:hAnsi="Arial" w:cs="Arial"/>
                <w:color w:val="7030A0"/>
                <w:sz w:val="24"/>
                <w:szCs w:val="24"/>
                <w:shd w:val="clear" w:color="auto" w:fill="FFFFFF"/>
              </w:rPr>
              <w:t>Choisir le type d’éclairage : direct, mixte ou indirect</w:t>
            </w:r>
          </w:p>
          <w:p w:rsidR="000A6A3C" w:rsidRPr="008029C3" w:rsidRDefault="000A6A3C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7030A0"/>
                <w:sz w:val="24"/>
                <w:szCs w:val="24"/>
                <w:shd w:val="clear" w:color="auto" w:fill="FFFFFF"/>
              </w:rPr>
            </w:pPr>
            <w:r w:rsidRPr="008029C3">
              <w:rPr>
                <w:rFonts w:ascii="Arial" w:hAnsi="Arial" w:cs="Arial"/>
                <w:color w:val="7030A0"/>
                <w:sz w:val="24"/>
                <w:szCs w:val="24"/>
                <w:shd w:val="clear" w:color="auto" w:fill="FFFFFF"/>
              </w:rPr>
              <w:t>www.energieplus-lesite.be › Accueil › Concevoir › L'éclairage</w:t>
            </w:r>
          </w:p>
          <w:p w:rsidR="00B62C22" w:rsidRPr="008029C3" w:rsidRDefault="00B62C22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r w:rsidRPr="008029C3"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  <w:t>▪</w:t>
            </w:r>
            <w:r w:rsidR="000B088E" w:rsidRPr="008029C3"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  <w:t xml:space="preserve"> </w:t>
            </w:r>
            <w:r w:rsidRPr="008029C3"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  <w:t>Avantages et inconvénients des lampes LED pour l’éclairage</w:t>
            </w:r>
          </w:p>
          <w:p w:rsidR="00B62C22" w:rsidRPr="008029C3" w:rsidRDefault="00E6551F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hyperlink r:id="rId19" w:history="1">
              <w:r w:rsidR="00421B5E" w:rsidRPr="008029C3">
                <w:rPr>
                  <w:rStyle w:val="Lienhypertexte"/>
                  <w:rFonts w:ascii="Arial" w:hAnsi="Arial" w:cs="Arial"/>
                  <w:sz w:val="24"/>
                  <w:szCs w:val="24"/>
                  <w:shd w:val="clear" w:color="auto" w:fill="FFFFFF"/>
                </w:rPr>
                <w:t>www.notre-planete.info/.../4108-lampes-</w:t>
              </w:r>
              <w:r w:rsidR="00421B5E" w:rsidRPr="008029C3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LED</w:t>
              </w:r>
              <w:r w:rsidR="00421B5E" w:rsidRPr="008029C3">
                <w:rPr>
                  <w:rStyle w:val="Lienhypertexte"/>
                  <w:rFonts w:ascii="Arial" w:hAnsi="Arial" w:cs="Arial"/>
                  <w:sz w:val="24"/>
                  <w:szCs w:val="24"/>
                  <w:shd w:val="clear" w:color="auto" w:fill="FFFFFF"/>
                </w:rPr>
                <w:t>-avantages-inconvenients</w:t>
              </w:r>
            </w:hyperlink>
            <w:r w:rsidR="00872E5A" w:rsidRPr="008029C3"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  <w:p w:rsidR="003B6900" w:rsidRPr="008029C3" w:rsidRDefault="003B6900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  <w:r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>▪</w:t>
            </w:r>
            <w:r w:rsidR="000B088E"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>Eclairage d’un salon de coiffure</w:t>
            </w:r>
          </w:p>
          <w:p w:rsidR="003B6900" w:rsidRPr="008029C3" w:rsidRDefault="003B6900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  <w:r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>www.universal-led.com/article-85462-</w:t>
            </w:r>
            <w:r w:rsidRPr="008029C3"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  <w:shd w:val="clear" w:color="auto" w:fill="FFFFFF"/>
              </w:rPr>
              <w:t>eclairage</w:t>
            </w:r>
            <w:r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>-un-</w:t>
            </w:r>
            <w:r w:rsidRPr="008029C3">
              <w:rPr>
                <w:rFonts w:ascii="Arial" w:hAnsi="Arial" w:cs="Arial"/>
                <w:b/>
                <w:bCs/>
                <w:color w:val="E36C0A" w:themeColor="accent6" w:themeShade="BF"/>
                <w:sz w:val="24"/>
                <w:szCs w:val="24"/>
                <w:shd w:val="clear" w:color="auto" w:fill="FFFFFF"/>
              </w:rPr>
              <w:t>salon-de-coiffure</w:t>
            </w:r>
            <w:r w:rsidRPr="008029C3">
              <w:rPr>
                <w:rFonts w:ascii="Arial" w:hAnsi="Arial" w:cs="Arial"/>
                <w:color w:val="E36C0A" w:themeColor="accent6" w:themeShade="BF"/>
                <w:sz w:val="24"/>
                <w:szCs w:val="24"/>
                <w:shd w:val="clear" w:color="auto" w:fill="FFFFFF"/>
              </w:rPr>
              <w:t>.html</w:t>
            </w:r>
          </w:p>
          <w:p w:rsidR="008029C3" w:rsidRDefault="008029C3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1B5E" w:rsidRPr="00421B5E" w:rsidRDefault="00421B5E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1B5E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Liens proposés par les élèves </w:t>
            </w:r>
            <w:r w:rsidR="00D458E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(noter ci-dessous d’autres liens que vous auriez utilisé</w:t>
            </w:r>
            <w:r w:rsidR="00361E9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D458E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21B5E" w:rsidRDefault="00421B5E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421B5E" w:rsidRDefault="00421B5E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029C3" w:rsidRDefault="008029C3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029C3" w:rsidRDefault="008029C3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029C3" w:rsidRDefault="008029C3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029C3" w:rsidRDefault="008029C3" w:rsidP="005B213A">
            <w:pPr>
              <w:shd w:val="clear" w:color="auto" w:fill="FFFFFF"/>
              <w:spacing w:after="150" w:line="288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7703E" w:rsidRDefault="0077703E" w:rsidP="003B6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BB4" w:rsidRDefault="007C4BB4" w:rsidP="003B6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BB4" w:rsidRDefault="007C4BB4" w:rsidP="003B6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3E34" w:rsidRPr="003B6900" w:rsidRDefault="008514F1" w:rsidP="003B6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1/ Préciser ce qu’on attend d’un </w:t>
            </w:r>
            <w:r w:rsidR="000B088E">
              <w:rPr>
                <w:rFonts w:ascii="Arial" w:hAnsi="Arial" w:cs="Arial"/>
                <w:b/>
                <w:sz w:val="24"/>
                <w:szCs w:val="24"/>
              </w:rPr>
              <w:t>bon éclairage dans un salon de c</w:t>
            </w:r>
            <w:r w:rsidRPr="003B6900">
              <w:rPr>
                <w:rFonts w:ascii="Arial" w:hAnsi="Arial" w:cs="Arial"/>
                <w:b/>
                <w:sz w:val="24"/>
                <w:szCs w:val="24"/>
              </w:rPr>
              <w:t>oiffure.</w:t>
            </w: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4F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14F1" w:rsidRDefault="008514F1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D458EA" w:rsidRDefault="00D458EA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0263" w:rsidRPr="008514F1" w:rsidRDefault="00BD0263" w:rsidP="00851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3E34" w:rsidRDefault="005B213A" w:rsidP="005B213A">
            <w:pPr>
              <w:shd w:val="clear" w:color="auto" w:fill="FFFFFF"/>
              <w:spacing w:after="150" w:line="288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B213A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3B6900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 w:rsidRPr="003B6900">
              <w:rPr>
                <w:rFonts w:ascii="Arial" w:hAnsi="Arial" w:cs="Arial"/>
                <w:b/>
                <w:sz w:val="24"/>
                <w:szCs w:val="24"/>
              </w:rPr>
              <w:t>Présenter l</w:t>
            </w:r>
            <w:r w:rsidR="000B088E">
              <w:rPr>
                <w:rFonts w:ascii="Arial" w:hAnsi="Arial" w:cs="Arial"/>
                <w:b/>
                <w:sz w:val="24"/>
                <w:szCs w:val="24"/>
              </w:rPr>
              <w:t xml:space="preserve">es différents modes d’éclairage </w:t>
            </w:r>
            <w:r w:rsidR="00126230" w:rsidRPr="003B6900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B08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26230" w:rsidRPr="003B6900">
              <w:rPr>
                <w:rFonts w:ascii="Arial" w:hAnsi="Arial" w:cs="Arial"/>
                <w:b/>
                <w:sz w:val="24"/>
                <w:szCs w:val="24"/>
              </w:rPr>
              <w:t>rouver des illustrations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 xml:space="preserve"> ou faire des schémas</w:t>
            </w:r>
            <w:r w:rsidR="00126230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0B08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778AF" w:rsidRDefault="00E778AF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AF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E778AF" w:rsidRDefault="00E778AF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E778AF" w:rsidRDefault="00E778AF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E778AF" w:rsidRPr="00E778AF" w:rsidRDefault="00E778AF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907302" w:rsidRDefault="00907302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29C3" w:rsidRDefault="008029C3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29C3" w:rsidRDefault="008029C3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29C3" w:rsidRDefault="008029C3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29C3" w:rsidRDefault="008029C3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7302" w:rsidRDefault="00907302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6230" w:rsidRPr="003B6900" w:rsidRDefault="00126230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 xml:space="preserve">3/ </w:t>
            </w:r>
            <w:r w:rsidR="006E29C1" w:rsidRPr="003B6900">
              <w:rPr>
                <w:rFonts w:ascii="Arial" w:hAnsi="Arial" w:cs="Arial"/>
                <w:b/>
                <w:sz w:val="24"/>
                <w:szCs w:val="24"/>
              </w:rPr>
              <w:t xml:space="preserve"> Citer 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 xml:space="preserve">les </w:t>
            </w:r>
            <w:r w:rsidR="006E29C1" w:rsidRPr="003B6900">
              <w:rPr>
                <w:rFonts w:ascii="Arial" w:hAnsi="Arial" w:cs="Arial"/>
                <w:b/>
                <w:sz w:val="24"/>
                <w:szCs w:val="24"/>
              </w:rPr>
              <w:t>différentes sources lumineuses</w:t>
            </w:r>
            <w:r w:rsidR="000B088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6E29C1" w:rsidRPr="003B6900">
              <w:rPr>
                <w:rFonts w:ascii="Arial" w:hAnsi="Arial" w:cs="Arial"/>
                <w:b/>
                <w:sz w:val="24"/>
                <w:szCs w:val="24"/>
              </w:rPr>
              <w:t>(lampes)</w:t>
            </w:r>
            <w:r w:rsidR="000B088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26230" w:rsidRDefault="00126230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230" w:rsidRPr="006E29C1" w:rsidRDefault="006E29C1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9C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6E29C1" w:rsidRPr="006E29C1" w:rsidRDefault="006E29C1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9C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6E29C1" w:rsidRDefault="006E29C1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9C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6E29C1" w:rsidRDefault="006E29C1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E29C1" w:rsidRPr="006E29C1" w:rsidRDefault="006E29C1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126230" w:rsidRDefault="00126230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230" w:rsidRDefault="00126230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BB4" w:rsidRDefault="007C4BB4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BB4" w:rsidRDefault="007C4BB4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230" w:rsidRDefault="00046C1E" w:rsidP="00990BB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076F16" w:rsidRPr="003B6900">
              <w:rPr>
                <w:rFonts w:ascii="Arial" w:hAnsi="Arial" w:cs="Arial"/>
                <w:b/>
                <w:sz w:val="24"/>
                <w:szCs w:val="24"/>
              </w:rPr>
              <w:t xml:space="preserve"> Définir l’indice du rendu des couleurs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 xml:space="preserve"> (IRC)</w:t>
            </w:r>
            <w:r w:rsidR="00076F16" w:rsidRPr="003B690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 xml:space="preserve"> Indiquer l’importance du rendu des couleurs dans un salon de coiffure.</w:t>
            </w:r>
          </w:p>
          <w:p w:rsidR="008029C3" w:rsidRPr="003B6900" w:rsidRDefault="008029C3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29C3" w:rsidRPr="008029C3" w:rsidRDefault="008029C3" w:rsidP="00D458EA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Pr="008029C3" w:rsidRDefault="008029C3" w:rsidP="00D458EA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984711" w:rsidRDefault="008029C3" w:rsidP="00D458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D458EA" w:rsidRPr="008029C3" w:rsidRDefault="00D458EA" w:rsidP="00D458EA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D458EA" w:rsidRPr="008029C3" w:rsidRDefault="00D458EA" w:rsidP="00D458EA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D458EA" w:rsidRDefault="00D458EA" w:rsidP="00D458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Default="008029C3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4BB4" w:rsidRDefault="007C4BB4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4BB4" w:rsidRDefault="007C4BB4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4BB4" w:rsidRDefault="007C4BB4" w:rsidP="008029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711" w:rsidRDefault="00984711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lastRenderedPageBreak/>
              <w:t>5/ Indiquer à quoi correspond la température de couleur.</w:t>
            </w:r>
          </w:p>
          <w:p w:rsidR="008029C3" w:rsidRPr="003B6900" w:rsidRDefault="008029C3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29C3" w:rsidRPr="008029C3" w:rsidRDefault="008029C3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Pr="008029C3" w:rsidRDefault="008029C3" w:rsidP="008029C3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Default="008029C3" w:rsidP="00802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Default="008029C3" w:rsidP="00802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 répondre aux 3 questions ci-dessous, proposer un tableau.</w:t>
            </w: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230" w:rsidRDefault="00984711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 xml:space="preserve">6/ Préciser les différents </w:t>
            </w:r>
            <w:r w:rsidR="00834D7E">
              <w:rPr>
                <w:rFonts w:ascii="Arial" w:hAnsi="Arial" w:cs="Arial"/>
                <w:b/>
                <w:sz w:val="24"/>
                <w:szCs w:val="24"/>
              </w:rPr>
              <w:t xml:space="preserve">types </w:t>
            </w:r>
            <w:r w:rsidRPr="003B6900">
              <w:rPr>
                <w:rFonts w:ascii="Arial" w:hAnsi="Arial" w:cs="Arial"/>
                <w:b/>
                <w:sz w:val="24"/>
                <w:szCs w:val="24"/>
              </w:rPr>
              <w:t>de lumière.</w:t>
            </w:r>
          </w:p>
          <w:p w:rsidR="00984711" w:rsidRDefault="00984711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4711" w:rsidRDefault="00984711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>7/ Citer les tein</w:t>
            </w:r>
            <w:r w:rsidR="00834D7E">
              <w:rPr>
                <w:rFonts w:ascii="Arial" w:hAnsi="Arial" w:cs="Arial"/>
                <w:b/>
                <w:sz w:val="24"/>
                <w:szCs w:val="24"/>
              </w:rPr>
              <w:t>tes apportées par les différent</w:t>
            </w:r>
            <w:r w:rsidRPr="003B6900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="00834D7E">
              <w:rPr>
                <w:rFonts w:ascii="Arial" w:hAnsi="Arial" w:cs="Arial"/>
                <w:b/>
                <w:sz w:val="24"/>
                <w:szCs w:val="24"/>
              </w:rPr>
              <w:t>types de lumière</w:t>
            </w:r>
            <w:r w:rsidR="00BD026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029C3" w:rsidRPr="003B6900" w:rsidRDefault="008029C3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711" w:rsidRDefault="00984711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>8/ Préciser les ambiances diffusées par ces sources lumineuses</w:t>
            </w:r>
            <w:r w:rsidR="00BD026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029C3" w:rsidRPr="003B6900" w:rsidRDefault="008029C3" w:rsidP="006E29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848" w:rsidRDefault="00834848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141" w:rsidRDefault="00551141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141" w:rsidRDefault="00551141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D7E" w:rsidRDefault="00834D7E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848" w:rsidRDefault="00834848" w:rsidP="006E2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4AE" w:rsidRDefault="00984711" w:rsidP="00990BB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471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B690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74AE" w:rsidRPr="003B6900">
              <w:rPr>
                <w:rFonts w:ascii="Arial" w:hAnsi="Arial" w:cs="Arial"/>
                <w:b/>
                <w:sz w:val="24"/>
                <w:szCs w:val="24"/>
              </w:rPr>
              <w:t xml:space="preserve"> Enumérer les sources lumineuses  que vous devez choisir en fonction de l’espace professionnel (espace accueil, espace technique de coupe, espace technique de coloration….)</w:t>
            </w:r>
            <w:r w:rsidR="00120278">
              <w:rPr>
                <w:rFonts w:ascii="Arial" w:hAnsi="Arial" w:cs="Arial"/>
                <w:b/>
                <w:sz w:val="24"/>
                <w:szCs w:val="24"/>
              </w:rPr>
              <w:t>. J</w:t>
            </w:r>
            <w:r w:rsidR="00B474AE" w:rsidRPr="003B6900">
              <w:rPr>
                <w:rFonts w:ascii="Arial" w:hAnsi="Arial" w:cs="Arial"/>
                <w:b/>
                <w:sz w:val="24"/>
                <w:szCs w:val="24"/>
              </w:rPr>
              <w:t>ustifiez</w:t>
            </w:r>
            <w:r w:rsidR="00E77EC8">
              <w:rPr>
                <w:rFonts w:ascii="Arial" w:hAnsi="Arial" w:cs="Arial"/>
                <w:b/>
                <w:sz w:val="24"/>
                <w:szCs w:val="24"/>
              </w:rPr>
              <w:t xml:space="preserve"> vos</w:t>
            </w:r>
            <w:r w:rsidR="00120278">
              <w:rPr>
                <w:rFonts w:ascii="Arial" w:hAnsi="Arial" w:cs="Arial"/>
                <w:b/>
                <w:sz w:val="24"/>
                <w:szCs w:val="24"/>
              </w:rPr>
              <w:t xml:space="preserve"> réponse</w:t>
            </w:r>
            <w:r w:rsidR="00E77EC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474AE" w:rsidRPr="003B69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029C3" w:rsidRDefault="008029C3" w:rsidP="00B474A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29C3" w:rsidRPr="008029C3" w:rsidRDefault="008029C3" w:rsidP="004E4DA6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Pr="008029C3" w:rsidRDefault="008029C3" w:rsidP="004E4DA6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029C3" w:rsidRDefault="008029C3" w:rsidP="004E4DA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E77EC8" w:rsidRPr="008029C3" w:rsidRDefault="00E77EC8" w:rsidP="004E4DA6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E77EC8" w:rsidRPr="008029C3" w:rsidRDefault="00E77EC8" w:rsidP="004E4DA6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E77EC8" w:rsidRDefault="00E77EC8" w:rsidP="004E4DA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834848" w:rsidRDefault="00834848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4DA6" w:rsidRDefault="004E4DA6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703E" w:rsidRDefault="0077703E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703E" w:rsidRDefault="0077703E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703E" w:rsidRDefault="0077703E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703E" w:rsidRDefault="0077703E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703E" w:rsidRDefault="0077703E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7CBC" w:rsidRPr="00834848" w:rsidRDefault="00467CBC" w:rsidP="00467CBC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84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Objectif : </w:t>
            </w:r>
            <w:r w:rsidRPr="00834848">
              <w:rPr>
                <w:rFonts w:ascii="Arial" w:hAnsi="Arial" w:cs="Arial"/>
                <w:sz w:val="24"/>
                <w:szCs w:val="24"/>
              </w:rPr>
              <w:t>Se sensibiliser au recyclage</w:t>
            </w:r>
          </w:p>
          <w:p w:rsidR="00467CBC" w:rsidRDefault="00467CBC" w:rsidP="00467CBC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467CBC" w:rsidRDefault="00467CBC" w:rsidP="00467C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67CBC" w:rsidRPr="00834848" w:rsidRDefault="00467CBC" w:rsidP="00467CBC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hd w:val="clear" w:color="auto" w:fill="B2A1C7" w:themeFill="accent4" w:themeFillTint="99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848">
              <w:rPr>
                <w:rFonts w:ascii="Arial" w:hAnsi="Arial" w:cs="Arial"/>
                <w:sz w:val="24"/>
                <w:szCs w:val="24"/>
                <w:u w:val="single"/>
              </w:rPr>
              <w:t>Activité/consignes</w:t>
            </w:r>
            <w:r w:rsidRPr="00834848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467CBC">
              <w:rPr>
                <w:rFonts w:ascii="Arial" w:hAnsi="Arial" w:cs="Arial"/>
                <w:b/>
                <w:sz w:val="24"/>
                <w:szCs w:val="24"/>
              </w:rPr>
              <w:t xml:space="preserve">Répondre aux 5 questions du quiz du site </w:t>
            </w:r>
            <w:hyperlink r:id="rId20" w:history="1">
              <w:r w:rsidRPr="00467CBC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www.malampe.org</w:t>
              </w:r>
            </w:hyperlink>
          </w:p>
          <w:p w:rsidR="00467CBC" w:rsidRDefault="00467CBC" w:rsidP="00467C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848" w:rsidRPr="00834848" w:rsidRDefault="00467CBC" w:rsidP="00834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conseillée 15 min</w:t>
            </w:r>
          </w:p>
          <w:p w:rsidR="0022069B" w:rsidRDefault="0022069B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2069B" w:rsidRDefault="0022069B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9D1EDF" wp14:editId="6DB635A3">
                  <wp:extent cx="6624000" cy="1248672"/>
                  <wp:effectExtent l="19050" t="0" r="5400" b="0"/>
                  <wp:docPr id="1" name="Image 1" descr="C:\Users\Séverine\Desktop\bandeau_n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éverine\Desktop\bandeau_n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0" cy="1248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69B" w:rsidRDefault="0022069B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393E34" w:rsidRPr="003B6900" w:rsidRDefault="00393E34" w:rsidP="00393E34">
            <w:pPr>
              <w:spacing w:after="0" w:line="240" w:lineRule="auto"/>
              <w:rPr>
                <w:sz w:val="24"/>
                <w:szCs w:val="24"/>
              </w:rPr>
            </w:pPr>
            <w:r w:rsidRPr="003B6900">
              <w:rPr>
                <w:rFonts w:ascii="Arial" w:hAnsi="Arial" w:cs="Arial"/>
                <w:sz w:val="24"/>
                <w:szCs w:val="24"/>
              </w:rPr>
              <w:t xml:space="preserve">Lien : </w:t>
            </w:r>
            <w:bookmarkStart w:id="0" w:name="_GoBack"/>
            <w:bookmarkEnd w:id="0"/>
            <w:r w:rsidR="00BB2D6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BB2D64">
              <w:rPr>
                <w:rFonts w:ascii="Arial" w:hAnsi="Arial" w:cs="Arial"/>
                <w:b/>
                <w:sz w:val="24"/>
                <w:szCs w:val="24"/>
              </w:rPr>
              <w:instrText xml:space="preserve"> HYPERLINK "</w:instrText>
            </w:r>
            <w:r w:rsidR="00BB2D64" w:rsidRPr="00BB2D64">
              <w:rPr>
                <w:rFonts w:ascii="Arial" w:hAnsi="Arial" w:cs="Arial"/>
                <w:b/>
                <w:sz w:val="24"/>
                <w:szCs w:val="24"/>
              </w:rPr>
              <w:instrText>http://www.malampe.org</w:instrText>
            </w:r>
            <w:r w:rsidR="00BB2D64">
              <w:rPr>
                <w:rFonts w:ascii="Arial" w:hAnsi="Arial" w:cs="Arial"/>
                <w:b/>
                <w:sz w:val="24"/>
                <w:szCs w:val="24"/>
              </w:rPr>
              <w:instrText xml:space="preserve">" </w:instrText>
            </w:r>
            <w:r w:rsidR="00BB2D6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B2D64" w:rsidRPr="00BF3159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>http://www.malampe.org</w:t>
            </w:r>
            <w:r w:rsidR="00BB2D6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BD3EE9" w:rsidRPr="003B6900" w:rsidRDefault="00BD3EE9" w:rsidP="00393E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93E34" w:rsidRPr="003B6900" w:rsidRDefault="00BD3EE9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6900">
              <w:rPr>
                <w:rFonts w:ascii="Arial" w:hAnsi="Arial" w:cs="Arial"/>
                <w:sz w:val="24"/>
                <w:szCs w:val="24"/>
              </w:rPr>
              <w:t xml:space="preserve">Et répondre à la question suivante : </w:t>
            </w:r>
          </w:p>
          <w:p w:rsidR="00BD3EE9" w:rsidRPr="003B6900" w:rsidRDefault="00BD3EE9" w:rsidP="00110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2AC" w:rsidRPr="003B6900" w:rsidRDefault="00E778AF" w:rsidP="00AE12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900">
              <w:rPr>
                <w:rFonts w:ascii="Arial" w:hAnsi="Arial" w:cs="Arial"/>
                <w:b/>
                <w:sz w:val="24"/>
                <w:szCs w:val="24"/>
              </w:rPr>
              <w:t xml:space="preserve">10/ 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>Indiquer où l’on doit jeter les ampoules usagées</w:t>
            </w:r>
            <w:r w:rsidR="00666109">
              <w:rPr>
                <w:rFonts w:ascii="Arial" w:hAnsi="Arial" w:cs="Arial"/>
                <w:b/>
                <w:sz w:val="24"/>
                <w:szCs w:val="24"/>
              </w:rPr>
              <w:t xml:space="preserve"> en justifiant la</w:t>
            </w:r>
            <w:r w:rsidR="00D458EA">
              <w:rPr>
                <w:rFonts w:ascii="Arial" w:hAnsi="Arial" w:cs="Arial"/>
                <w:b/>
                <w:sz w:val="24"/>
                <w:szCs w:val="24"/>
              </w:rPr>
              <w:t xml:space="preserve"> réponse</w:t>
            </w:r>
          </w:p>
          <w:p w:rsidR="00884647" w:rsidRDefault="00884647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84647" w:rsidRDefault="00BD3EE9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EE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BD3EE9" w:rsidRDefault="00BD3EE9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EE9" w:rsidRDefault="00BD3EE9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D3EE9" w:rsidRDefault="00BD3EE9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EE9" w:rsidRPr="00BD3EE9" w:rsidRDefault="00BD3EE9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:rsidR="00884647" w:rsidRPr="00BD3EE9" w:rsidRDefault="00884647" w:rsidP="001104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4647" w:rsidRDefault="00884647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84647" w:rsidRDefault="00884647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10412" w:rsidRDefault="00110412" w:rsidP="001104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D3054" w:rsidRPr="00110412" w:rsidRDefault="007D3054" w:rsidP="0011041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10412" w:rsidRPr="007749AF" w:rsidRDefault="00110412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50779" w:rsidRDefault="00050779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703E" w:rsidRDefault="0077703E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703E" w:rsidRDefault="0077703E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703E" w:rsidRDefault="0077703E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703E" w:rsidRDefault="0077703E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7703E" w:rsidRDefault="0077703E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458EA" w:rsidRDefault="00D458EA" w:rsidP="006E29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D0263" w:rsidRPr="00050779" w:rsidRDefault="00834D7E" w:rsidP="00BD0263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S</w:t>
            </w:r>
            <w:r w:rsidR="00BD0263" w:rsidRPr="00050779">
              <w:rPr>
                <w:rFonts w:ascii="Arial" w:hAnsi="Arial" w:cs="Arial"/>
                <w:i/>
                <w:color w:val="000000"/>
              </w:rPr>
              <w:t xml:space="preserve">éverine FERRAND                                   </w:t>
            </w:r>
            <w:r w:rsidR="00BD0263">
              <w:rPr>
                <w:rFonts w:ascii="Arial" w:hAnsi="Arial" w:cs="Arial"/>
                <w:i/>
                <w:color w:val="000000"/>
              </w:rPr>
              <w:t xml:space="preserve">      </w:t>
            </w:r>
            <w:r w:rsidR="00BD0263" w:rsidRPr="00050779">
              <w:rPr>
                <w:rFonts w:ascii="Arial" w:hAnsi="Arial" w:cs="Arial"/>
                <w:i/>
                <w:color w:val="000000"/>
              </w:rPr>
              <w:t xml:space="preserve">  </w:t>
            </w:r>
            <w:r w:rsidR="00BD0263" w:rsidRPr="00050779">
              <w:rPr>
                <w:rFonts w:ascii="Arial" w:hAnsi="Arial" w:cs="Arial"/>
                <w:b/>
                <w:i/>
                <w:color w:val="000000"/>
              </w:rPr>
              <w:t>Lycée Louis Jacques Goussier de Rezé</w:t>
            </w:r>
          </w:p>
          <w:p w:rsidR="006B05B0" w:rsidRPr="00BD0263" w:rsidRDefault="006B05B0" w:rsidP="00BD02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0C85" w:rsidRPr="0077703E" w:rsidRDefault="00490C85" w:rsidP="0077703E">
      <w:pPr>
        <w:rPr>
          <w:sz w:val="2"/>
          <w:szCs w:val="2"/>
        </w:rPr>
      </w:pPr>
    </w:p>
    <w:sectPr w:rsidR="00490C85" w:rsidRPr="0077703E" w:rsidSect="0077703E">
      <w:footerReference w:type="default" r:id="rId22"/>
      <w:pgSz w:w="11906" w:h="16838"/>
      <w:pgMar w:top="851" w:right="851" w:bottom="851" w:left="85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1F" w:rsidRDefault="00E6551F" w:rsidP="000C6B5E">
      <w:pPr>
        <w:spacing w:after="0" w:line="240" w:lineRule="auto"/>
      </w:pPr>
      <w:r>
        <w:separator/>
      </w:r>
    </w:p>
  </w:endnote>
  <w:endnote w:type="continuationSeparator" w:id="0">
    <w:p w:rsidR="00E6551F" w:rsidRDefault="00E6551F" w:rsidP="000C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0"/>
      <w:gridCol w:w="9340"/>
    </w:tblGrid>
    <w:tr w:rsidR="00834D7E">
      <w:tc>
        <w:tcPr>
          <w:tcW w:w="918" w:type="dxa"/>
        </w:tcPr>
        <w:p w:rsidR="00834D7E" w:rsidRDefault="00834D7E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B2D64" w:rsidRPr="00BB2D64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34D7E" w:rsidRDefault="00834D7E">
          <w:pPr>
            <w:pStyle w:val="Pieddepage"/>
          </w:pPr>
        </w:p>
      </w:tc>
    </w:tr>
  </w:tbl>
  <w:p w:rsidR="00834D7E" w:rsidRDefault="00834D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1F" w:rsidRDefault="00E6551F" w:rsidP="000C6B5E">
      <w:pPr>
        <w:spacing w:after="0" w:line="240" w:lineRule="auto"/>
      </w:pPr>
      <w:r>
        <w:separator/>
      </w:r>
    </w:p>
  </w:footnote>
  <w:footnote w:type="continuationSeparator" w:id="0">
    <w:p w:rsidR="00E6551F" w:rsidRDefault="00E6551F" w:rsidP="000C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2DF"/>
    <w:multiLevelType w:val="multilevel"/>
    <w:tmpl w:val="BF2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33402"/>
    <w:multiLevelType w:val="hybridMultilevel"/>
    <w:tmpl w:val="0F0E0B46"/>
    <w:lvl w:ilvl="0" w:tplc="332EBE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7FB"/>
    <w:multiLevelType w:val="hybridMultilevel"/>
    <w:tmpl w:val="CEF29F60"/>
    <w:lvl w:ilvl="0" w:tplc="AFC45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4F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A9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4B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6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E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63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AC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E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0"/>
    <w:rsid w:val="00032FAF"/>
    <w:rsid w:val="00046C1E"/>
    <w:rsid w:val="00050779"/>
    <w:rsid w:val="00070C4C"/>
    <w:rsid w:val="00076F16"/>
    <w:rsid w:val="000A6A3C"/>
    <w:rsid w:val="000B088E"/>
    <w:rsid w:val="000C259A"/>
    <w:rsid w:val="000C6B5E"/>
    <w:rsid w:val="00110412"/>
    <w:rsid w:val="00120278"/>
    <w:rsid w:val="001252A2"/>
    <w:rsid w:val="00126230"/>
    <w:rsid w:val="001529D4"/>
    <w:rsid w:val="00165C83"/>
    <w:rsid w:val="001C4277"/>
    <w:rsid w:val="0022069B"/>
    <w:rsid w:val="00286A53"/>
    <w:rsid w:val="00356886"/>
    <w:rsid w:val="00361E90"/>
    <w:rsid w:val="00377FBD"/>
    <w:rsid w:val="00393E34"/>
    <w:rsid w:val="003B6900"/>
    <w:rsid w:val="003D073C"/>
    <w:rsid w:val="00417000"/>
    <w:rsid w:val="00421B5E"/>
    <w:rsid w:val="00441E19"/>
    <w:rsid w:val="00467CBC"/>
    <w:rsid w:val="00487C58"/>
    <w:rsid w:val="00490C85"/>
    <w:rsid w:val="004E4DA6"/>
    <w:rsid w:val="00551141"/>
    <w:rsid w:val="005B213A"/>
    <w:rsid w:val="005C3D5C"/>
    <w:rsid w:val="005C7FA9"/>
    <w:rsid w:val="005D31A7"/>
    <w:rsid w:val="0065337F"/>
    <w:rsid w:val="00664BDE"/>
    <w:rsid w:val="00666109"/>
    <w:rsid w:val="006B05B0"/>
    <w:rsid w:val="006E29C1"/>
    <w:rsid w:val="00726E15"/>
    <w:rsid w:val="00756F04"/>
    <w:rsid w:val="00767838"/>
    <w:rsid w:val="0077703E"/>
    <w:rsid w:val="007C4BB4"/>
    <w:rsid w:val="007D3054"/>
    <w:rsid w:val="007D7B92"/>
    <w:rsid w:val="008029C3"/>
    <w:rsid w:val="00834848"/>
    <w:rsid w:val="00834D7E"/>
    <w:rsid w:val="008514F1"/>
    <w:rsid w:val="00872E5A"/>
    <w:rsid w:val="00884647"/>
    <w:rsid w:val="00903ED9"/>
    <w:rsid w:val="00907302"/>
    <w:rsid w:val="00960E8C"/>
    <w:rsid w:val="00976C6C"/>
    <w:rsid w:val="00984711"/>
    <w:rsid w:val="00987DED"/>
    <w:rsid w:val="00990BBA"/>
    <w:rsid w:val="00A45681"/>
    <w:rsid w:val="00A95F90"/>
    <w:rsid w:val="00AA4513"/>
    <w:rsid w:val="00AC0553"/>
    <w:rsid w:val="00AE12AC"/>
    <w:rsid w:val="00B177CB"/>
    <w:rsid w:val="00B474AE"/>
    <w:rsid w:val="00B62C22"/>
    <w:rsid w:val="00B83CE6"/>
    <w:rsid w:val="00BB2D64"/>
    <w:rsid w:val="00BD0263"/>
    <w:rsid w:val="00BD3EE9"/>
    <w:rsid w:val="00C112F9"/>
    <w:rsid w:val="00C41936"/>
    <w:rsid w:val="00C50000"/>
    <w:rsid w:val="00C67A5F"/>
    <w:rsid w:val="00D458EA"/>
    <w:rsid w:val="00DC3ED9"/>
    <w:rsid w:val="00DF274B"/>
    <w:rsid w:val="00E0227A"/>
    <w:rsid w:val="00E43B15"/>
    <w:rsid w:val="00E6551F"/>
    <w:rsid w:val="00E778AF"/>
    <w:rsid w:val="00E77EC8"/>
    <w:rsid w:val="00E847FB"/>
    <w:rsid w:val="00EF4816"/>
    <w:rsid w:val="00EF646C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33F5-BE33-424A-8EE0-55A2881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C3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6B05B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6B0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D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B5E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B5E"/>
    <w:rPr>
      <w:rFonts w:ascii="Calibri" w:eastAsia="Times New Roman" w:hAnsi="Calibri" w:cs="Times New Roman"/>
      <w:lang w:eastAsia="fr-FR"/>
    </w:rPr>
  </w:style>
  <w:style w:type="paragraph" w:styleId="Paragraphedeliste">
    <w:name w:val="List Paragraph"/>
    <w:basedOn w:val="Normal"/>
    <w:uiPriority w:val="99"/>
    <w:qFormat/>
    <w:rsid w:val="00487C5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B2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www.inrs.fr/dms/inrs/CataloguePapier/ED/TI-ED-85/ed85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://www.malamp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notre-planete.info/.../4108-lampes-LED-avantages-inconvenients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35F56-9D00-4BCB-B9DB-D82B7F661838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96F9E5A8-4DB4-4B65-B676-693272693AC5}">
      <dgm:prSet phldrT="[Texte]" custT="1"/>
      <dgm:spPr/>
      <dgm:t>
        <a:bodyPr/>
        <a:lstStyle/>
        <a:p>
          <a:pPr algn="l"/>
          <a:r>
            <a:rPr lang="fr-FR" sz="1100" b="1">
              <a:latin typeface="Arial" pitchFamily="34" charset="0"/>
              <a:cs typeface="Arial" pitchFamily="34" charset="0"/>
            </a:rPr>
            <a:t>Scénario prévu sur deux séances d’ 1 heure</a:t>
          </a:r>
          <a:endParaRPr lang="fr-FR" sz="1100"/>
        </a:p>
      </dgm:t>
    </dgm:pt>
    <dgm:pt modelId="{042F2966-ABCC-4325-9DE3-461D8DD62AFC}">
      <dgm:prSet phldrT="[Texte]"/>
      <dgm:spPr/>
      <dgm:t>
        <a:bodyPr/>
        <a:lstStyle/>
        <a:p>
          <a:r>
            <a:rPr lang="fr-FR"/>
            <a:t>Situations pédagogiques</a:t>
          </a:r>
        </a:p>
      </dgm:t>
    </dgm:pt>
    <dgm:pt modelId="{8D43245E-2FE9-4E4B-AEC2-47B2B86C0A6D}" type="sibTrans" cxnId="{D1D5556C-286B-43A3-97CE-ADD00026ADF4}">
      <dgm:prSet/>
      <dgm:spPr/>
      <dgm:t>
        <a:bodyPr/>
        <a:lstStyle/>
        <a:p>
          <a:endParaRPr lang="fr-FR"/>
        </a:p>
      </dgm:t>
    </dgm:pt>
    <dgm:pt modelId="{AA019C1F-C73F-48AD-974D-DF128C4D0114}" type="parTrans" cxnId="{D1D5556C-286B-43A3-97CE-ADD00026ADF4}">
      <dgm:prSet/>
      <dgm:spPr/>
      <dgm:t>
        <a:bodyPr/>
        <a:lstStyle/>
        <a:p>
          <a:endParaRPr lang="fr-FR"/>
        </a:p>
      </dgm:t>
    </dgm:pt>
    <dgm:pt modelId="{481768CE-6755-4C8C-A3CB-42D3573645B6}" type="sibTrans" cxnId="{D41BFCD8-F8F0-4F26-8310-006E325C2097}">
      <dgm:prSet/>
      <dgm:spPr/>
      <dgm:t>
        <a:bodyPr/>
        <a:lstStyle/>
        <a:p>
          <a:endParaRPr lang="fr-FR"/>
        </a:p>
      </dgm:t>
    </dgm:pt>
    <dgm:pt modelId="{7E5738F6-AC34-455F-A85E-A7881300CB1A}" type="parTrans" cxnId="{D41BFCD8-F8F0-4F26-8310-006E325C2097}">
      <dgm:prSet/>
      <dgm:spPr/>
      <dgm:t>
        <a:bodyPr/>
        <a:lstStyle/>
        <a:p>
          <a:endParaRPr lang="fr-FR"/>
        </a:p>
      </dgm:t>
    </dgm:pt>
    <dgm:pt modelId="{44106082-F146-4CA4-9D64-BBC7AA50CCDC}">
      <dgm:prSet phldrT="[Texte]" custT="1"/>
      <dgm:spPr/>
      <dgm:t>
        <a:bodyPr/>
        <a:lstStyle/>
        <a:p>
          <a:endParaRPr lang="fr-FR" sz="1100"/>
        </a:p>
      </dgm:t>
    </dgm:pt>
    <dgm:pt modelId="{F637766F-1557-4CEA-82B9-198A41153E7D}">
      <dgm:prSet phldrT="[Texte]"/>
      <dgm:spPr/>
      <dgm:t>
        <a:bodyPr/>
        <a:lstStyle/>
        <a:p>
          <a:r>
            <a:rPr lang="fr-FR"/>
            <a:t>Thème du programme</a:t>
          </a:r>
        </a:p>
      </dgm:t>
    </dgm:pt>
    <dgm:pt modelId="{9543DE81-290A-4C27-8065-1F8E303D8EA0}" type="sibTrans" cxnId="{4619941D-8EF5-42D4-8CB4-AD0108B70D98}">
      <dgm:prSet/>
      <dgm:spPr/>
      <dgm:t>
        <a:bodyPr/>
        <a:lstStyle/>
        <a:p>
          <a:endParaRPr lang="fr-FR"/>
        </a:p>
      </dgm:t>
    </dgm:pt>
    <dgm:pt modelId="{2B2755C6-E634-4ADE-8CD7-98C4B2EE07B0}" type="parTrans" cxnId="{4619941D-8EF5-42D4-8CB4-AD0108B70D98}">
      <dgm:prSet/>
      <dgm:spPr/>
      <dgm:t>
        <a:bodyPr/>
        <a:lstStyle/>
        <a:p>
          <a:endParaRPr lang="fr-FR"/>
        </a:p>
      </dgm:t>
    </dgm:pt>
    <dgm:pt modelId="{4C9AAB11-7832-4F0C-A9B5-7CB96EB9939F}" type="sibTrans" cxnId="{F2A5FF3F-C516-4940-8C69-65E595184164}">
      <dgm:prSet/>
      <dgm:spPr/>
      <dgm:t>
        <a:bodyPr/>
        <a:lstStyle/>
        <a:p>
          <a:endParaRPr lang="fr-FR"/>
        </a:p>
      </dgm:t>
    </dgm:pt>
    <dgm:pt modelId="{6DD58A1D-DECA-4929-B417-EAE97F49E046}" type="parTrans" cxnId="{F2A5FF3F-C516-4940-8C69-65E595184164}">
      <dgm:prSet/>
      <dgm:spPr/>
      <dgm:t>
        <a:bodyPr/>
        <a:lstStyle/>
        <a:p>
          <a:endParaRPr lang="fr-FR"/>
        </a:p>
      </dgm:t>
    </dgm:pt>
    <dgm:pt modelId="{D6AF3BC2-52C3-413C-A085-187DFEA83C77}">
      <dgm:prSet phldrT="[Texte]" custT="1"/>
      <dgm:spPr/>
      <dgm:t>
        <a:bodyPr/>
        <a:lstStyle/>
        <a:p>
          <a:r>
            <a:rPr lang="fr-FR" sz="1100" b="1">
              <a:latin typeface="Arial" pitchFamily="34" charset="0"/>
              <a:cs typeface="Arial" pitchFamily="34" charset="0"/>
            </a:rPr>
            <a:t>2 ème année CAP coiffure</a:t>
          </a:r>
        </a:p>
      </dgm:t>
    </dgm:pt>
    <dgm:pt modelId="{969B47E4-70F3-4B44-BF59-A35062EA7F89}">
      <dgm:prSet phldrT="[Texte]" custT="1"/>
      <dgm:spPr/>
      <dgm:t>
        <a:bodyPr/>
        <a:lstStyle/>
        <a:p>
          <a:r>
            <a:rPr lang="fr-FR" sz="1200">
              <a:latin typeface="Arial" pitchFamily="34" charset="0"/>
              <a:cs typeface="Arial" pitchFamily="34" charset="0"/>
            </a:rPr>
            <a:t>Niveau</a:t>
          </a:r>
        </a:p>
      </dgm:t>
    </dgm:pt>
    <dgm:pt modelId="{EA87B8E6-A6AF-40D2-96EE-07663A9BBD99}" type="sibTrans" cxnId="{CD41E611-2778-4A3D-B94B-BD3C349FE422}">
      <dgm:prSet/>
      <dgm:spPr/>
      <dgm:t>
        <a:bodyPr/>
        <a:lstStyle/>
        <a:p>
          <a:endParaRPr lang="fr-FR"/>
        </a:p>
      </dgm:t>
    </dgm:pt>
    <dgm:pt modelId="{9C64C4DF-DD6C-419B-8168-C34EFBCD6631}" type="parTrans" cxnId="{CD41E611-2778-4A3D-B94B-BD3C349FE422}">
      <dgm:prSet/>
      <dgm:spPr/>
      <dgm:t>
        <a:bodyPr/>
        <a:lstStyle/>
        <a:p>
          <a:endParaRPr lang="fr-FR"/>
        </a:p>
      </dgm:t>
    </dgm:pt>
    <dgm:pt modelId="{28C0EF56-DEBA-4528-9E38-61F4F781E71A}" type="sibTrans" cxnId="{14D192D3-21D4-4019-B0E8-56FC8839C88E}">
      <dgm:prSet/>
      <dgm:spPr/>
      <dgm:t>
        <a:bodyPr/>
        <a:lstStyle/>
        <a:p>
          <a:endParaRPr lang="fr-FR"/>
        </a:p>
      </dgm:t>
    </dgm:pt>
    <dgm:pt modelId="{71CD3482-9D65-481E-B0B5-961D3DCA19A2}" type="parTrans" cxnId="{14D192D3-21D4-4019-B0E8-56FC8839C88E}">
      <dgm:prSet/>
      <dgm:spPr/>
      <dgm:t>
        <a:bodyPr/>
        <a:lstStyle/>
        <a:p>
          <a:endParaRPr lang="fr-FR"/>
        </a:p>
      </dgm:t>
    </dgm:pt>
    <dgm:pt modelId="{B2F05715-A780-4008-A705-16DD0E5BA56F}">
      <dgm:prSet custT="1"/>
      <dgm:spPr/>
      <dgm:t>
        <a:bodyPr/>
        <a:lstStyle/>
        <a:p>
          <a:r>
            <a:rPr lang="fr-FR" sz="1100" b="1">
              <a:latin typeface="Arial" pitchFamily="34" charset="0"/>
              <a:cs typeface="Arial" pitchFamily="34" charset="0"/>
            </a:rPr>
            <a:t>3.2 Facteurs de salubrité, d’hygiène et de confort des locaux professionnels</a:t>
          </a:r>
          <a:endParaRPr lang="fr-FR" sz="1100">
            <a:latin typeface="Arial" pitchFamily="34" charset="0"/>
            <a:cs typeface="Arial" pitchFamily="34" charset="0"/>
          </a:endParaRPr>
        </a:p>
      </dgm:t>
    </dgm:pt>
    <dgm:pt modelId="{28CBABA3-BA85-45B2-8A67-CAD1BFEA9E3F}" type="parTrans" cxnId="{AE46612E-0FF9-435A-B9F9-7B7DAC4ED386}">
      <dgm:prSet/>
      <dgm:spPr/>
      <dgm:t>
        <a:bodyPr/>
        <a:lstStyle/>
        <a:p>
          <a:endParaRPr lang="fr-FR"/>
        </a:p>
      </dgm:t>
    </dgm:pt>
    <dgm:pt modelId="{5CA3F72C-F976-4DEE-9CD3-80F33DFDF904}" type="sibTrans" cxnId="{AE46612E-0FF9-435A-B9F9-7B7DAC4ED386}">
      <dgm:prSet/>
      <dgm:spPr/>
      <dgm:t>
        <a:bodyPr/>
        <a:lstStyle/>
        <a:p>
          <a:endParaRPr lang="fr-FR"/>
        </a:p>
      </dgm:t>
    </dgm:pt>
    <dgm:pt modelId="{AE48F3A4-040A-4D09-B147-44ED8149B70D}">
      <dgm:prSet custT="1"/>
      <dgm:spPr/>
      <dgm:t>
        <a:bodyPr/>
        <a:lstStyle/>
        <a:p>
          <a:r>
            <a:rPr lang="fr-FR" sz="1100" b="1">
              <a:latin typeface="Arial" pitchFamily="34" charset="0"/>
              <a:cs typeface="Arial" pitchFamily="34" charset="0"/>
            </a:rPr>
            <a:t>Eclairage</a:t>
          </a:r>
          <a:endParaRPr lang="fr-FR" sz="1100">
            <a:latin typeface="Arial" pitchFamily="34" charset="0"/>
            <a:cs typeface="Arial" pitchFamily="34" charset="0"/>
          </a:endParaRPr>
        </a:p>
      </dgm:t>
    </dgm:pt>
    <dgm:pt modelId="{B373A1CB-9073-48E6-B932-12C20F8A3047}" type="parTrans" cxnId="{4174704A-629A-4E30-A2E0-1E9AB373084B}">
      <dgm:prSet/>
      <dgm:spPr/>
      <dgm:t>
        <a:bodyPr/>
        <a:lstStyle/>
        <a:p>
          <a:endParaRPr lang="fr-FR"/>
        </a:p>
      </dgm:t>
    </dgm:pt>
    <dgm:pt modelId="{3EFFAFFA-0DBA-489A-BD63-98419C6F4CF1}" type="sibTrans" cxnId="{4174704A-629A-4E30-A2E0-1E9AB373084B}">
      <dgm:prSet/>
      <dgm:spPr/>
      <dgm:t>
        <a:bodyPr/>
        <a:lstStyle/>
        <a:p>
          <a:endParaRPr lang="fr-FR"/>
        </a:p>
      </dgm:t>
    </dgm:pt>
    <dgm:pt modelId="{B9C77021-7640-4DEF-BA26-40CDDF2C7E40}" type="pres">
      <dgm:prSet presAssocID="{FC335F56-9D00-4BCB-B9DB-D82B7F66183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7DAB8BE-EE6D-4F35-90AA-A2846C90F713}" type="pres">
      <dgm:prSet presAssocID="{969B47E4-70F3-4B44-BF59-A35062EA7F89}" presName="composite" presStyleCnt="0"/>
      <dgm:spPr/>
    </dgm:pt>
    <dgm:pt modelId="{62B282F1-B6B0-4223-8270-C4C4B538E860}" type="pres">
      <dgm:prSet presAssocID="{969B47E4-70F3-4B44-BF59-A35062EA7F8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92A18E-467D-47DA-B1B6-2C7869E498D7}" type="pres">
      <dgm:prSet presAssocID="{969B47E4-70F3-4B44-BF59-A35062EA7F89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5BBA8E-7013-411D-9C14-0773D5F7FF9D}" type="pres">
      <dgm:prSet presAssocID="{EA87B8E6-A6AF-40D2-96EE-07663A9BBD99}" presName="sp" presStyleCnt="0"/>
      <dgm:spPr/>
    </dgm:pt>
    <dgm:pt modelId="{20144D9B-7F0C-4CDE-8756-0D3133E6458E}" type="pres">
      <dgm:prSet presAssocID="{F637766F-1557-4CEA-82B9-198A41153E7D}" presName="composite" presStyleCnt="0"/>
      <dgm:spPr/>
    </dgm:pt>
    <dgm:pt modelId="{F89A880E-987A-4973-B036-2F9AA28083DB}" type="pres">
      <dgm:prSet presAssocID="{F637766F-1557-4CEA-82B9-198A41153E7D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D63B7A-4A0D-4CB4-9450-FCF2A10AF300}" type="pres">
      <dgm:prSet presAssocID="{F637766F-1557-4CEA-82B9-198A41153E7D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D83B26-8508-4561-9527-1688174A0D06}" type="pres">
      <dgm:prSet presAssocID="{9543DE81-290A-4C27-8065-1F8E303D8EA0}" presName="sp" presStyleCnt="0"/>
      <dgm:spPr/>
    </dgm:pt>
    <dgm:pt modelId="{3ADF2B43-11B9-4D23-8C4E-1FF737A603E7}" type="pres">
      <dgm:prSet presAssocID="{042F2966-ABCC-4325-9DE3-461D8DD62AFC}" presName="composite" presStyleCnt="0"/>
      <dgm:spPr/>
    </dgm:pt>
    <dgm:pt modelId="{ECDB4D01-5374-44C1-828D-93D5E080E386}" type="pres">
      <dgm:prSet presAssocID="{042F2966-ABCC-4325-9DE3-461D8DD62AFC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E1224D2-55AE-4A15-8A48-82D4C1DF6093}" type="pres">
      <dgm:prSet presAssocID="{042F2966-ABCC-4325-9DE3-461D8DD62AFC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E46612E-0FF9-435A-B9F9-7B7DAC4ED386}" srcId="{F637766F-1557-4CEA-82B9-198A41153E7D}" destId="{B2F05715-A780-4008-A705-16DD0E5BA56F}" srcOrd="1" destOrd="0" parTransId="{28CBABA3-BA85-45B2-8A67-CAD1BFEA9E3F}" sibTransId="{5CA3F72C-F976-4DEE-9CD3-80F33DFDF904}"/>
    <dgm:cxn modelId="{6844F724-FA4E-4C89-A1A7-7577E9D1A03F}" type="presOf" srcId="{44106082-F146-4CA4-9D64-BBC7AA50CCDC}" destId="{8DD63B7A-4A0D-4CB4-9450-FCF2A10AF300}" srcOrd="0" destOrd="0" presId="urn:microsoft.com/office/officeart/2005/8/layout/chevron2"/>
    <dgm:cxn modelId="{71EF6B7E-3247-41B7-B26D-5B330102941A}" type="presOf" srcId="{F637766F-1557-4CEA-82B9-198A41153E7D}" destId="{F89A880E-987A-4973-B036-2F9AA28083DB}" srcOrd="0" destOrd="0" presId="urn:microsoft.com/office/officeart/2005/8/layout/chevron2"/>
    <dgm:cxn modelId="{265F9822-8977-4215-8411-D952BC0BA4A3}" type="presOf" srcId="{042F2966-ABCC-4325-9DE3-461D8DD62AFC}" destId="{ECDB4D01-5374-44C1-828D-93D5E080E386}" srcOrd="0" destOrd="0" presId="urn:microsoft.com/office/officeart/2005/8/layout/chevron2"/>
    <dgm:cxn modelId="{D1D5556C-286B-43A3-97CE-ADD00026ADF4}" srcId="{FC335F56-9D00-4BCB-B9DB-D82B7F661838}" destId="{042F2966-ABCC-4325-9DE3-461D8DD62AFC}" srcOrd="2" destOrd="0" parTransId="{AA019C1F-C73F-48AD-974D-DF128C4D0114}" sibTransId="{8D43245E-2FE9-4E4B-AEC2-47B2B86C0A6D}"/>
    <dgm:cxn modelId="{F2A5FF3F-C516-4940-8C69-65E595184164}" srcId="{F637766F-1557-4CEA-82B9-198A41153E7D}" destId="{44106082-F146-4CA4-9D64-BBC7AA50CCDC}" srcOrd="0" destOrd="0" parTransId="{6DD58A1D-DECA-4929-B417-EAE97F49E046}" sibTransId="{4C9AAB11-7832-4F0C-A9B5-7CB96EB9939F}"/>
    <dgm:cxn modelId="{F30E220C-26F1-4AEC-9DD4-CF4B00F3720E}" type="presOf" srcId="{AE48F3A4-040A-4D09-B147-44ED8149B70D}" destId="{8DD63B7A-4A0D-4CB4-9450-FCF2A10AF300}" srcOrd="0" destOrd="2" presId="urn:microsoft.com/office/officeart/2005/8/layout/chevron2"/>
    <dgm:cxn modelId="{E3F96C54-4FFE-4FB4-B32B-F3F164E73FE7}" type="presOf" srcId="{969B47E4-70F3-4B44-BF59-A35062EA7F89}" destId="{62B282F1-B6B0-4223-8270-C4C4B538E860}" srcOrd="0" destOrd="0" presId="urn:microsoft.com/office/officeart/2005/8/layout/chevron2"/>
    <dgm:cxn modelId="{14D192D3-21D4-4019-B0E8-56FC8839C88E}" srcId="{969B47E4-70F3-4B44-BF59-A35062EA7F89}" destId="{D6AF3BC2-52C3-413C-A085-187DFEA83C77}" srcOrd="0" destOrd="0" parTransId="{71CD3482-9D65-481E-B0B5-961D3DCA19A2}" sibTransId="{28C0EF56-DEBA-4528-9E38-61F4F781E71A}"/>
    <dgm:cxn modelId="{AAB7003D-9A91-43E1-90DD-F4FDDE28D693}" type="presOf" srcId="{D6AF3BC2-52C3-413C-A085-187DFEA83C77}" destId="{9292A18E-467D-47DA-B1B6-2C7869E498D7}" srcOrd="0" destOrd="0" presId="urn:microsoft.com/office/officeart/2005/8/layout/chevron2"/>
    <dgm:cxn modelId="{D41BFCD8-F8F0-4F26-8310-006E325C2097}" srcId="{042F2966-ABCC-4325-9DE3-461D8DD62AFC}" destId="{96F9E5A8-4DB4-4B65-B676-693272693AC5}" srcOrd="0" destOrd="0" parTransId="{7E5738F6-AC34-455F-A85E-A7881300CB1A}" sibTransId="{481768CE-6755-4C8C-A3CB-42D3573645B6}"/>
    <dgm:cxn modelId="{4174704A-629A-4E30-A2E0-1E9AB373084B}" srcId="{F637766F-1557-4CEA-82B9-198A41153E7D}" destId="{AE48F3A4-040A-4D09-B147-44ED8149B70D}" srcOrd="2" destOrd="0" parTransId="{B373A1CB-9073-48E6-B932-12C20F8A3047}" sibTransId="{3EFFAFFA-0DBA-489A-BD63-98419C6F4CF1}"/>
    <dgm:cxn modelId="{005C81A2-4DA6-4890-A8A7-BFC4D7DF2FE3}" type="presOf" srcId="{FC335F56-9D00-4BCB-B9DB-D82B7F661838}" destId="{B9C77021-7640-4DEF-BA26-40CDDF2C7E40}" srcOrd="0" destOrd="0" presId="urn:microsoft.com/office/officeart/2005/8/layout/chevron2"/>
    <dgm:cxn modelId="{4619941D-8EF5-42D4-8CB4-AD0108B70D98}" srcId="{FC335F56-9D00-4BCB-B9DB-D82B7F661838}" destId="{F637766F-1557-4CEA-82B9-198A41153E7D}" srcOrd="1" destOrd="0" parTransId="{2B2755C6-E634-4ADE-8CD7-98C4B2EE07B0}" sibTransId="{9543DE81-290A-4C27-8065-1F8E303D8EA0}"/>
    <dgm:cxn modelId="{4B1BF210-7C0C-4BFC-B5F2-206190DE8540}" type="presOf" srcId="{96F9E5A8-4DB4-4B65-B676-693272693AC5}" destId="{AE1224D2-55AE-4A15-8A48-82D4C1DF6093}" srcOrd="0" destOrd="0" presId="urn:microsoft.com/office/officeart/2005/8/layout/chevron2"/>
    <dgm:cxn modelId="{CD41E611-2778-4A3D-B94B-BD3C349FE422}" srcId="{FC335F56-9D00-4BCB-B9DB-D82B7F661838}" destId="{969B47E4-70F3-4B44-BF59-A35062EA7F89}" srcOrd="0" destOrd="0" parTransId="{9C64C4DF-DD6C-419B-8168-C34EFBCD6631}" sibTransId="{EA87B8E6-A6AF-40D2-96EE-07663A9BBD99}"/>
    <dgm:cxn modelId="{AE866660-31E1-44CD-BE8D-EB154A8DB5A3}" type="presOf" srcId="{B2F05715-A780-4008-A705-16DD0E5BA56F}" destId="{8DD63B7A-4A0D-4CB4-9450-FCF2A10AF300}" srcOrd="0" destOrd="1" presId="urn:microsoft.com/office/officeart/2005/8/layout/chevron2"/>
    <dgm:cxn modelId="{C0582149-E5AF-473C-95A4-EEE043DE70F2}" type="presParOf" srcId="{B9C77021-7640-4DEF-BA26-40CDDF2C7E40}" destId="{87DAB8BE-EE6D-4F35-90AA-A2846C90F713}" srcOrd="0" destOrd="0" presId="urn:microsoft.com/office/officeart/2005/8/layout/chevron2"/>
    <dgm:cxn modelId="{5E676FD0-B2E2-4E31-BE0E-A383455B6FAE}" type="presParOf" srcId="{87DAB8BE-EE6D-4F35-90AA-A2846C90F713}" destId="{62B282F1-B6B0-4223-8270-C4C4B538E860}" srcOrd="0" destOrd="0" presId="urn:microsoft.com/office/officeart/2005/8/layout/chevron2"/>
    <dgm:cxn modelId="{547967E5-AFF3-4B34-97ED-A26EB7960153}" type="presParOf" srcId="{87DAB8BE-EE6D-4F35-90AA-A2846C90F713}" destId="{9292A18E-467D-47DA-B1B6-2C7869E498D7}" srcOrd="1" destOrd="0" presId="urn:microsoft.com/office/officeart/2005/8/layout/chevron2"/>
    <dgm:cxn modelId="{603D46CD-4273-422A-8962-7CF52C9E07E3}" type="presParOf" srcId="{B9C77021-7640-4DEF-BA26-40CDDF2C7E40}" destId="{DA5BBA8E-7013-411D-9C14-0773D5F7FF9D}" srcOrd="1" destOrd="0" presId="urn:microsoft.com/office/officeart/2005/8/layout/chevron2"/>
    <dgm:cxn modelId="{A4BA6665-874F-42DD-BDDE-8A6C1466DCB4}" type="presParOf" srcId="{B9C77021-7640-4DEF-BA26-40CDDF2C7E40}" destId="{20144D9B-7F0C-4CDE-8756-0D3133E6458E}" srcOrd="2" destOrd="0" presId="urn:microsoft.com/office/officeart/2005/8/layout/chevron2"/>
    <dgm:cxn modelId="{05DB109B-3048-4E4C-A9F3-11F8EC61B86C}" type="presParOf" srcId="{20144D9B-7F0C-4CDE-8756-0D3133E6458E}" destId="{F89A880E-987A-4973-B036-2F9AA28083DB}" srcOrd="0" destOrd="0" presId="urn:microsoft.com/office/officeart/2005/8/layout/chevron2"/>
    <dgm:cxn modelId="{2660B6C7-C515-450A-9D1C-D0988DCFAE86}" type="presParOf" srcId="{20144D9B-7F0C-4CDE-8756-0D3133E6458E}" destId="{8DD63B7A-4A0D-4CB4-9450-FCF2A10AF300}" srcOrd="1" destOrd="0" presId="urn:microsoft.com/office/officeart/2005/8/layout/chevron2"/>
    <dgm:cxn modelId="{71538C45-A863-43A6-9FE8-4509D5B9ABEF}" type="presParOf" srcId="{B9C77021-7640-4DEF-BA26-40CDDF2C7E40}" destId="{C3D83B26-8508-4561-9527-1688174A0D06}" srcOrd="3" destOrd="0" presId="urn:microsoft.com/office/officeart/2005/8/layout/chevron2"/>
    <dgm:cxn modelId="{76AC58EE-BDF5-4BFC-8E7A-7E3DFCE16935}" type="presParOf" srcId="{B9C77021-7640-4DEF-BA26-40CDDF2C7E40}" destId="{3ADF2B43-11B9-4D23-8C4E-1FF737A603E7}" srcOrd="4" destOrd="0" presId="urn:microsoft.com/office/officeart/2005/8/layout/chevron2"/>
    <dgm:cxn modelId="{9150C4AC-6A0A-4417-BBE4-4520A6719AA0}" type="presParOf" srcId="{3ADF2B43-11B9-4D23-8C4E-1FF737A603E7}" destId="{ECDB4D01-5374-44C1-828D-93D5E080E386}" srcOrd="0" destOrd="0" presId="urn:microsoft.com/office/officeart/2005/8/layout/chevron2"/>
    <dgm:cxn modelId="{F0FF215C-A9C3-4097-9DE7-4283E37894DE}" type="presParOf" srcId="{3ADF2B43-11B9-4D23-8C4E-1FF737A603E7}" destId="{AE1224D2-55AE-4A15-8A48-82D4C1DF609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393BA5-47C1-456D-B637-A6CF1A73B631}" type="doc">
      <dgm:prSet loTypeId="urn:microsoft.com/office/officeart/2005/8/layout/chevron2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fr-FR"/>
        </a:p>
      </dgm:t>
    </dgm:pt>
    <dgm:pt modelId="{7746FF5C-D102-4437-A77C-57CF8E93B1ED}">
      <dgm:prSet phldrT="[Texte]" custT="1"/>
      <dgm:spPr/>
      <dgm:t>
        <a:bodyPr/>
        <a:lstStyle/>
        <a:p>
          <a:r>
            <a:rPr lang="fr-FR" sz="1100">
              <a:latin typeface="Arial" pitchFamily="34" charset="0"/>
              <a:cs typeface="Arial" pitchFamily="34" charset="0"/>
            </a:rPr>
            <a:t>Matériel Tice</a:t>
          </a:r>
        </a:p>
      </dgm:t>
    </dgm:pt>
    <dgm:pt modelId="{FA12AAA8-D58B-4860-BEE7-21D5D57066F5}" type="parTrans" cxnId="{49C51A15-4036-4531-A7E5-7E62F3D1F97D}">
      <dgm:prSet/>
      <dgm:spPr/>
      <dgm:t>
        <a:bodyPr/>
        <a:lstStyle/>
        <a:p>
          <a:endParaRPr lang="fr-FR"/>
        </a:p>
      </dgm:t>
    </dgm:pt>
    <dgm:pt modelId="{2943713D-1A71-46BA-BB3E-9D29895F6B78}" type="sibTrans" cxnId="{49C51A15-4036-4531-A7E5-7E62F3D1F97D}">
      <dgm:prSet/>
      <dgm:spPr/>
      <dgm:t>
        <a:bodyPr/>
        <a:lstStyle/>
        <a:p>
          <a:endParaRPr lang="fr-FR"/>
        </a:p>
      </dgm:t>
    </dgm:pt>
    <dgm:pt modelId="{696A1E5C-CCFB-4BBE-BC1F-4042EFFAF5B3}">
      <dgm:prSet phldrT="[Texte]"/>
      <dgm:spPr/>
      <dgm:t>
        <a:bodyPr/>
        <a:lstStyle/>
        <a:p>
          <a:r>
            <a:rPr lang="fr-FR"/>
            <a:t>Mots clefs</a:t>
          </a:r>
        </a:p>
      </dgm:t>
    </dgm:pt>
    <dgm:pt modelId="{6F9C31E9-7FDF-4B9D-AF0A-B15B69947029}" type="parTrans" cxnId="{29EBFC89-AF81-4330-8B34-6ADDC798A27D}">
      <dgm:prSet/>
      <dgm:spPr/>
      <dgm:t>
        <a:bodyPr/>
        <a:lstStyle/>
        <a:p>
          <a:endParaRPr lang="fr-FR"/>
        </a:p>
      </dgm:t>
    </dgm:pt>
    <dgm:pt modelId="{032E445E-193D-4AF7-BFF6-3B7B6771EC8F}" type="sibTrans" cxnId="{29EBFC89-AF81-4330-8B34-6ADDC798A27D}">
      <dgm:prSet/>
      <dgm:spPr/>
      <dgm:t>
        <a:bodyPr/>
        <a:lstStyle/>
        <a:p>
          <a:endParaRPr lang="fr-FR"/>
        </a:p>
      </dgm:t>
    </dgm:pt>
    <dgm:pt modelId="{606C3C40-BB02-4A16-8F07-D6AD22773873}">
      <dgm:prSet phldrT="[Texte]"/>
      <dgm:spPr/>
      <dgm:t>
        <a:bodyPr/>
        <a:lstStyle/>
        <a:p>
          <a:r>
            <a:rPr lang="fr-FR"/>
            <a:t>Liens internet</a:t>
          </a:r>
        </a:p>
      </dgm:t>
    </dgm:pt>
    <dgm:pt modelId="{DF5B0285-6706-4A6A-86A4-EF31B2582C7C}" type="sibTrans" cxnId="{F58FD12D-225D-47A0-9AC5-EE7AF6B27CA6}">
      <dgm:prSet/>
      <dgm:spPr/>
      <dgm:t>
        <a:bodyPr/>
        <a:lstStyle/>
        <a:p>
          <a:endParaRPr lang="fr-FR"/>
        </a:p>
      </dgm:t>
    </dgm:pt>
    <dgm:pt modelId="{A01C4127-1202-4908-BC50-C082C596116C}" type="parTrans" cxnId="{F58FD12D-225D-47A0-9AC5-EE7AF6B27CA6}">
      <dgm:prSet/>
      <dgm:spPr/>
      <dgm:t>
        <a:bodyPr/>
        <a:lstStyle/>
        <a:p>
          <a:endParaRPr lang="fr-FR"/>
        </a:p>
      </dgm:t>
    </dgm:pt>
    <dgm:pt modelId="{0D82DEB6-B6D1-4126-A3C2-4E82B040E8A1}">
      <dgm:prSet custT="1"/>
      <dgm:spPr/>
      <dgm:t>
        <a:bodyPr/>
        <a:lstStyle/>
        <a:p>
          <a:r>
            <a:rPr lang="fr-FR" sz="1100" b="1">
              <a:latin typeface="Arial" pitchFamily="34" charset="0"/>
              <a:cs typeface="Arial" pitchFamily="34" charset="0"/>
            </a:rPr>
            <a:t>Un ordinateur par binôme</a:t>
          </a:r>
        </a:p>
      </dgm:t>
    </dgm:pt>
    <dgm:pt modelId="{D2B7F05D-5483-41D5-B107-28BFF78871F5}" type="parTrans" cxnId="{44F6A3C6-7787-43CB-BDB8-FF5C66858CE7}">
      <dgm:prSet/>
      <dgm:spPr/>
      <dgm:t>
        <a:bodyPr/>
        <a:lstStyle/>
        <a:p>
          <a:endParaRPr lang="fr-FR"/>
        </a:p>
      </dgm:t>
    </dgm:pt>
    <dgm:pt modelId="{A94ADE01-7916-4E41-9898-C612F6E4EE04}" type="sibTrans" cxnId="{44F6A3C6-7787-43CB-BDB8-FF5C66858CE7}">
      <dgm:prSet/>
      <dgm:spPr/>
      <dgm:t>
        <a:bodyPr/>
        <a:lstStyle/>
        <a:p>
          <a:endParaRPr lang="fr-FR"/>
        </a:p>
      </dgm:t>
    </dgm:pt>
    <dgm:pt modelId="{955A2F63-CC08-4542-A07B-DF8AF4602F08}">
      <dgm:prSet custT="1"/>
      <dgm:spPr/>
      <dgm:t>
        <a:bodyPr/>
        <a:lstStyle/>
        <a:p>
          <a:r>
            <a:rPr lang="fr-FR" sz="10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Eclairage d’un salon de coiffure</a:t>
          </a:r>
          <a:endParaRPr lang="fr-FR" sz="1000" b="1">
            <a:solidFill>
              <a:schemeClr val="accent6">
                <a:lumMod val="7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7284B87C-D898-4899-A225-F21C9B7214CF}" type="parTrans" cxnId="{F186F618-69AB-44D0-B324-58B689456A5F}">
      <dgm:prSet/>
      <dgm:spPr/>
      <dgm:t>
        <a:bodyPr/>
        <a:lstStyle/>
        <a:p>
          <a:endParaRPr lang="fr-FR"/>
        </a:p>
      </dgm:t>
    </dgm:pt>
    <dgm:pt modelId="{AB77A657-6B8E-40BA-8B5F-C702B2CDBE8F}" type="sibTrans" cxnId="{F186F618-69AB-44D0-B324-58B689456A5F}">
      <dgm:prSet/>
      <dgm:spPr/>
      <dgm:t>
        <a:bodyPr/>
        <a:lstStyle/>
        <a:p>
          <a:endParaRPr lang="fr-FR"/>
        </a:p>
      </dgm:t>
    </dgm:pt>
    <dgm:pt modelId="{33F25706-E3BD-4E3E-ACBB-265D07F363EF}">
      <dgm:prSet custT="1"/>
      <dgm:spPr/>
      <dgm:t>
        <a:bodyPr/>
        <a:lstStyle/>
        <a:p>
          <a:pPr algn="just"/>
          <a:r>
            <a:rPr lang="fr-FR" sz="1100" b="1">
              <a:latin typeface="Arial" pitchFamily="34" charset="0"/>
              <a:cs typeface="Arial" pitchFamily="34" charset="0"/>
            </a:rPr>
            <a:t>Ambiance, couleurs, sources lumineuses, IRC, recyclage.</a:t>
          </a:r>
          <a:endParaRPr lang="fr-FR" sz="1100"/>
        </a:p>
      </dgm:t>
    </dgm:pt>
    <dgm:pt modelId="{BE3D3412-6AD1-4D5E-9A10-B77D5BF6D611}" type="parTrans" cxnId="{4B2A8654-71D9-43DC-9478-96E1ECC3D30A}">
      <dgm:prSet/>
      <dgm:spPr/>
      <dgm:t>
        <a:bodyPr/>
        <a:lstStyle/>
        <a:p>
          <a:endParaRPr lang="fr-FR"/>
        </a:p>
      </dgm:t>
    </dgm:pt>
    <dgm:pt modelId="{D9356501-388E-44B1-872B-56D34C2248F8}" type="sibTrans" cxnId="{4B2A8654-71D9-43DC-9478-96E1ECC3D30A}">
      <dgm:prSet/>
      <dgm:spPr/>
      <dgm:t>
        <a:bodyPr/>
        <a:lstStyle/>
        <a:p>
          <a:endParaRPr lang="fr-FR"/>
        </a:p>
      </dgm:t>
    </dgm:pt>
    <dgm:pt modelId="{DC4F766C-ADED-4957-AB3A-1C3915B37705}">
      <dgm:prSet custT="1"/>
      <dgm:spPr/>
      <dgm:t>
        <a:bodyPr/>
        <a:lstStyle/>
        <a:p>
          <a:r>
            <a:rPr lang="fr-FR" sz="1000" b="0" i="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www.energieplus-lesite.be › Accueil › Concevoir › L'éclairage</a:t>
          </a:r>
          <a:r>
            <a:rPr lang="fr-FR" sz="100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        </a:t>
          </a:r>
          <a:r>
            <a:rPr lang="fr-FR" sz="1000">
              <a:solidFill>
                <a:schemeClr val="accent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▪</a:t>
          </a:r>
          <a:r>
            <a:rPr lang="fr-FR" sz="1000" b="0">
              <a:solidFill>
                <a:schemeClr val="accent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http://wwwmalampe.org</a:t>
          </a:r>
        </a:p>
      </dgm:t>
    </dgm:pt>
    <dgm:pt modelId="{33BC1297-89C9-47F0-9D6C-4E7F4FCB95FA}" type="sibTrans" cxnId="{3E07BD06-14A2-48AE-880B-655235B28F80}">
      <dgm:prSet/>
      <dgm:spPr/>
      <dgm:t>
        <a:bodyPr/>
        <a:lstStyle/>
        <a:p>
          <a:endParaRPr lang="fr-FR"/>
        </a:p>
      </dgm:t>
    </dgm:pt>
    <dgm:pt modelId="{7F9E4F9C-04F4-483A-8504-7E5EEFA19176}" type="parTrans" cxnId="{3E07BD06-14A2-48AE-880B-655235B28F80}">
      <dgm:prSet/>
      <dgm:spPr/>
      <dgm:t>
        <a:bodyPr/>
        <a:lstStyle/>
        <a:p>
          <a:endParaRPr lang="fr-FR"/>
        </a:p>
      </dgm:t>
    </dgm:pt>
    <dgm:pt modelId="{2E804BF0-C91B-4FE1-AFD0-2AF69523F512}">
      <dgm:prSet custT="1"/>
      <dgm:spPr/>
      <dgm:t>
        <a:bodyPr/>
        <a:lstStyle/>
        <a:p>
          <a:r>
            <a:rPr lang="fr-FR" sz="1000" b="0" i="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Choisir le type d'éclairage : direct, mixte ou indirect</a:t>
          </a:r>
          <a:endParaRPr lang="fr-FR" sz="1000" b="0">
            <a:solidFill>
              <a:srgbClr val="7030A0"/>
            </a:solidFill>
            <a:latin typeface="Arial" pitchFamily="34" charset="0"/>
            <a:cs typeface="Arial" pitchFamily="34" charset="0"/>
          </a:endParaRPr>
        </a:p>
      </dgm:t>
    </dgm:pt>
    <dgm:pt modelId="{1427314A-4C56-4AB2-89F3-A86350B5BB48}" type="sibTrans" cxnId="{9BFEC64D-5544-4B35-B2A1-3EFC435D83FB}">
      <dgm:prSet/>
      <dgm:spPr/>
      <dgm:t>
        <a:bodyPr/>
        <a:lstStyle/>
        <a:p>
          <a:endParaRPr lang="fr-FR"/>
        </a:p>
      </dgm:t>
    </dgm:pt>
    <dgm:pt modelId="{D147E14C-F39A-4466-99F4-E56A008F91C4}" type="parTrans" cxnId="{9BFEC64D-5544-4B35-B2A1-3EFC435D83FB}">
      <dgm:prSet/>
      <dgm:spPr/>
      <dgm:t>
        <a:bodyPr/>
        <a:lstStyle/>
        <a:p>
          <a:endParaRPr lang="fr-FR"/>
        </a:p>
      </dgm:t>
    </dgm:pt>
    <dgm:pt modelId="{7C3E9904-C6B7-40A7-AF43-211CC724FDE5}">
      <dgm:prSet custT="1"/>
      <dgm:spPr/>
      <dgm:t>
        <a:bodyPr/>
        <a:lstStyle/>
        <a:p>
          <a:r>
            <a:rPr lang="fr-FR" sz="1000" b="0" i="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(PDF) eclairage artificiel au poste de travail-INRS www.inrs.fr/dms/inrs/CataloguePapier/ED/TI-</a:t>
          </a:r>
          <a:r>
            <a:rPr lang="fr-FR" sz="1000" b="1" i="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ED-85</a:t>
          </a:r>
          <a:r>
            <a:rPr lang="fr-FR" sz="1000" b="0" i="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/</a:t>
          </a:r>
          <a:r>
            <a:rPr lang="fr-FR" sz="1000" b="1" i="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ed85</a:t>
          </a:r>
          <a:r>
            <a:rPr lang="fr-FR" sz="1000" b="0" i="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.pdf</a:t>
          </a:r>
          <a:endParaRPr lang="fr-FR" sz="1000">
            <a:solidFill>
              <a:schemeClr val="tx2">
                <a:lumMod val="60000"/>
                <a:lumOff val="4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FB44516-11D8-4F2D-9EFA-D66B38C6B4B2}" type="sibTrans" cxnId="{BF65E41D-923B-4A40-B5E3-1C32BABE900D}">
      <dgm:prSet/>
      <dgm:spPr/>
      <dgm:t>
        <a:bodyPr/>
        <a:lstStyle/>
        <a:p>
          <a:endParaRPr lang="fr-FR"/>
        </a:p>
      </dgm:t>
    </dgm:pt>
    <dgm:pt modelId="{EF1001AD-B823-46CB-A276-CFAC82662577}" type="parTrans" cxnId="{BF65E41D-923B-4A40-B5E3-1C32BABE900D}">
      <dgm:prSet/>
      <dgm:spPr/>
      <dgm:t>
        <a:bodyPr/>
        <a:lstStyle/>
        <a:p>
          <a:endParaRPr lang="fr-FR"/>
        </a:p>
      </dgm:t>
    </dgm:pt>
    <dgm:pt modelId="{67FAA7AF-887A-4B06-A485-D936EE77475D}">
      <dgm:prSet custT="1"/>
      <dgm:spPr/>
      <dgm:t>
        <a:bodyPr/>
        <a:lstStyle/>
        <a:p>
          <a:r>
            <a:rPr lang="fr-FR" sz="10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www.universal-led.com/article-85462-</a:t>
          </a:r>
          <a:r>
            <a:rPr lang="fr-FR" sz="1000" b="1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eclairage</a:t>
          </a:r>
          <a:r>
            <a:rPr lang="fr-FR" sz="10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-un-</a:t>
          </a:r>
          <a:r>
            <a:rPr lang="fr-FR" sz="1000" b="1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salon-de-coiffure</a:t>
          </a:r>
          <a:r>
            <a:rPr lang="fr-FR" sz="10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.html</a:t>
          </a:r>
          <a:endParaRPr lang="fr-FR" sz="1000" b="1">
            <a:solidFill>
              <a:schemeClr val="accent6">
                <a:lumMod val="7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B4E328E6-B453-4FB5-B0F1-9C14DA0AF4A6}" type="sibTrans" cxnId="{B90EB711-4273-40A6-9067-108DCFF715A3}">
      <dgm:prSet/>
      <dgm:spPr/>
      <dgm:t>
        <a:bodyPr/>
        <a:lstStyle/>
        <a:p>
          <a:endParaRPr lang="fr-FR"/>
        </a:p>
      </dgm:t>
    </dgm:pt>
    <dgm:pt modelId="{C32AD550-D5A6-45E2-B444-94173E0C4C8E}" type="parTrans" cxnId="{B90EB711-4273-40A6-9067-108DCFF715A3}">
      <dgm:prSet/>
      <dgm:spPr/>
      <dgm:t>
        <a:bodyPr/>
        <a:lstStyle/>
        <a:p>
          <a:endParaRPr lang="fr-FR"/>
        </a:p>
      </dgm:t>
    </dgm:pt>
    <dgm:pt modelId="{754FA7C4-718D-4CEE-BAD0-57C58D585DE2}" type="pres">
      <dgm:prSet presAssocID="{2B393BA5-47C1-456D-B637-A6CF1A73B63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3BB6247-49EF-47A6-935C-7A20C6C62CC3}" type="pres">
      <dgm:prSet presAssocID="{7746FF5C-D102-4437-A77C-57CF8E93B1ED}" presName="composite" presStyleCnt="0"/>
      <dgm:spPr/>
    </dgm:pt>
    <dgm:pt modelId="{6EBF051A-9A8C-411F-AFBD-6AE42158CB1B}" type="pres">
      <dgm:prSet presAssocID="{7746FF5C-D102-4437-A77C-57CF8E93B1E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AFE2147-01A0-4751-AA43-C3CE7B8835F0}" type="pres">
      <dgm:prSet presAssocID="{7746FF5C-D102-4437-A77C-57CF8E93B1ED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8629231-392F-4F9F-A325-86CDE0713CEB}" type="pres">
      <dgm:prSet presAssocID="{2943713D-1A71-46BA-BB3E-9D29895F6B78}" presName="sp" presStyleCnt="0"/>
      <dgm:spPr/>
    </dgm:pt>
    <dgm:pt modelId="{2A0E6375-C256-41D0-85E6-F29E00BDF833}" type="pres">
      <dgm:prSet presAssocID="{606C3C40-BB02-4A16-8F07-D6AD22773873}" presName="composite" presStyleCnt="0"/>
      <dgm:spPr/>
    </dgm:pt>
    <dgm:pt modelId="{306EF9E3-4B51-4ABB-8CCC-C07BCF78DFAE}" type="pres">
      <dgm:prSet presAssocID="{606C3C40-BB02-4A16-8F07-D6AD2277387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2AD70E-D3A4-47B0-A18F-1288168034B1}" type="pres">
      <dgm:prSet presAssocID="{606C3C40-BB02-4A16-8F07-D6AD22773873}" presName="descendantText" presStyleLbl="alignAcc1" presStyleIdx="1" presStyleCnt="3" custScaleX="98210" custScaleY="156363" custLinFactNeighborX="2435" custLinFactNeighborY="-873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88C3633-5352-4D0C-B66D-3F387B10161A}" type="pres">
      <dgm:prSet presAssocID="{DF5B0285-6706-4A6A-86A4-EF31B2582C7C}" presName="sp" presStyleCnt="0"/>
      <dgm:spPr/>
    </dgm:pt>
    <dgm:pt modelId="{987226AA-1D0F-468F-B33B-BE0C6D05B0DB}" type="pres">
      <dgm:prSet presAssocID="{696A1E5C-CCFB-4BBE-BC1F-4042EFFAF5B3}" presName="composite" presStyleCnt="0"/>
      <dgm:spPr/>
    </dgm:pt>
    <dgm:pt modelId="{24528D5F-6E8E-45E4-8113-69E7FAA36C8D}" type="pres">
      <dgm:prSet presAssocID="{696A1E5C-CCFB-4BBE-BC1F-4042EFFAF5B3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AB614A-3ABB-4A39-839D-479BA09C74E3}" type="pres">
      <dgm:prSet presAssocID="{696A1E5C-CCFB-4BBE-BC1F-4042EFFAF5B3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A47F1CB-497A-44AC-94E3-FB906A71CA0D}" type="presOf" srcId="{606C3C40-BB02-4A16-8F07-D6AD22773873}" destId="{306EF9E3-4B51-4ABB-8CCC-C07BCF78DFAE}" srcOrd="0" destOrd="0" presId="urn:microsoft.com/office/officeart/2005/8/layout/chevron2"/>
    <dgm:cxn modelId="{F186F618-69AB-44D0-B324-58B689456A5F}" srcId="{606C3C40-BB02-4A16-8F07-D6AD22773873}" destId="{955A2F63-CC08-4542-A07B-DF8AF4602F08}" srcOrd="0" destOrd="0" parTransId="{7284B87C-D898-4899-A225-F21C9B7214CF}" sibTransId="{AB77A657-6B8E-40BA-8B5F-C702B2CDBE8F}"/>
    <dgm:cxn modelId="{9DFAEB4F-4E15-4EB8-A7B6-B32C6BAA5C8D}" type="presOf" srcId="{2E804BF0-C91B-4FE1-AFD0-2AF69523F512}" destId="{8B2AD70E-D3A4-47B0-A18F-1288168034B1}" srcOrd="0" destOrd="3" presId="urn:microsoft.com/office/officeart/2005/8/layout/chevron2"/>
    <dgm:cxn modelId="{2BF76B6A-BA36-47C8-BCAF-F1678669F6EB}" type="presOf" srcId="{33F25706-E3BD-4E3E-ACBB-265D07F363EF}" destId="{E0AB614A-3ABB-4A39-839D-479BA09C74E3}" srcOrd="0" destOrd="0" presId="urn:microsoft.com/office/officeart/2005/8/layout/chevron2"/>
    <dgm:cxn modelId="{9A213A91-CF42-4544-A187-BD35E6BECD7F}" type="presOf" srcId="{955A2F63-CC08-4542-A07B-DF8AF4602F08}" destId="{8B2AD70E-D3A4-47B0-A18F-1288168034B1}" srcOrd="0" destOrd="0" presId="urn:microsoft.com/office/officeart/2005/8/layout/chevron2"/>
    <dgm:cxn modelId="{116BD10D-C771-4F65-AF17-907C6B47AFEF}" type="presOf" srcId="{DC4F766C-ADED-4957-AB3A-1C3915B37705}" destId="{8B2AD70E-D3A4-47B0-A18F-1288168034B1}" srcOrd="0" destOrd="4" presId="urn:microsoft.com/office/officeart/2005/8/layout/chevron2"/>
    <dgm:cxn modelId="{7AB6D7D0-39AD-406D-924F-CA1832D2C6B7}" type="presOf" srcId="{0D82DEB6-B6D1-4126-A3C2-4E82B040E8A1}" destId="{CAFE2147-01A0-4751-AA43-C3CE7B8835F0}" srcOrd="0" destOrd="0" presId="urn:microsoft.com/office/officeart/2005/8/layout/chevron2"/>
    <dgm:cxn modelId="{B90EB711-4273-40A6-9067-108DCFF715A3}" srcId="{606C3C40-BB02-4A16-8F07-D6AD22773873}" destId="{67FAA7AF-887A-4B06-A485-D936EE77475D}" srcOrd="1" destOrd="0" parTransId="{C32AD550-D5A6-45E2-B444-94173E0C4C8E}" sibTransId="{B4E328E6-B453-4FB5-B0F1-9C14DA0AF4A6}"/>
    <dgm:cxn modelId="{3E07BD06-14A2-48AE-880B-655235B28F80}" srcId="{606C3C40-BB02-4A16-8F07-D6AD22773873}" destId="{DC4F766C-ADED-4957-AB3A-1C3915B37705}" srcOrd="4" destOrd="0" parTransId="{7F9E4F9C-04F4-483A-8504-7E5EEFA19176}" sibTransId="{33BC1297-89C9-47F0-9D6C-4E7F4FCB95FA}"/>
    <dgm:cxn modelId="{57178CAE-95F4-4788-815F-DFABB150F5FB}" type="presOf" srcId="{7C3E9904-C6B7-40A7-AF43-211CC724FDE5}" destId="{8B2AD70E-D3A4-47B0-A18F-1288168034B1}" srcOrd="0" destOrd="2" presId="urn:microsoft.com/office/officeart/2005/8/layout/chevron2"/>
    <dgm:cxn modelId="{EA9172F1-7717-46D1-A372-C7F021CD36B9}" type="presOf" srcId="{696A1E5C-CCFB-4BBE-BC1F-4042EFFAF5B3}" destId="{24528D5F-6E8E-45E4-8113-69E7FAA36C8D}" srcOrd="0" destOrd="0" presId="urn:microsoft.com/office/officeart/2005/8/layout/chevron2"/>
    <dgm:cxn modelId="{CD0929EC-C5E9-4634-B5EE-AA3E82D36FFA}" type="presOf" srcId="{67FAA7AF-887A-4B06-A485-D936EE77475D}" destId="{8B2AD70E-D3A4-47B0-A18F-1288168034B1}" srcOrd="0" destOrd="1" presId="urn:microsoft.com/office/officeart/2005/8/layout/chevron2"/>
    <dgm:cxn modelId="{0409E563-90FE-48B4-AF76-BD56E416A815}" type="presOf" srcId="{7746FF5C-D102-4437-A77C-57CF8E93B1ED}" destId="{6EBF051A-9A8C-411F-AFBD-6AE42158CB1B}" srcOrd="0" destOrd="0" presId="urn:microsoft.com/office/officeart/2005/8/layout/chevron2"/>
    <dgm:cxn modelId="{44F6A3C6-7787-43CB-BDB8-FF5C66858CE7}" srcId="{7746FF5C-D102-4437-A77C-57CF8E93B1ED}" destId="{0D82DEB6-B6D1-4126-A3C2-4E82B040E8A1}" srcOrd="0" destOrd="0" parTransId="{D2B7F05D-5483-41D5-B107-28BFF78871F5}" sibTransId="{A94ADE01-7916-4E41-9898-C612F6E4EE04}"/>
    <dgm:cxn modelId="{49C51A15-4036-4531-A7E5-7E62F3D1F97D}" srcId="{2B393BA5-47C1-456D-B637-A6CF1A73B631}" destId="{7746FF5C-D102-4437-A77C-57CF8E93B1ED}" srcOrd="0" destOrd="0" parTransId="{FA12AAA8-D58B-4860-BEE7-21D5D57066F5}" sibTransId="{2943713D-1A71-46BA-BB3E-9D29895F6B78}"/>
    <dgm:cxn modelId="{9BFEC64D-5544-4B35-B2A1-3EFC435D83FB}" srcId="{606C3C40-BB02-4A16-8F07-D6AD22773873}" destId="{2E804BF0-C91B-4FE1-AFD0-2AF69523F512}" srcOrd="3" destOrd="0" parTransId="{D147E14C-F39A-4466-99F4-E56A008F91C4}" sibTransId="{1427314A-4C56-4AB2-89F3-A86350B5BB48}"/>
    <dgm:cxn modelId="{F58FD12D-225D-47A0-9AC5-EE7AF6B27CA6}" srcId="{2B393BA5-47C1-456D-B637-A6CF1A73B631}" destId="{606C3C40-BB02-4A16-8F07-D6AD22773873}" srcOrd="1" destOrd="0" parTransId="{A01C4127-1202-4908-BC50-C082C596116C}" sibTransId="{DF5B0285-6706-4A6A-86A4-EF31B2582C7C}"/>
    <dgm:cxn modelId="{BF65E41D-923B-4A40-B5E3-1C32BABE900D}" srcId="{606C3C40-BB02-4A16-8F07-D6AD22773873}" destId="{7C3E9904-C6B7-40A7-AF43-211CC724FDE5}" srcOrd="2" destOrd="0" parTransId="{EF1001AD-B823-46CB-A276-CFAC82662577}" sibTransId="{CFB44516-11D8-4F2D-9EFA-D66B38C6B4B2}"/>
    <dgm:cxn modelId="{6DABA1A6-C167-4AED-A7B5-9D22F65B13BB}" type="presOf" srcId="{2B393BA5-47C1-456D-B637-A6CF1A73B631}" destId="{754FA7C4-718D-4CEE-BAD0-57C58D585DE2}" srcOrd="0" destOrd="0" presId="urn:microsoft.com/office/officeart/2005/8/layout/chevron2"/>
    <dgm:cxn modelId="{4B2A8654-71D9-43DC-9478-96E1ECC3D30A}" srcId="{696A1E5C-CCFB-4BBE-BC1F-4042EFFAF5B3}" destId="{33F25706-E3BD-4E3E-ACBB-265D07F363EF}" srcOrd="0" destOrd="0" parTransId="{BE3D3412-6AD1-4D5E-9A10-B77D5BF6D611}" sibTransId="{D9356501-388E-44B1-872B-56D34C2248F8}"/>
    <dgm:cxn modelId="{29EBFC89-AF81-4330-8B34-6ADDC798A27D}" srcId="{2B393BA5-47C1-456D-B637-A6CF1A73B631}" destId="{696A1E5C-CCFB-4BBE-BC1F-4042EFFAF5B3}" srcOrd="2" destOrd="0" parTransId="{6F9C31E9-7FDF-4B9D-AF0A-B15B69947029}" sibTransId="{032E445E-193D-4AF7-BFF6-3B7B6771EC8F}"/>
    <dgm:cxn modelId="{1805390A-A0FE-43DE-AEAA-B74C62F2E422}" type="presParOf" srcId="{754FA7C4-718D-4CEE-BAD0-57C58D585DE2}" destId="{53BB6247-49EF-47A6-935C-7A20C6C62CC3}" srcOrd="0" destOrd="0" presId="urn:microsoft.com/office/officeart/2005/8/layout/chevron2"/>
    <dgm:cxn modelId="{AD309ED1-08E0-40D2-AE06-106C99556D4E}" type="presParOf" srcId="{53BB6247-49EF-47A6-935C-7A20C6C62CC3}" destId="{6EBF051A-9A8C-411F-AFBD-6AE42158CB1B}" srcOrd="0" destOrd="0" presId="urn:microsoft.com/office/officeart/2005/8/layout/chevron2"/>
    <dgm:cxn modelId="{54C1C3C8-E495-4911-8A91-56D37C008894}" type="presParOf" srcId="{53BB6247-49EF-47A6-935C-7A20C6C62CC3}" destId="{CAFE2147-01A0-4751-AA43-C3CE7B8835F0}" srcOrd="1" destOrd="0" presId="urn:microsoft.com/office/officeart/2005/8/layout/chevron2"/>
    <dgm:cxn modelId="{62477014-B9B2-4E16-9D20-45912FABB2C8}" type="presParOf" srcId="{754FA7C4-718D-4CEE-BAD0-57C58D585DE2}" destId="{18629231-392F-4F9F-A325-86CDE0713CEB}" srcOrd="1" destOrd="0" presId="urn:microsoft.com/office/officeart/2005/8/layout/chevron2"/>
    <dgm:cxn modelId="{441EFEBB-B074-4246-ABA7-B81210A70F5F}" type="presParOf" srcId="{754FA7C4-718D-4CEE-BAD0-57C58D585DE2}" destId="{2A0E6375-C256-41D0-85E6-F29E00BDF833}" srcOrd="2" destOrd="0" presId="urn:microsoft.com/office/officeart/2005/8/layout/chevron2"/>
    <dgm:cxn modelId="{E92B94DD-5A89-4DFE-869A-5F465D95E52F}" type="presParOf" srcId="{2A0E6375-C256-41D0-85E6-F29E00BDF833}" destId="{306EF9E3-4B51-4ABB-8CCC-C07BCF78DFAE}" srcOrd="0" destOrd="0" presId="urn:microsoft.com/office/officeart/2005/8/layout/chevron2"/>
    <dgm:cxn modelId="{7283AA75-1911-4632-BE2C-CE22201E9D20}" type="presParOf" srcId="{2A0E6375-C256-41D0-85E6-F29E00BDF833}" destId="{8B2AD70E-D3A4-47B0-A18F-1288168034B1}" srcOrd="1" destOrd="0" presId="urn:microsoft.com/office/officeart/2005/8/layout/chevron2"/>
    <dgm:cxn modelId="{D2BD2329-6DA1-4B81-A0EA-CFCF774272D7}" type="presParOf" srcId="{754FA7C4-718D-4CEE-BAD0-57C58D585DE2}" destId="{288C3633-5352-4D0C-B66D-3F387B10161A}" srcOrd="3" destOrd="0" presId="urn:microsoft.com/office/officeart/2005/8/layout/chevron2"/>
    <dgm:cxn modelId="{82334037-B0C9-41B3-A668-3568C512F52B}" type="presParOf" srcId="{754FA7C4-718D-4CEE-BAD0-57C58D585DE2}" destId="{987226AA-1D0F-468F-B33B-BE0C6D05B0DB}" srcOrd="4" destOrd="0" presId="urn:microsoft.com/office/officeart/2005/8/layout/chevron2"/>
    <dgm:cxn modelId="{688497DA-AD25-4F29-A9D0-429D5D97B508}" type="presParOf" srcId="{987226AA-1D0F-468F-B33B-BE0C6D05B0DB}" destId="{24528D5F-6E8E-45E4-8113-69E7FAA36C8D}" srcOrd="0" destOrd="0" presId="urn:microsoft.com/office/officeart/2005/8/layout/chevron2"/>
    <dgm:cxn modelId="{9E9FCDE1-C1D0-4160-9475-BDE3E53E36CC}" type="presParOf" srcId="{987226AA-1D0F-468F-B33B-BE0C6D05B0DB}" destId="{E0AB614A-3ABB-4A39-839D-479BA09C74E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B282F1-B6B0-4223-8270-C4C4B538E860}">
      <dsp:nvSpPr>
        <dsp:cNvPr id="0" name=""/>
        <dsp:cNvSpPr/>
      </dsp:nvSpPr>
      <dsp:spPr>
        <a:xfrm rot="5400000">
          <a:off x="-223342" y="223914"/>
          <a:ext cx="1488950" cy="104226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latin typeface="Arial" pitchFamily="34" charset="0"/>
              <a:cs typeface="Arial" pitchFamily="34" charset="0"/>
            </a:rPr>
            <a:t>Niveau</a:t>
          </a:r>
        </a:p>
      </dsp:txBody>
      <dsp:txXfrm rot="-5400000">
        <a:off x="1" y="521705"/>
        <a:ext cx="1042265" cy="446685"/>
      </dsp:txXfrm>
    </dsp:sp>
    <dsp:sp modelId="{9292A18E-467D-47DA-B1B6-2C7869E498D7}">
      <dsp:nvSpPr>
        <dsp:cNvPr id="0" name=""/>
        <dsp:cNvSpPr/>
      </dsp:nvSpPr>
      <dsp:spPr>
        <a:xfrm rot="5400000">
          <a:off x="3104273" y="-2061435"/>
          <a:ext cx="967818" cy="50918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2 ème année CAP coiffure</a:t>
          </a:r>
        </a:p>
      </dsp:txBody>
      <dsp:txXfrm rot="-5400000">
        <a:off x="1042266" y="47817"/>
        <a:ext cx="5044589" cy="873328"/>
      </dsp:txXfrm>
    </dsp:sp>
    <dsp:sp modelId="{F89A880E-987A-4973-B036-2F9AA28083DB}">
      <dsp:nvSpPr>
        <dsp:cNvPr id="0" name=""/>
        <dsp:cNvSpPr/>
      </dsp:nvSpPr>
      <dsp:spPr>
        <a:xfrm rot="5400000">
          <a:off x="-223342" y="1517217"/>
          <a:ext cx="1488950" cy="104226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Thème du programme</a:t>
          </a:r>
        </a:p>
      </dsp:txBody>
      <dsp:txXfrm rot="-5400000">
        <a:off x="1" y="1815008"/>
        <a:ext cx="1042265" cy="446685"/>
      </dsp:txXfrm>
    </dsp:sp>
    <dsp:sp modelId="{8DD63B7A-4A0D-4CB4-9450-FCF2A10AF300}">
      <dsp:nvSpPr>
        <dsp:cNvPr id="0" name=""/>
        <dsp:cNvSpPr/>
      </dsp:nvSpPr>
      <dsp:spPr>
        <a:xfrm rot="5400000">
          <a:off x="3104273" y="-768133"/>
          <a:ext cx="967818" cy="50918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3.2 Facteurs de salubrité, d’hygiène et de confort des locaux professionnels</a:t>
          </a:r>
          <a:endParaRPr lang="fr-FR" sz="11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Eclairage</a:t>
          </a:r>
          <a:endParaRPr lang="fr-FR" sz="1100" kern="1200">
            <a:latin typeface="Arial" pitchFamily="34" charset="0"/>
            <a:cs typeface="Arial" pitchFamily="34" charset="0"/>
          </a:endParaRPr>
        </a:p>
      </dsp:txBody>
      <dsp:txXfrm rot="-5400000">
        <a:off x="1042266" y="1341119"/>
        <a:ext cx="5044589" cy="873328"/>
      </dsp:txXfrm>
    </dsp:sp>
    <dsp:sp modelId="{ECDB4D01-5374-44C1-828D-93D5E080E386}">
      <dsp:nvSpPr>
        <dsp:cNvPr id="0" name=""/>
        <dsp:cNvSpPr/>
      </dsp:nvSpPr>
      <dsp:spPr>
        <a:xfrm rot="5400000">
          <a:off x="-223342" y="2810519"/>
          <a:ext cx="1488950" cy="104226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Situations pédagogiques</a:t>
          </a:r>
        </a:p>
      </dsp:txBody>
      <dsp:txXfrm rot="-5400000">
        <a:off x="1" y="3108310"/>
        <a:ext cx="1042265" cy="446685"/>
      </dsp:txXfrm>
    </dsp:sp>
    <dsp:sp modelId="{AE1224D2-55AE-4A15-8A48-82D4C1DF6093}">
      <dsp:nvSpPr>
        <dsp:cNvPr id="0" name=""/>
        <dsp:cNvSpPr/>
      </dsp:nvSpPr>
      <dsp:spPr>
        <a:xfrm rot="5400000">
          <a:off x="3104273" y="525168"/>
          <a:ext cx="967818" cy="50918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Scénario prévu sur deux séances d’ 1 heure</a:t>
          </a:r>
          <a:endParaRPr lang="fr-FR" sz="1100" kern="1200"/>
        </a:p>
      </dsp:txBody>
      <dsp:txXfrm rot="-5400000">
        <a:off x="1042266" y="2634421"/>
        <a:ext cx="5044589" cy="8733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BF051A-9A8C-411F-AFBD-6AE42158CB1B}">
      <dsp:nvSpPr>
        <dsp:cNvPr id="0" name=""/>
        <dsp:cNvSpPr/>
      </dsp:nvSpPr>
      <dsp:spPr>
        <a:xfrm rot="5400000">
          <a:off x="-179138" y="183683"/>
          <a:ext cx="1194257" cy="83598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Arial" pitchFamily="34" charset="0"/>
              <a:cs typeface="Arial" pitchFamily="34" charset="0"/>
            </a:rPr>
            <a:t>Matériel Tice</a:t>
          </a:r>
        </a:p>
      </dsp:txBody>
      <dsp:txXfrm rot="-5400000">
        <a:off x="1" y="422534"/>
        <a:ext cx="835980" cy="358277"/>
      </dsp:txXfrm>
    </dsp:sp>
    <dsp:sp modelId="{CAFE2147-01A0-4751-AA43-C3CE7B8835F0}">
      <dsp:nvSpPr>
        <dsp:cNvPr id="0" name=""/>
        <dsp:cNvSpPr/>
      </dsp:nvSpPr>
      <dsp:spPr>
        <a:xfrm rot="5400000">
          <a:off x="3120718" y="-2280193"/>
          <a:ext cx="776267" cy="53457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Un ordinateur par binôme</a:t>
          </a:r>
        </a:p>
      </dsp:txBody>
      <dsp:txXfrm rot="-5400000">
        <a:off x="835980" y="42439"/>
        <a:ext cx="5307850" cy="700479"/>
      </dsp:txXfrm>
    </dsp:sp>
    <dsp:sp modelId="{306EF9E3-4B51-4ABB-8CCC-C07BCF78DFAE}">
      <dsp:nvSpPr>
        <dsp:cNvPr id="0" name=""/>
        <dsp:cNvSpPr/>
      </dsp:nvSpPr>
      <dsp:spPr>
        <a:xfrm rot="5400000">
          <a:off x="-179138" y="1410654"/>
          <a:ext cx="1194257" cy="83598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Liens internet</a:t>
          </a:r>
        </a:p>
      </dsp:txBody>
      <dsp:txXfrm rot="-5400000">
        <a:off x="1" y="1649505"/>
        <a:ext cx="835980" cy="358277"/>
      </dsp:txXfrm>
    </dsp:sp>
    <dsp:sp modelId="{8B2AD70E-D3A4-47B0-A18F-1288168034B1}">
      <dsp:nvSpPr>
        <dsp:cNvPr id="0" name=""/>
        <dsp:cNvSpPr/>
      </dsp:nvSpPr>
      <dsp:spPr>
        <a:xfrm rot="5400000">
          <a:off x="2949799" y="-1073201"/>
          <a:ext cx="1213794" cy="52500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Eclairage d’un salon de coiffure</a:t>
          </a:r>
          <a:endParaRPr lang="fr-FR" sz="1000" b="1" kern="1200">
            <a:solidFill>
              <a:schemeClr val="accent6">
                <a:lumMod val="75000"/>
              </a:schemeClr>
            </a:solidFill>
            <a:latin typeface="Arial" pitchFamily="34" charset="0"/>
            <a:cs typeface="Arial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www.universal-led.com/article-85462-</a:t>
          </a:r>
          <a:r>
            <a:rPr lang="fr-FR" sz="1000" b="1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eclairage</a:t>
          </a:r>
          <a:r>
            <a:rPr lang="fr-FR" sz="1000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-un-</a:t>
          </a:r>
          <a:r>
            <a:rPr lang="fr-FR" sz="1000" b="1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salon-de-coiffure</a:t>
          </a:r>
          <a:r>
            <a:rPr lang="fr-FR" sz="1000" kern="1200">
              <a:solidFill>
                <a:schemeClr val="accent6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.html</a:t>
          </a:r>
          <a:endParaRPr lang="fr-FR" sz="1000" b="1" kern="1200">
            <a:solidFill>
              <a:schemeClr val="accent6">
                <a:lumMod val="75000"/>
              </a:schemeClr>
            </a:solidFill>
            <a:latin typeface="Arial" pitchFamily="34" charset="0"/>
            <a:cs typeface="Arial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0" i="0" kern="120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(PDF) eclairage artificiel au poste de travail-INRS www.inrs.fr/dms/inrs/CataloguePapier/ED/TI-</a:t>
          </a:r>
          <a:r>
            <a:rPr lang="fr-FR" sz="1000" b="1" i="0" kern="120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ED-85</a:t>
          </a:r>
          <a:r>
            <a:rPr lang="fr-FR" sz="1000" b="0" i="0" kern="120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/</a:t>
          </a:r>
          <a:r>
            <a:rPr lang="fr-FR" sz="1000" b="1" i="0" kern="120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ed85</a:t>
          </a:r>
          <a:r>
            <a:rPr lang="fr-FR" sz="1000" b="0" i="0" kern="1200">
              <a:solidFill>
                <a:schemeClr val="tx2">
                  <a:lumMod val="60000"/>
                  <a:lumOff val="40000"/>
                </a:schemeClr>
              </a:solidFill>
              <a:latin typeface="Arial" pitchFamily="34" charset="0"/>
              <a:cs typeface="Arial" pitchFamily="34" charset="0"/>
            </a:rPr>
            <a:t>.pdf</a:t>
          </a:r>
          <a:endParaRPr lang="fr-FR" sz="1000" kern="1200">
            <a:solidFill>
              <a:schemeClr val="tx2">
                <a:lumMod val="60000"/>
                <a:lumOff val="40000"/>
              </a:schemeClr>
            </a:solidFill>
            <a:latin typeface="Arial" pitchFamily="34" charset="0"/>
            <a:cs typeface="Arial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0" i="0" kern="120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Choisir le type d'éclairage : direct, mixte ou indirect</a:t>
          </a:r>
          <a:endParaRPr lang="fr-FR" sz="1000" b="0" kern="1200">
            <a:solidFill>
              <a:srgbClr val="7030A0"/>
            </a:solidFill>
            <a:latin typeface="Arial" pitchFamily="34" charset="0"/>
            <a:cs typeface="Arial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0" i="0" kern="120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www.energieplus-lesite.be › Accueil › Concevoir › L'éclairage</a:t>
          </a:r>
          <a:r>
            <a:rPr lang="fr-FR" sz="1000" kern="1200">
              <a:solidFill>
                <a:srgbClr val="7030A0"/>
              </a:solidFill>
              <a:latin typeface="Arial" pitchFamily="34" charset="0"/>
              <a:cs typeface="Arial" pitchFamily="34" charset="0"/>
            </a:rPr>
            <a:t>        </a:t>
          </a:r>
          <a:r>
            <a:rPr lang="fr-FR" sz="1000" kern="1200">
              <a:solidFill>
                <a:schemeClr val="accent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▪</a:t>
          </a:r>
          <a:r>
            <a:rPr lang="fr-FR" sz="1000" b="0" kern="1200">
              <a:solidFill>
                <a:schemeClr val="accent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http://wwwmalampe.org</a:t>
          </a:r>
        </a:p>
      </dsp:txBody>
      <dsp:txXfrm rot="-5400000">
        <a:off x="931669" y="1004182"/>
        <a:ext cx="5190803" cy="1095288"/>
      </dsp:txXfrm>
    </dsp:sp>
    <dsp:sp modelId="{24528D5F-6E8E-45E4-8113-69E7FAA36C8D}">
      <dsp:nvSpPr>
        <dsp:cNvPr id="0" name=""/>
        <dsp:cNvSpPr/>
      </dsp:nvSpPr>
      <dsp:spPr>
        <a:xfrm rot="5400000">
          <a:off x="-179138" y="2418860"/>
          <a:ext cx="1194257" cy="83598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Mots clefs</a:t>
          </a:r>
        </a:p>
      </dsp:txBody>
      <dsp:txXfrm rot="-5400000">
        <a:off x="1" y="2657711"/>
        <a:ext cx="835980" cy="358277"/>
      </dsp:txXfrm>
    </dsp:sp>
    <dsp:sp modelId="{E0AB614A-3ABB-4A39-839D-479BA09C74E3}">
      <dsp:nvSpPr>
        <dsp:cNvPr id="0" name=""/>
        <dsp:cNvSpPr/>
      </dsp:nvSpPr>
      <dsp:spPr>
        <a:xfrm rot="5400000">
          <a:off x="3120718" y="-45016"/>
          <a:ext cx="776267" cy="53457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b="1" kern="1200">
              <a:latin typeface="Arial" pitchFamily="34" charset="0"/>
              <a:cs typeface="Arial" pitchFamily="34" charset="0"/>
            </a:rPr>
            <a:t>Ambiance, couleurs, sources lumineuses, IRC, recyclage.</a:t>
          </a:r>
          <a:endParaRPr lang="fr-FR" sz="1100" kern="1200"/>
        </a:p>
      </dsp:txBody>
      <dsp:txXfrm rot="-5400000">
        <a:off x="835980" y="2277616"/>
        <a:ext cx="5307850" cy="700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B2D8-A2E8-458A-A8CE-DCB30F30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Cathy</cp:lastModifiedBy>
  <cp:revision>7</cp:revision>
  <cp:lastPrinted>2015-11-01T16:46:00Z</cp:lastPrinted>
  <dcterms:created xsi:type="dcterms:W3CDTF">2015-11-08T20:12:00Z</dcterms:created>
  <dcterms:modified xsi:type="dcterms:W3CDTF">2015-11-10T19:16:00Z</dcterms:modified>
</cp:coreProperties>
</file>