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Borders>
          <w:insideH w:val="single" w:sz="4" w:space="0" w:color="000000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985"/>
        <w:gridCol w:w="2546"/>
        <w:gridCol w:w="1984"/>
        <w:gridCol w:w="1282"/>
        <w:gridCol w:w="703"/>
        <w:gridCol w:w="1423"/>
      </w:tblGrid>
      <w:tr w:rsidR="00ED2566" w:rsidRPr="00E375C2" w:rsidTr="006C771B">
        <w:trPr>
          <w:trHeight w:val="397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:rsidR="00ED2566" w:rsidRDefault="000E5A04" w:rsidP="002E43A5">
            <w:pPr>
              <w:spacing w:after="0"/>
              <w:jc w:val="center"/>
            </w:pPr>
            <w:r w:rsidRPr="002E43A5">
              <w:rPr>
                <w:b/>
                <w:noProof/>
                <w:sz w:val="32"/>
              </w:rPr>
              <w:drawing>
                <wp:anchor distT="0" distB="0" distL="114300" distR="114300" simplePos="0" relativeHeight="251664384" behindDoc="1" locked="0" layoutInCell="1" allowOverlap="1" wp14:anchorId="248540DB" wp14:editId="2715CA5B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-1402080</wp:posOffset>
                  </wp:positionV>
                  <wp:extent cx="1035050" cy="1098550"/>
                  <wp:effectExtent l="0" t="0" r="0" b="6350"/>
                  <wp:wrapTight wrapText="bothSides">
                    <wp:wrapPolygon edited="0">
                      <wp:start x="0" y="0"/>
                      <wp:lineTo x="0" y="21350"/>
                      <wp:lineTo x="21070" y="21350"/>
                      <wp:lineTo x="21070" y="0"/>
                      <wp:lineTo x="0" y="0"/>
                    </wp:wrapPolygon>
                  </wp:wrapTight>
                  <wp:docPr id="3" name="Image 3" descr="D:\Mes documents\010 RECTORAT ORGANISATION\1 MODELES DE DOC LOGO ET SIGNATURES\LOGOS\logo-ac-nantes-simplifie-vert-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es documents\010 RECTORAT ORGANISATION\1 MODELES DE DOC LOGO ET SIGNATURES\LOGOS\logo-ac-nantes-simplifie-vert-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ED2566" w:rsidRPr="0043036D" w:rsidRDefault="00ED2566" w:rsidP="00ED25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sz w:val="28"/>
              </w:rPr>
            </w:pPr>
            <w:r w:rsidRPr="0043036D">
              <w:rPr>
                <w:rFonts w:asciiTheme="minorHAnsi" w:hAnsiTheme="minorHAnsi" w:cstheme="minorHAnsi"/>
                <w:b/>
                <w:smallCaps/>
                <w:sz w:val="28"/>
              </w:rPr>
              <w:t>Baccalauréat</w:t>
            </w:r>
            <w:r w:rsidR="003D15E3">
              <w:rPr>
                <w:rFonts w:asciiTheme="minorHAnsi" w:hAnsiTheme="minorHAnsi" w:cstheme="minorHAnsi"/>
                <w:b/>
                <w:smallCaps/>
                <w:sz w:val="28"/>
              </w:rPr>
              <w:t>s</w:t>
            </w:r>
            <w:r w:rsidRPr="0043036D">
              <w:rPr>
                <w:rFonts w:asciiTheme="minorHAnsi" w:hAnsiTheme="minorHAnsi" w:cstheme="minorHAnsi"/>
                <w:b/>
                <w:smallCaps/>
                <w:sz w:val="28"/>
              </w:rPr>
              <w:t xml:space="preserve"> professionnel</w:t>
            </w:r>
            <w:r w:rsidR="003D15E3">
              <w:rPr>
                <w:rFonts w:asciiTheme="minorHAnsi" w:hAnsiTheme="minorHAnsi" w:cstheme="minorHAnsi"/>
                <w:b/>
                <w:smallCaps/>
                <w:sz w:val="28"/>
              </w:rPr>
              <w:t>s</w:t>
            </w:r>
            <w:r w:rsidRPr="0043036D">
              <w:rPr>
                <w:rFonts w:asciiTheme="minorHAnsi" w:hAnsiTheme="minorHAnsi" w:cstheme="minorHAnsi"/>
                <w:b/>
                <w:smallCaps/>
                <w:sz w:val="28"/>
              </w:rPr>
              <w:t xml:space="preserve"> de la famille de</w:t>
            </w:r>
            <w:r w:rsidR="00A760EC" w:rsidRPr="0043036D">
              <w:rPr>
                <w:rFonts w:asciiTheme="minorHAnsi" w:hAnsiTheme="minorHAnsi" w:cstheme="minorHAnsi"/>
                <w:b/>
                <w:smallCaps/>
                <w:sz w:val="28"/>
              </w:rPr>
              <w:t>s métiers de la relation client</w:t>
            </w:r>
            <w:r w:rsidR="003D15E3">
              <w:rPr>
                <w:rFonts w:asciiTheme="minorHAnsi" w:hAnsiTheme="minorHAnsi" w:cstheme="minorHAnsi"/>
                <w:b/>
                <w:smallCaps/>
                <w:sz w:val="28"/>
              </w:rPr>
              <w:t xml:space="preserve"> : </w:t>
            </w:r>
          </w:p>
          <w:p w:rsidR="00ED2566" w:rsidRPr="0043036D" w:rsidRDefault="00ED2566" w:rsidP="00ED25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sz w:val="28"/>
              </w:rPr>
            </w:pPr>
            <w:r w:rsidRPr="0043036D">
              <w:rPr>
                <w:rFonts w:asciiTheme="minorHAnsi" w:hAnsiTheme="minorHAnsi" w:cstheme="minorHAnsi"/>
                <w:b/>
                <w:smallCaps/>
                <w:sz w:val="28"/>
              </w:rPr>
              <w:t>Accueil, Commerce, Vente</w:t>
            </w:r>
          </w:p>
          <w:p w:rsidR="00ED2566" w:rsidRPr="0043036D" w:rsidRDefault="00ED2566" w:rsidP="00ED25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sz w:val="16"/>
              </w:rPr>
            </w:pPr>
          </w:p>
          <w:p w:rsidR="00ED2566" w:rsidRPr="0043036D" w:rsidRDefault="006C771B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z w:val="28"/>
              </w:rPr>
            </w:pPr>
            <w:r w:rsidRPr="0043036D">
              <w:rPr>
                <w:rFonts w:asciiTheme="minorHAnsi" w:hAnsiTheme="minorHAnsi" w:cstheme="minorHAnsi"/>
                <w:smallCaps/>
                <w:sz w:val="28"/>
              </w:rPr>
              <w:t xml:space="preserve">Document de positionnement </w:t>
            </w:r>
            <w:r w:rsidR="00ED2566" w:rsidRPr="0043036D">
              <w:rPr>
                <w:rFonts w:asciiTheme="minorHAnsi" w:hAnsiTheme="minorHAnsi" w:cstheme="minorHAnsi"/>
                <w:smallCaps/>
                <w:sz w:val="28"/>
              </w:rPr>
              <w:t xml:space="preserve"> </w:t>
            </w:r>
          </w:p>
          <w:p w:rsidR="006C771B" w:rsidRPr="0043036D" w:rsidRDefault="00ED2566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z w:val="28"/>
              </w:rPr>
            </w:pPr>
            <w:r w:rsidRPr="0043036D">
              <w:rPr>
                <w:rFonts w:asciiTheme="minorHAnsi" w:hAnsiTheme="minorHAnsi" w:cstheme="minorHAnsi"/>
                <w:smallCaps/>
                <w:sz w:val="28"/>
              </w:rPr>
              <w:t>de</w:t>
            </w:r>
            <w:r w:rsidR="006C771B" w:rsidRPr="0043036D">
              <w:rPr>
                <w:rFonts w:asciiTheme="minorHAnsi" w:hAnsiTheme="minorHAnsi" w:cstheme="minorHAnsi"/>
                <w:smallCaps/>
                <w:sz w:val="28"/>
              </w:rPr>
              <w:t>s activités realisees en m</w:t>
            </w:r>
            <w:r w:rsidRPr="0043036D">
              <w:rPr>
                <w:rFonts w:asciiTheme="minorHAnsi" w:hAnsiTheme="minorHAnsi" w:cstheme="minorHAnsi"/>
                <w:smallCaps/>
                <w:sz w:val="28"/>
              </w:rPr>
              <w:t xml:space="preserve">ilieu professionnel </w:t>
            </w:r>
          </w:p>
          <w:p w:rsidR="00ED2566" w:rsidRPr="0043036D" w:rsidRDefault="00ED2566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z w:val="28"/>
              </w:rPr>
            </w:pPr>
            <w:r w:rsidRPr="0043036D">
              <w:rPr>
                <w:rFonts w:asciiTheme="minorHAnsi" w:hAnsiTheme="minorHAnsi" w:cstheme="minorHAnsi"/>
                <w:b/>
                <w:smallCaps/>
                <w:sz w:val="28"/>
              </w:rPr>
              <w:t>n° 1</w:t>
            </w:r>
          </w:p>
          <w:p w:rsidR="00ED2566" w:rsidRPr="00E375C2" w:rsidRDefault="00ED2566" w:rsidP="002E43A5">
            <w:pPr>
              <w:spacing w:after="0"/>
              <w:jc w:val="center"/>
            </w:pP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ED2566" w:rsidRPr="00E375C2" w:rsidRDefault="00ED2566" w:rsidP="002E43A5">
            <w:pPr>
              <w:spacing w:after="0"/>
              <w:jc w:val="center"/>
            </w:pPr>
            <w:r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8AA9E" wp14:editId="008660B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-25400</wp:posOffset>
                      </wp:positionV>
                      <wp:extent cx="1083945" cy="1289685"/>
                      <wp:effectExtent l="0" t="0" r="20955" b="2476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1289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2E43A5" w:rsidRDefault="002E43A5" w:rsidP="002E43A5">
                                  <w:r>
                                    <w:t>Logo établissement</w:t>
                                  </w:r>
                                </w:p>
                                <w:p w:rsidR="002E43A5" w:rsidRDefault="002E43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8AA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4.6pt;margin-top:-2pt;width:85.35pt;height:10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" fillcolor="white [3201]" strokecolor="#d8d8d8 [2732]" strokeweight=".5pt">
                      <v:textbox>
                        <w:txbxContent>
                          <w:p w:rsidR="002E43A5" w:rsidRDefault="002E43A5" w:rsidP="002E43A5">
                            <w:r>
                              <w:t>Logo établissement</w:t>
                            </w:r>
                          </w:p>
                          <w:p w:rsidR="002E43A5" w:rsidRDefault="002E43A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43A5" w:rsidRPr="00E375C2" w:rsidTr="006C7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97"/>
          <w:jc w:val="center"/>
        </w:trPr>
        <w:tc>
          <w:tcPr>
            <w:tcW w:w="4531" w:type="dxa"/>
            <w:gridSpan w:val="2"/>
            <w:shd w:val="clear" w:color="auto" w:fill="DEEAF6" w:themeFill="accent1" w:themeFillTint="33"/>
            <w:vAlign w:val="center"/>
          </w:tcPr>
          <w:p w:rsidR="002E43A5" w:rsidRPr="0043036D" w:rsidRDefault="002E43A5" w:rsidP="002E43A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3036D">
              <w:rPr>
                <w:b/>
                <w:sz w:val="20"/>
                <w:szCs w:val="20"/>
              </w:rPr>
              <w:t>Etablissement</w:t>
            </w:r>
          </w:p>
        </w:tc>
        <w:tc>
          <w:tcPr>
            <w:tcW w:w="3969" w:type="dxa"/>
            <w:gridSpan w:val="3"/>
            <w:shd w:val="clear" w:color="auto" w:fill="DEEAF6" w:themeFill="accent1" w:themeFillTint="33"/>
            <w:vAlign w:val="center"/>
          </w:tcPr>
          <w:p w:rsidR="002E43A5" w:rsidRPr="0043036D" w:rsidRDefault="002E43A5" w:rsidP="002E43A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3036D">
              <w:rPr>
                <w:b/>
                <w:sz w:val="20"/>
                <w:szCs w:val="20"/>
              </w:rPr>
              <w:t>Période n° 1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2E43A5" w:rsidRPr="0043036D" w:rsidRDefault="002E43A5" w:rsidP="002E43A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3036D">
              <w:rPr>
                <w:b/>
                <w:sz w:val="20"/>
                <w:szCs w:val="20"/>
              </w:rPr>
              <w:t>Nombre de semaines</w:t>
            </w:r>
          </w:p>
        </w:tc>
      </w:tr>
      <w:tr w:rsidR="002E43A5" w:rsidRPr="00CA303E" w:rsidTr="006C7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902"/>
          <w:jc w:val="center"/>
        </w:trPr>
        <w:tc>
          <w:tcPr>
            <w:tcW w:w="4531" w:type="dxa"/>
            <w:gridSpan w:val="2"/>
            <w:tcBorders>
              <w:bottom w:val="single" w:sz="4" w:space="0" w:color="000000"/>
            </w:tcBorders>
          </w:tcPr>
          <w:p w:rsidR="002E43A5" w:rsidRPr="0043036D" w:rsidRDefault="002E43A5" w:rsidP="00ED256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ED2566" w:rsidRPr="0043036D" w:rsidRDefault="00ED2566" w:rsidP="00ED256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630958" w:rsidRPr="0043036D" w:rsidRDefault="00630958" w:rsidP="00ED256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630958" w:rsidRPr="0043036D" w:rsidRDefault="00630958" w:rsidP="00ED256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ED2566" w:rsidRPr="0043036D" w:rsidRDefault="00ED2566" w:rsidP="00DC6B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2E43A5" w:rsidRPr="0043036D" w:rsidRDefault="002E43A5" w:rsidP="00ED2566">
            <w:pPr>
              <w:rPr>
                <w:sz w:val="20"/>
                <w:szCs w:val="20"/>
              </w:rPr>
            </w:pPr>
            <w:r w:rsidRPr="0043036D">
              <w:rPr>
                <w:sz w:val="20"/>
                <w:szCs w:val="20"/>
              </w:rPr>
              <w:t xml:space="preserve">Du 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2E43A5" w:rsidRPr="0043036D" w:rsidRDefault="002E43A5" w:rsidP="00ED2566">
            <w:pPr>
              <w:rPr>
                <w:sz w:val="20"/>
                <w:szCs w:val="20"/>
              </w:rPr>
            </w:pPr>
            <w:r w:rsidRPr="0043036D">
              <w:rPr>
                <w:sz w:val="20"/>
                <w:szCs w:val="20"/>
              </w:rPr>
              <w:t xml:space="preserve">Au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2E43A5" w:rsidRPr="0043036D" w:rsidRDefault="002E43A5" w:rsidP="00DC6BAD">
            <w:pPr>
              <w:jc w:val="center"/>
              <w:rPr>
                <w:sz w:val="20"/>
                <w:szCs w:val="20"/>
              </w:rPr>
            </w:pPr>
          </w:p>
        </w:tc>
      </w:tr>
      <w:tr w:rsidR="00ED2566" w:rsidRPr="00CA303E" w:rsidTr="006C7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73"/>
          <w:jc w:val="center"/>
        </w:trPr>
        <w:tc>
          <w:tcPr>
            <w:tcW w:w="4531" w:type="dxa"/>
            <w:gridSpan w:val="2"/>
            <w:tcBorders>
              <w:left w:val="nil"/>
              <w:right w:val="nil"/>
            </w:tcBorders>
          </w:tcPr>
          <w:p w:rsidR="00ED2566" w:rsidRPr="00ED2566" w:rsidRDefault="00ED2566" w:rsidP="00ED2566">
            <w:pPr>
              <w:spacing w:after="0"/>
              <w:jc w:val="center"/>
              <w:rPr>
                <w:b/>
                <w:sz w:val="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ED2566" w:rsidRPr="00ED2566" w:rsidRDefault="00ED2566" w:rsidP="00ED2566">
            <w:pPr>
              <w:spacing w:after="0"/>
              <w:rPr>
                <w:sz w:val="6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vAlign w:val="center"/>
          </w:tcPr>
          <w:p w:rsidR="00ED2566" w:rsidRPr="00ED2566" w:rsidRDefault="00ED2566" w:rsidP="00ED2566">
            <w:pPr>
              <w:spacing w:after="0"/>
              <w:rPr>
                <w:sz w:val="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ED2566" w:rsidRPr="00ED2566" w:rsidRDefault="00ED2566" w:rsidP="00ED2566">
            <w:pPr>
              <w:spacing w:after="0"/>
              <w:jc w:val="center"/>
              <w:rPr>
                <w:sz w:val="6"/>
                <w:szCs w:val="36"/>
              </w:rPr>
            </w:pPr>
          </w:p>
        </w:tc>
      </w:tr>
      <w:tr w:rsidR="00ED2566" w:rsidRPr="00CA303E" w:rsidTr="006C7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902"/>
          <w:jc w:val="center"/>
        </w:trPr>
        <w:tc>
          <w:tcPr>
            <w:tcW w:w="9918" w:type="dxa"/>
            <w:gridSpan w:val="6"/>
          </w:tcPr>
          <w:p w:rsidR="00ED2566" w:rsidRPr="00ED2566" w:rsidRDefault="00ED2566" w:rsidP="00ED2566">
            <w:pPr>
              <w:rPr>
                <w:b/>
              </w:rPr>
            </w:pPr>
            <w:r w:rsidRPr="00ED2566">
              <w:rPr>
                <w:b/>
              </w:rPr>
              <w:t>Nom et prénom du stagiaire</w:t>
            </w:r>
            <w:r>
              <w:rPr>
                <w:b/>
              </w:rPr>
              <w:t xml:space="preserve"> : </w:t>
            </w:r>
          </w:p>
          <w:p w:rsidR="00ED2566" w:rsidRPr="00E375C2" w:rsidRDefault="00ED2566" w:rsidP="00ED2566">
            <w:pPr>
              <w:spacing w:after="0"/>
              <w:jc w:val="center"/>
              <w:rPr>
                <w:sz w:val="36"/>
                <w:szCs w:val="36"/>
              </w:rPr>
            </w:pPr>
            <w:r w:rsidRPr="00ED2566">
              <w:rPr>
                <w:sz w:val="20"/>
                <w:szCs w:val="36"/>
              </w:rPr>
              <w:t xml:space="preserve">  </w:t>
            </w:r>
          </w:p>
        </w:tc>
      </w:tr>
      <w:tr w:rsidR="00ED2566" w:rsidRPr="00CA303E" w:rsidTr="006C7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558"/>
          <w:jc w:val="center"/>
        </w:trPr>
        <w:tc>
          <w:tcPr>
            <w:tcW w:w="4531" w:type="dxa"/>
            <w:gridSpan w:val="2"/>
            <w:vMerge w:val="restart"/>
          </w:tcPr>
          <w:p w:rsidR="00ED2566" w:rsidRPr="00C60EBB" w:rsidRDefault="00ED2566" w:rsidP="00ED2566">
            <w:r w:rsidRPr="00CA303E">
              <w:rPr>
                <w:b/>
              </w:rPr>
              <w:t>Nom</w:t>
            </w:r>
            <w:r>
              <w:rPr>
                <w:b/>
              </w:rPr>
              <w:t>,</w:t>
            </w:r>
            <w:r w:rsidRPr="00CA303E">
              <w:rPr>
                <w:b/>
              </w:rPr>
              <w:t xml:space="preserve"> </w:t>
            </w:r>
            <w:r>
              <w:rPr>
                <w:b/>
              </w:rPr>
              <w:t>adresse et cachet  de l’</w:t>
            </w:r>
            <w:r w:rsidRPr="00CA303E">
              <w:rPr>
                <w:b/>
              </w:rPr>
              <w:t>organisation</w:t>
            </w:r>
            <w:r>
              <w:rPr>
                <w:b/>
              </w:rPr>
              <w:t xml:space="preserve"> d'accueil</w:t>
            </w:r>
          </w:p>
        </w:tc>
        <w:tc>
          <w:tcPr>
            <w:tcW w:w="5387" w:type="dxa"/>
            <w:gridSpan w:val="4"/>
            <w:tcBorders>
              <w:bottom w:val="nil"/>
            </w:tcBorders>
          </w:tcPr>
          <w:p w:rsidR="00ED2566" w:rsidRPr="00C60EBB" w:rsidRDefault="00ED2566" w:rsidP="00ED2566">
            <w:r>
              <w:rPr>
                <w:b/>
              </w:rPr>
              <w:t>Nom et p</w:t>
            </w:r>
            <w:r w:rsidRPr="00CA303E">
              <w:rPr>
                <w:b/>
              </w:rPr>
              <w:t>rénom</w:t>
            </w:r>
            <w:r>
              <w:rPr>
                <w:b/>
              </w:rPr>
              <w:t xml:space="preserve"> du tuteur</w:t>
            </w:r>
          </w:p>
        </w:tc>
      </w:tr>
      <w:tr w:rsidR="00ED2566" w:rsidRPr="00CA303E" w:rsidTr="006C7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35"/>
          <w:jc w:val="center"/>
        </w:trPr>
        <w:tc>
          <w:tcPr>
            <w:tcW w:w="4531" w:type="dxa"/>
            <w:gridSpan w:val="2"/>
            <w:vMerge/>
          </w:tcPr>
          <w:p w:rsidR="00ED2566" w:rsidRPr="00CA303E" w:rsidRDefault="00ED2566" w:rsidP="00ED2566">
            <w:pPr>
              <w:rPr>
                <w:b/>
              </w:rPr>
            </w:pPr>
          </w:p>
        </w:tc>
        <w:tc>
          <w:tcPr>
            <w:tcW w:w="5387" w:type="dxa"/>
            <w:gridSpan w:val="4"/>
            <w:tcBorders>
              <w:top w:val="nil"/>
              <w:bottom w:val="nil"/>
            </w:tcBorders>
          </w:tcPr>
          <w:p w:rsidR="00ED2566" w:rsidRDefault="00ED2566" w:rsidP="00ED2566">
            <w:pPr>
              <w:rPr>
                <w:b/>
              </w:rPr>
            </w:pPr>
            <w:r>
              <w:rPr>
                <w:b/>
              </w:rPr>
              <w:t>Fonction</w:t>
            </w:r>
          </w:p>
        </w:tc>
      </w:tr>
      <w:tr w:rsidR="00ED2566" w:rsidRPr="00CA303E" w:rsidTr="006C7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58"/>
          <w:jc w:val="center"/>
        </w:trPr>
        <w:tc>
          <w:tcPr>
            <w:tcW w:w="4531" w:type="dxa"/>
            <w:gridSpan w:val="2"/>
            <w:vMerge/>
          </w:tcPr>
          <w:p w:rsidR="00ED2566" w:rsidRPr="00C60EBB" w:rsidRDefault="00ED2566" w:rsidP="00ED2566"/>
        </w:tc>
        <w:tc>
          <w:tcPr>
            <w:tcW w:w="5387" w:type="dxa"/>
            <w:gridSpan w:val="4"/>
            <w:tcBorders>
              <w:top w:val="nil"/>
              <w:bottom w:val="nil"/>
            </w:tcBorders>
          </w:tcPr>
          <w:p w:rsidR="00ED2566" w:rsidRPr="00550344" w:rsidRDefault="00ED2566" w:rsidP="00ED2566">
            <w:pPr>
              <w:rPr>
                <w:b/>
              </w:rPr>
            </w:pPr>
            <w:r w:rsidRPr="00550344">
              <w:rPr>
                <w:b/>
              </w:rPr>
              <w:t>Email</w:t>
            </w:r>
          </w:p>
        </w:tc>
      </w:tr>
      <w:tr w:rsidR="00ED2566" w:rsidRPr="00CA303E" w:rsidTr="006C7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35"/>
          <w:jc w:val="center"/>
        </w:trPr>
        <w:tc>
          <w:tcPr>
            <w:tcW w:w="4531" w:type="dxa"/>
            <w:gridSpan w:val="2"/>
            <w:vMerge/>
            <w:tcBorders>
              <w:bottom w:val="single" w:sz="4" w:space="0" w:color="000000"/>
            </w:tcBorders>
          </w:tcPr>
          <w:p w:rsidR="00ED2566" w:rsidRPr="00C60EBB" w:rsidRDefault="00ED2566" w:rsidP="00ED2566"/>
        </w:tc>
        <w:tc>
          <w:tcPr>
            <w:tcW w:w="5387" w:type="dxa"/>
            <w:gridSpan w:val="4"/>
            <w:tcBorders>
              <w:top w:val="nil"/>
              <w:bottom w:val="single" w:sz="4" w:space="0" w:color="000000"/>
            </w:tcBorders>
          </w:tcPr>
          <w:p w:rsidR="00ED2566" w:rsidRPr="00550344" w:rsidRDefault="00ED2566" w:rsidP="00ED2566">
            <w:pPr>
              <w:rPr>
                <w:b/>
              </w:rPr>
            </w:pPr>
            <w:r w:rsidRPr="00550344">
              <w:rPr>
                <w:b/>
              </w:rPr>
              <w:t>Téléphone</w:t>
            </w:r>
          </w:p>
        </w:tc>
      </w:tr>
      <w:tr w:rsidR="00550344" w:rsidRPr="00CA303E" w:rsidTr="006C7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35"/>
          <w:jc w:val="center"/>
        </w:trPr>
        <w:tc>
          <w:tcPr>
            <w:tcW w:w="4531" w:type="dxa"/>
            <w:gridSpan w:val="2"/>
            <w:tcBorders>
              <w:left w:val="nil"/>
              <w:right w:val="nil"/>
            </w:tcBorders>
          </w:tcPr>
          <w:p w:rsidR="00550344" w:rsidRPr="00C60EBB" w:rsidRDefault="00550344" w:rsidP="00ED2566"/>
        </w:tc>
        <w:tc>
          <w:tcPr>
            <w:tcW w:w="53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0344" w:rsidRPr="00550344" w:rsidRDefault="00550344" w:rsidP="00ED2566">
            <w:pPr>
              <w:rPr>
                <w:b/>
              </w:rPr>
            </w:pPr>
          </w:p>
        </w:tc>
      </w:tr>
      <w:tr w:rsidR="00550344" w:rsidRPr="00CA303E" w:rsidTr="006C7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35"/>
          <w:jc w:val="center"/>
        </w:trPr>
        <w:tc>
          <w:tcPr>
            <w:tcW w:w="9918" w:type="dxa"/>
            <w:gridSpan w:val="6"/>
          </w:tcPr>
          <w:p w:rsidR="00550344" w:rsidRPr="00550344" w:rsidRDefault="00550344" w:rsidP="00550344">
            <w:pPr>
              <w:spacing w:after="0" w:line="240" w:lineRule="auto"/>
              <w:jc w:val="both"/>
              <w:textAlignment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Rappel des o</w:t>
            </w:r>
            <w:r w:rsidRPr="00550344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bjectifs visés par cette période de formation en milieu professionnel</w:t>
            </w:r>
            <w:r w:rsidRPr="00550344">
              <w:rPr>
                <w:rFonts w:eastAsia="Times New Roman"/>
                <w:color w:val="auto"/>
                <w:sz w:val="20"/>
                <w:szCs w:val="20"/>
              </w:rPr>
              <w:t xml:space="preserve"> :</w:t>
            </w:r>
          </w:p>
          <w:p w:rsidR="00550344" w:rsidRPr="00550344" w:rsidRDefault="00550344" w:rsidP="00550344">
            <w:pPr>
              <w:numPr>
                <w:ilvl w:val="1"/>
                <w:numId w:val="4"/>
              </w:numPr>
              <w:tabs>
                <w:tab w:val="clear" w:pos="1440"/>
                <w:tab w:val="num" w:pos="605"/>
              </w:tabs>
              <w:spacing w:after="0" w:line="240" w:lineRule="auto"/>
              <w:ind w:left="605" w:hanging="284"/>
              <w:jc w:val="both"/>
              <w:textAlignment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550344">
              <w:rPr>
                <w:rFonts w:eastAsia="Times New Roman"/>
                <w:color w:val="auto"/>
                <w:sz w:val="20"/>
                <w:szCs w:val="20"/>
              </w:rPr>
              <w:t>Transmettre à l'élève les valeurs et la culture de l'entreprise pour faciliter son intégration</w:t>
            </w:r>
          </w:p>
          <w:p w:rsidR="00550344" w:rsidRPr="00550344" w:rsidRDefault="00550344" w:rsidP="00550344">
            <w:pPr>
              <w:numPr>
                <w:ilvl w:val="1"/>
                <w:numId w:val="4"/>
              </w:numPr>
              <w:tabs>
                <w:tab w:val="clear" w:pos="1440"/>
                <w:tab w:val="num" w:pos="605"/>
              </w:tabs>
              <w:spacing w:after="0" w:line="240" w:lineRule="auto"/>
              <w:ind w:left="605" w:hanging="284"/>
              <w:jc w:val="both"/>
              <w:textAlignment w:val="center"/>
              <w:rPr>
                <w:b/>
                <w:color w:val="auto"/>
              </w:rPr>
            </w:pPr>
            <w:r w:rsidRPr="00550344">
              <w:rPr>
                <w:rFonts w:eastAsia="Times New Roman"/>
                <w:color w:val="auto"/>
                <w:sz w:val="20"/>
                <w:szCs w:val="20"/>
              </w:rPr>
              <w:t>Faire connaitre les métiers de la relation client</w:t>
            </w:r>
            <w:r w:rsidR="00D45A2D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550344">
              <w:rPr>
                <w:rFonts w:eastAsia="Times New Roman"/>
                <w:color w:val="auto"/>
                <w:sz w:val="20"/>
                <w:szCs w:val="20"/>
              </w:rPr>
              <w:t xml:space="preserve">au sein de l'organisation pour l'aider à construire son parcours professionnel </w:t>
            </w:r>
          </w:p>
          <w:p w:rsidR="00550344" w:rsidRPr="000E5A04" w:rsidRDefault="00550344" w:rsidP="00550344">
            <w:pPr>
              <w:numPr>
                <w:ilvl w:val="1"/>
                <w:numId w:val="4"/>
              </w:numPr>
              <w:tabs>
                <w:tab w:val="clear" w:pos="1440"/>
                <w:tab w:val="num" w:pos="605"/>
              </w:tabs>
              <w:spacing w:after="0" w:line="240" w:lineRule="auto"/>
              <w:ind w:left="605" w:hanging="284"/>
              <w:jc w:val="both"/>
              <w:textAlignment w:val="center"/>
              <w:rPr>
                <w:b/>
                <w:color w:val="auto"/>
              </w:rPr>
            </w:pPr>
            <w:r w:rsidRPr="00550344">
              <w:rPr>
                <w:rFonts w:eastAsia="Times New Roman"/>
                <w:color w:val="auto"/>
                <w:sz w:val="20"/>
                <w:szCs w:val="20"/>
              </w:rPr>
              <w:t>Faire un parallèle entre le profil de l'élève et les attendus des métiers de la relation client</w:t>
            </w:r>
            <w:r w:rsidR="00D45A2D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550344">
              <w:rPr>
                <w:rFonts w:eastAsia="Times New Roman"/>
                <w:color w:val="auto"/>
                <w:sz w:val="20"/>
                <w:szCs w:val="20"/>
              </w:rPr>
              <w:t xml:space="preserve">pour accompagner le jeune </w:t>
            </w:r>
            <w:r w:rsidR="000E5A04">
              <w:rPr>
                <w:rFonts w:eastAsia="Times New Roman"/>
                <w:color w:val="auto"/>
                <w:sz w:val="20"/>
                <w:szCs w:val="20"/>
              </w:rPr>
              <w:t>dans son parcours d'orientation</w:t>
            </w:r>
            <w:r w:rsidRPr="00550344">
              <w:rPr>
                <w:rFonts w:eastAsia="Times New Roman"/>
                <w:color w:val="auto"/>
                <w:sz w:val="20"/>
                <w:szCs w:val="20"/>
              </w:rPr>
              <w:t>.</w:t>
            </w:r>
          </w:p>
          <w:p w:rsidR="000E5A04" w:rsidRPr="00550344" w:rsidRDefault="000E5A04" w:rsidP="00550344">
            <w:pPr>
              <w:numPr>
                <w:ilvl w:val="1"/>
                <w:numId w:val="4"/>
              </w:numPr>
              <w:tabs>
                <w:tab w:val="clear" w:pos="1440"/>
                <w:tab w:val="num" w:pos="605"/>
              </w:tabs>
              <w:spacing w:after="0" w:line="240" w:lineRule="auto"/>
              <w:ind w:left="605" w:hanging="284"/>
              <w:jc w:val="both"/>
              <w:textAlignment w:val="center"/>
              <w:rPr>
                <w:b/>
                <w:color w:val="auto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Proposer des activités en lien avec celles qui sont repertoriées dans le livret de PFMP de l’élève et notamment celles invitant le jeune à développer ses compétences relationnelles en lien </w:t>
            </w:r>
            <w:r w:rsidR="00BB5B1F">
              <w:rPr>
                <w:rFonts w:eastAsia="Times New Roman"/>
                <w:color w:val="auto"/>
                <w:sz w:val="20"/>
                <w:szCs w:val="20"/>
              </w:rPr>
              <w:t xml:space="preserve">avec le référentiel du diplôme : 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accueil, </w:t>
            </w:r>
            <w:r w:rsidR="00D45A2D">
              <w:rPr>
                <w:rFonts w:eastAsia="Times New Roman"/>
                <w:color w:val="auto"/>
                <w:sz w:val="20"/>
                <w:szCs w:val="20"/>
              </w:rPr>
              <w:t xml:space="preserve">conseil, </w:t>
            </w:r>
            <w:r>
              <w:rPr>
                <w:rFonts w:eastAsia="Times New Roman"/>
                <w:color w:val="auto"/>
                <w:sz w:val="20"/>
                <w:szCs w:val="20"/>
              </w:rPr>
              <w:t>vente</w:t>
            </w:r>
            <w:r w:rsidR="006C771B">
              <w:rPr>
                <w:rFonts w:eastAsia="Times New Roman"/>
                <w:color w:val="auto"/>
                <w:sz w:val="20"/>
                <w:szCs w:val="20"/>
              </w:rPr>
              <w:t>, organisation d’événements</w:t>
            </w:r>
            <w:r>
              <w:rPr>
                <w:rFonts w:eastAsia="Times New Roman"/>
                <w:color w:val="auto"/>
                <w:sz w:val="20"/>
                <w:szCs w:val="20"/>
              </w:rPr>
              <w:t>.</w:t>
            </w:r>
          </w:p>
          <w:p w:rsidR="00550344" w:rsidRPr="00550344" w:rsidRDefault="00550344" w:rsidP="00550344">
            <w:pPr>
              <w:spacing w:after="0" w:line="240" w:lineRule="auto"/>
              <w:ind w:left="888"/>
              <w:textAlignment w:val="center"/>
              <w:rPr>
                <w:b/>
              </w:rPr>
            </w:pPr>
          </w:p>
        </w:tc>
      </w:tr>
    </w:tbl>
    <w:p w:rsidR="00630958" w:rsidRDefault="00EA4551">
      <w:pPr>
        <w:spacing w:after="0"/>
        <w:rPr>
          <w:sz w:val="24"/>
        </w:rPr>
      </w:pPr>
      <w:r>
        <w:rPr>
          <w:sz w:val="24"/>
        </w:rPr>
        <w:t xml:space="preserve"> </w:t>
      </w:r>
    </w:p>
    <w:p w:rsidR="00550344" w:rsidRPr="006C771B" w:rsidRDefault="00550344" w:rsidP="00550344">
      <w:pPr>
        <w:shd w:val="clear" w:color="auto" w:fill="002060"/>
        <w:spacing w:after="0"/>
        <w:rPr>
          <w:b/>
          <w:color w:val="FFFFFF" w:themeColor="background1"/>
        </w:rPr>
      </w:pPr>
      <w:r w:rsidRPr="00F154C5">
        <w:rPr>
          <w:b/>
          <w:color w:val="FFFFFF" w:themeColor="background1"/>
          <w:sz w:val="24"/>
        </w:rPr>
        <w:t xml:space="preserve">ETAPE 1 : </w:t>
      </w:r>
      <w:r w:rsidR="006C771B" w:rsidRPr="00F154C5">
        <w:rPr>
          <w:b/>
          <w:color w:val="FFFFFF" w:themeColor="background1"/>
          <w:sz w:val="24"/>
        </w:rPr>
        <w:t xml:space="preserve">POSITIONNEMENT </w:t>
      </w:r>
      <w:r w:rsidR="006C771B">
        <w:rPr>
          <w:b/>
          <w:color w:val="FFFFFF" w:themeColor="background1"/>
          <w:sz w:val="24"/>
        </w:rPr>
        <w:t xml:space="preserve">DU TUTEUR </w:t>
      </w:r>
      <w:r w:rsidRPr="006C771B">
        <w:rPr>
          <w:b/>
          <w:color w:val="FFFFFF" w:themeColor="background1"/>
        </w:rPr>
        <w:t>au regard du développement de la conscience professionnelle</w:t>
      </w:r>
    </w:p>
    <w:p w:rsidR="00550344" w:rsidRDefault="00550344">
      <w:pPr>
        <w:spacing w:after="0"/>
        <w:rPr>
          <w:sz w:val="24"/>
        </w:rPr>
      </w:pPr>
    </w:p>
    <w:tbl>
      <w:tblPr>
        <w:tblStyle w:val="Grilledutableau"/>
        <w:tblW w:w="9963" w:type="dxa"/>
        <w:jc w:val="center"/>
        <w:tblLook w:val="04A0" w:firstRow="1" w:lastRow="0" w:firstColumn="1" w:lastColumn="0" w:noHBand="0" w:noVBand="1"/>
      </w:tblPr>
      <w:tblGrid>
        <w:gridCol w:w="2438"/>
        <w:gridCol w:w="1271"/>
        <w:gridCol w:w="1276"/>
        <w:gridCol w:w="2438"/>
        <w:gridCol w:w="1270"/>
        <w:gridCol w:w="1270"/>
      </w:tblGrid>
      <w:tr w:rsidR="002E43A5" w:rsidTr="00F154C5">
        <w:trPr>
          <w:trHeight w:val="480"/>
          <w:jc w:val="center"/>
        </w:trPr>
        <w:tc>
          <w:tcPr>
            <w:tcW w:w="9963" w:type="dxa"/>
            <w:gridSpan w:val="6"/>
            <w:shd w:val="clear" w:color="auto" w:fill="002060"/>
            <w:vAlign w:val="center"/>
          </w:tcPr>
          <w:p w:rsidR="002E43A5" w:rsidRDefault="002E43A5" w:rsidP="002E43A5">
            <w:pPr>
              <w:jc w:val="center"/>
              <w:rPr>
                <w:sz w:val="24"/>
              </w:rPr>
            </w:pPr>
            <w:r w:rsidRPr="006D48BE">
              <w:rPr>
                <w:color w:val="FFFFFF" w:themeColor="background1"/>
                <w:sz w:val="24"/>
              </w:rPr>
              <w:t>Conscience professionnelle (Savoir-être)</w:t>
            </w:r>
          </w:p>
        </w:tc>
      </w:tr>
      <w:tr w:rsidR="002E43A5" w:rsidTr="00F154C5">
        <w:trPr>
          <w:jc w:val="center"/>
        </w:trPr>
        <w:tc>
          <w:tcPr>
            <w:tcW w:w="2438" w:type="dxa"/>
          </w:tcPr>
          <w:p w:rsidR="002E43A5" w:rsidRDefault="002E43A5" w:rsidP="002E43A5">
            <w:pPr>
              <w:rPr>
                <w:sz w:val="24"/>
              </w:rPr>
            </w:pPr>
          </w:p>
        </w:tc>
        <w:tc>
          <w:tcPr>
            <w:tcW w:w="1271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Des efforts sont attendus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Conforme aux attentes</w:t>
            </w:r>
          </w:p>
        </w:tc>
        <w:tc>
          <w:tcPr>
            <w:tcW w:w="2438" w:type="dxa"/>
          </w:tcPr>
          <w:p w:rsidR="002E43A5" w:rsidRDefault="002E43A5" w:rsidP="002E43A5">
            <w:pPr>
              <w:rPr>
                <w:sz w:val="24"/>
              </w:rPr>
            </w:pPr>
          </w:p>
        </w:tc>
        <w:tc>
          <w:tcPr>
            <w:tcW w:w="1270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Des efforts sont attendus</w:t>
            </w:r>
          </w:p>
        </w:tc>
        <w:tc>
          <w:tcPr>
            <w:tcW w:w="1270" w:type="dxa"/>
            <w:shd w:val="clear" w:color="auto" w:fill="BDD6EE" w:themeFill="accent1" w:themeFillTint="66"/>
            <w:vAlign w:val="center"/>
          </w:tcPr>
          <w:p w:rsidR="002E43A5" w:rsidRPr="002E43A5" w:rsidRDefault="002E43A5" w:rsidP="002E43A5">
            <w:pPr>
              <w:jc w:val="center"/>
              <w:rPr>
                <w:sz w:val="18"/>
              </w:rPr>
            </w:pPr>
            <w:r w:rsidRPr="002E43A5">
              <w:rPr>
                <w:sz w:val="18"/>
              </w:rPr>
              <w:t>Conforme aux attentes</w:t>
            </w:r>
          </w:p>
        </w:tc>
      </w:tr>
      <w:tr w:rsidR="006D48BE" w:rsidTr="00F154C5">
        <w:trPr>
          <w:trHeight w:val="425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Être ponctuel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Avoir une attitude ouverte et souriante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Être assidu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Respecter le matériel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Avoir une tenue vestimentaire adaptée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Appliquer les consignes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Faire preuve de politesse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S’intégrer dans une équipe de travail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  <w:tr w:rsidR="006D48BE" w:rsidTr="00F154C5">
        <w:trPr>
          <w:trHeight w:val="454"/>
          <w:jc w:val="center"/>
        </w:trPr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Utiliser un langage adapté à l’entreprise </w:t>
            </w:r>
          </w:p>
        </w:tc>
        <w:tc>
          <w:tcPr>
            <w:tcW w:w="1271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C5E0B3" w:themeFill="accent6" w:themeFillTint="66"/>
            <w:vAlign w:val="center"/>
          </w:tcPr>
          <w:p w:rsidR="006D48BE" w:rsidRDefault="006D48BE" w:rsidP="002E43A5">
            <w:pPr>
              <w:ind w:left="2"/>
            </w:pPr>
            <w:r>
              <w:rPr>
                <w:sz w:val="19"/>
              </w:rPr>
              <w:t xml:space="preserve">S’impliquer dans son travail </w:t>
            </w: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48BE" w:rsidRDefault="006D48BE" w:rsidP="002E43A5">
            <w:pPr>
              <w:jc w:val="center"/>
              <w:rPr>
                <w:sz w:val="24"/>
              </w:rPr>
            </w:pPr>
          </w:p>
        </w:tc>
      </w:tr>
    </w:tbl>
    <w:p w:rsidR="006D48BE" w:rsidRDefault="006D48BE">
      <w:pPr>
        <w:spacing w:after="0"/>
        <w:rPr>
          <w:sz w:val="24"/>
        </w:rPr>
      </w:pPr>
    </w:p>
    <w:p w:rsidR="00550344" w:rsidRDefault="00871508" w:rsidP="006C771B">
      <w:pPr>
        <w:shd w:val="clear" w:color="auto" w:fill="002060"/>
        <w:spacing w:after="0"/>
        <w:ind w:left="567" w:right="-484" w:hanging="993"/>
        <w:jc w:val="both"/>
      </w:pPr>
      <w:r w:rsidRPr="00B63F32">
        <w:rPr>
          <w:b/>
          <w:color w:val="FFFFFF" w:themeColor="background1"/>
          <w:sz w:val="24"/>
        </w:rPr>
        <w:lastRenderedPageBreak/>
        <w:t>É</w:t>
      </w:r>
      <w:r w:rsidR="00A67D3A" w:rsidRPr="00B63F32">
        <w:rPr>
          <w:b/>
          <w:color w:val="FFFFFF" w:themeColor="background1"/>
          <w:sz w:val="24"/>
        </w:rPr>
        <w:t>TAPE 2 :</w:t>
      </w:r>
      <w:r w:rsidR="00A67D3A" w:rsidRPr="00550344">
        <w:rPr>
          <w:color w:val="FFFFFF" w:themeColor="background1"/>
          <w:sz w:val="24"/>
        </w:rPr>
        <w:t xml:space="preserve"> </w:t>
      </w:r>
      <w:r w:rsidR="006C771B" w:rsidRPr="00637F87">
        <w:rPr>
          <w:b/>
          <w:color w:val="FFFFFF" w:themeColor="background1"/>
          <w:sz w:val="24"/>
        </w:rPr>
        <w:t>POSITIONNEMENT DU TUTEUR</w:t>
      </w:r>
      <w:r w:rsidR="006C771B">
        <w:rPr>
          <w:color w:val="FFFFFF" w:themeColor="background1"/>
          <w:sz w:val="24"/>
        </w:rPr>
        <w:t xml:space="preserve"> </w:t>
      </w:r>
      <w:r w:rsidR="00A67D3A" w:rsidRPr="006C771B">
        <w:rPr>
          <w:color w:val="FFFFFF" w:themeColor="background1"/>
        </w:rPr>
        <w:t>au regard du développement des compétences professionnelles attendu</w:t>
      </w:r>
      <w:r w:rsidR="0043036D">
        <w:rPr>
          <w:color w:val="FFFFFF" w:themeColor="background1"/>
        </w:rPr>
        <w:t>e</w:t>
      </w:r>
      <w:r w:rsidR="00A67D3A" w:rsidRPr="006C771B">
        <w:rPr>
          <w:color w:val="FFFFFF" w:themeColor="background1"/>
        </w:rPr>
        <w:t xml:space="preserve">s </w:t>
      </w:r>
    </w:p>
    <w:p w:rsidR="00550344" w:rsidRPr="00A67D3A" w:rsidRDefault="00550344" w:rsidP="00F154C5">
      <w:pPr>
        <w:shd w:val="clear" w:color="auto" w:fill="FFFFFF" w:themeFill="background1"/>
        <w:spacing w:after="0" w:line="240" w:lineRule="auto"/>
        <w:rPr>
          <w:color w:val="FFFFFF" w:themeColor="background1"/>
        </w:rPr>
      </w:pPr>
    </w:p>
    <w:tbl>
      <w:tblPr>
        <w:tblW w:w="10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837"/>
        <w:gridCol w:w="2690"/>
        <w:gridCol w:w="2694"/>
        <w:gridCol w:w="7"/>
      </w:tblGrid>
      <w:tr w:rsidR="00AF74C8" w:rsidRPr="008974F9" w:rsidTr="001C6664">
        <w:trPr>
          <w:trHeight w:val="442"/>
          <w:jc w:val="center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AF74C8" w:rsidRPr="007A2F9A" w:rsidRDefault="00AF74C8" w:rsidP="00AF74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2F9A">
              <w:rPr>
                <w:b/>
                <w:sz w:val="20"/>
                <w:szCs w:val="20"/>
              </w:rPr>
              <w:t>CRITERES FACILITANT LA REALISATION DU PROFIL DE L’APPRENANT</w:t>
            </w:r>
          </w:p>
        </w:tc>
      </w:tr>
      <w:tr w:rsidR="00AF74C8" w:rsidRPr="008974F9" w:rsidTr="001C6664">
        <w:trPr>
          <w:gridAfter w:val="1"/>
          <w:wAfter w:w="7" w:type="dxa"/>
          <w:trHeight w:val="194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7D31" w:themeFill="accent2"/>
            <w:vAlign w:val="bottom"/>
            <w:hideMark/>
          </w:tcPr>
          <w:p w:rsidR="00AF74C8" w:rsidRPr="008974F9" w:rsidRDefault="00AF74C8" w:rsidP="001C66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F74C8" w:rsidRPr="008974F9" w:rsidRDefault="00AF74C8" w:rsidP="001C66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2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AF74C8" w:rsidRPr="008974F9" w:rsidRDefault="00AF74C8" w:rsidP="001C66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AF74C8" w:rsidRPr="008974F9" w:rsidRDefault="00AF74C8" w:rsidP="001C66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4</w:t>
            </w:r>
          </w:p>
        </w:tc>
      </w:tr>
      <w:tr w:rsidR="00AF74C8" w:rsidRPr="008974F9" w:rsidTr="001C6664">
        <w:trPr>
          <w:gridAfter w:val="1"/>
          <w:wAfter w:w="7" w:type="dxa"/>
          <w:trHeight w:val="510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AF74C8" w:rsidRDefault="00AF74C8" w:rsidP="001C66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Débutant</w:t>
            </w:r>
          </w:p>
          <w:p w:rsidR="00AF74C8" w:rsidRPr="008974F9" w:rsidRDefault="00AF74C8" w:rsidP="001C66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(Connaissant)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4C8" w:rsidRDefault="00AF74C8" w:rsidP="001C66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Apprenti</w:t>
            </w:r>
          </w:p>
          <w:p w:rsidR="00AF74C8" w:rsidRPr="008974F9" w:rsidRDefault="00AF74C8" w:rsidP="001C66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(</w:t>
            </w:r>
            <w:r>
              <w:rPr>
                <w:rFonts w:eastAsia="Times New Roman" w:cs="Times New Roman"/>
                <w:b/>
                <w:bCs/>
                <w:sz w:val="16"/>
                <w:szCs w:val="20"/>
              </w:rPr>
              <w:t>exécutant</w:t>
            </w: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F74C8" w:rsidRPr="008974F9" w:rsidRDefault="00AF74C8" w:rsidP="001C66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Professionnel Compétent (référentiel)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F74C8" w:rsidRDefault="00AF74C8" w:rsidP="001C66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Professionnel expert</w:t>
            </w:r>
          </w:p>
          <w:p w:rsidR="00AF74C8" w:rsidRPr="008974F9" w:rsidRDefault="00AF74C8" w:rsidP="001C66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(</w:t>
            </w:r>
            <w:r>
              <w:rPr>
                <w:rFonts w:eastAsia="Times New Roman" w:cs="Times New Roman"/>
                <w:b/>
                <w:bCs/>
                <w:sz w:val="16"/>
                <w:szCs w:val="20"/>
              </w:rPr>
              <w:t>Performant)</w:t>
            </w:r>
          </w:p>
        </w:tc>
      </w:tr>
      <w:tr w:rsidR="00AF74C8" w:rsidRPr="008974F9" w:rsidTr="001C6664">
        <w:trPr>
          <w:gridAfter w:val="1"/>
          <w:wAfter w:w="7" w:type="dxa"/>
          <w:trHeight w:val="19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74C8" w:rsidRPr="007A2F9A" w:rsidRDefault="00AF74C8" w:rsidP="001C666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A2F9A">
              <w:rPr>
                <w:rFonts w:eastAsia="Times New Roman" w:cs="Times New Roman"/>
                <w:szCs w:val="20"/>
              </w:rPr>
              <w:t> </w:t>
            </w:r>
            <w:r w:rsidRPr="007A2F9A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En quelques mots ….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74C8" w:rsidRPr="008974F9" w:rsidRDefault="00AF74C8" w:rsidP="001C66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74C8" w:rsidRPr="008974F9" w:rsidRDefault="00AF74C8" w:rsidP="001C66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74C8" w:rsidRPr="008974F9" w:rsidRDefault="00AF74C8" w:rsidP="001C66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AF74C8" w:rsidRPr="008974F9" w:rsidTr="00AF74C8">
        <w:trPr>
          <w:gridAfter w:val="1"/>
          <w:wAfter w:w="7" w:type="dxa"/>
          <w:trHeight w:val="203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4C8" w:rsidRPr="007A2F9A" w:rsidRDefault="00AF74C8" w:rsidP="00AF74C8">
            <w:pPr>
              <w:pStyle w:val="Paragraphedeliste"/>
              <w:numPr>
                <w:ilvl w:val="0"/>
                <w:numId w:val="11"/>
              </w:numPr>
              <w:spacing w:after="240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Pas d’autonomie</w:t>
            </w: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11"/>
              </w:numPr>
              <w:spacing w:after="240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Réalise des tâches simples, sans complexités</w:t>
            </w: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11"/>
              </w:numPr>
              <w:spacing w:after="240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 besoin d’être guidé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4C8" w:rsidRPr="007A2F9A" w:rsidRDefault="00AF74C8" w:rsidP="00AF74C8">
            <w:pPr>
              <w:pStyle w:val="Paragraphedeliste"/>
              <w:numPr>
                <w:ilvl w:val="0"/>
                <w:numId w:val="11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Autonome sur des tâches simples</w:t>
            </w: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11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Gère de la complexité avec aide</w:t>
            </w: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11"/>
              </w:numPr>
              <w:spacing w:line="240" w:lineRule="auto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Bon exécutant</w:t>
            </w:r>
          </w:p>
          <w:p w:rsidR="00AF74C8" w:rsidRPr="00AF74C8" w:rsidRDefault="00AF74C8" w:rsidP="00AF74C8">
            <w:pPr>
              <w:pStyle w:val="Paragraphedeliste"/>
              <w:numPr>
                <w:ilvl w:val="0"/>
                <w:numId w:val="11"/>
              </w:numPr>
              <w:spacing w:line="240" w:lineRule="auto"/>
              <w:ind w:left="209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Pas de prise d’initiative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4C8" w:rsidRPr="007A2F9A" w:rsidRDefault="00AF74C8" w:rsidP="00AF74C8">
            <w:pPr>
              <w:pStyle w:val="Paragraphedeliste"/>
              <w:numPr>
                <w:ilvl w:val="0"/>
                <w:numId w:val="11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Autonome, efficace</w:t>
            </w: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11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Gère la complexité </w:t>
            </w: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11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Réalise un travail de qualité </w:t>
            </w: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11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Prise d’initiative </w:t>
            </w: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11"/>
              </w:numPr>
              <w:spacing w:line="240" w:lineRule="auto"/>
              <w:ind w:left="209" w:right="68" w:hanging="215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Réflexivité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4C8" w:rsidRPr="007A2F9A" w:rsidRDefault="00AF74C8" w:rsidP="00AF74C8">
            <w:pPr>
              <w:pStyle w:val="Paragraphedeliste"/>
              <w:numPr>
                <w:ilvl w:val="0"/>
                <w:numId w:val="11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Autonome, efficace</w:t>
            </w: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11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Gère la complexité </w:t>
            </w: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11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Réalise un travail de qualité</w:t>
            </w: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11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Prise d’initiative </w:t>
            </w: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11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Réflexivité et prise de hauteur</w:t>
            </w: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11"/>
              </w:numPr>
              <w:spacing w:line="240" w:lineRule="auto"/>
              <w:ind w:left="209" w:right="68" w:hanging="2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S’auto-évalue</w:t>
            </w: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11"/>
              </w:numPr>
              <w:spacing w:line="240" w:lineRule="auto"/>
              <w:ind w:left="209" w:right="68" w:hanging="215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Force de proposition</w:t>
            </w:r>
          </w:p>
        </w:tc>
      </w:tr>
      <w:tr w:rsidR="00AF74C8" w:rsidRPr="008974F9" w:rsidTr="001C6664">
        <w:trPr>
          <w:gridAfter w:val="1"/>
          <w:wAfter w:w="7" w:type="dxa"/>
          <w:trHeight w:val="19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AF74C8" w:rsidRPr="008974F9" w:rsidRDefault="00AF74C8" w:rsidP="001C66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D15E3">
              <w:rPr>
                <w:rFonts w:eastAsia="Times New Roman" w:cs="Times New Roman"/>
                <w:b/>
                <w:szCs w:val="20"/>
                <w:shd w:val="clear" w:color="auto" w:fill="AEAAAA" w:themeFill="background2" w:themeFillShade="BF"/>
              </w:rPr>
              <w:t>Le jeune….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AF74C8" w:rsidRPr="008974F9" w:rsidRDefault="00AF74C8" w:rsidP="001C66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AF74C8" w:rsidRPr="008974F9" w:rsidRDefault="00AF74C8" w:rsidP="001C66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AF74C8" w:rsidRPr="008974F9" w:rsidRDefault="00AF74C8" w:rsidP="001C66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74C8" w:rsidRPr="008974F9" w:rsidTr="001C6664">
        <w:trPr>
          <w:gridAfter w:val="1"/>
          <w:wAfter w:w="7" w:type="dxa"/>
          <w:trHeight w:val="385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4C8" w:rsidRPr="00AF74C8" w:rsidRDefault="00AF74C8" w:rsidP="001C6664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Utilise des ressources ou recherche des procédures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avec de l'aide.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AF74C8" w:rsidRPr="00AF74C8" w:rsidRDefault="00AF74C8" w:rsidP="001C6664">
            <w:pPr>
              <w:pStyle w:val="Paragraphedeliste"/>
              <w:spacing w:after="0" w:line="240" w:lineRule="auto"/>
              <w:ind w:left="357" w:right="68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20"/>
              </w:rPr>
            </w:pP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Identifie les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principaux éléments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d'une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activité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simple</w:t>
            </w:r>
          </w:p>
          <w:p w:rsidR="00AF74C8" w:rsidRPr="00AF74C8" w:rsidRDefault="00AF74C8" w:rsidP="001C6664">
            <w:p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20"/>
              </w:rPr>
            </w:pP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7" w:right="68" w:hanging="284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Explique les processus et démarches avec de l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'aide.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4C8" w:rsidRPr="00AF74C8" w:rsidRDefault="00AF74C8" w:rsidP="001C6664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AF74C8" w:rsidRPr="00AF74C8" w:rsidRDefault="00AF74C8" w:rsidP="00AF74C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b/>
                <w:bCs/>
                <w:color w:val="auto"/>
                <w:sz w:val="14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Identifie les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principaux éléments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d'une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activité simple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est capable de les expliquer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en autonomie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br/>
            </w: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Identifie les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principaux éléments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d'une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activité complexe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 et est capable de les expliquer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 avec de l'aide.</w:t>
            </w:r>
          </w:p>
          <w:p w:rsidR="00AF74C8" w:rsidRPr="00AF74C8" w:rsidRDefault="00AF74C8" w:rsidP="001C6664">
            <w:p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Recueille des informations</w:t>
            </w:r>
          </w:p>
          <w:p w:rsidR="00AF74C8" w:rsidRPr="00AF74C8" w:rsidRDefault="00AF74C8" w:rsidP="001C6664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Exécuter des procédures simples,</w:t>
            </w:r>
          </w:p>
          <w:p w:rsidR="00AF74C8" w:rsidRPr="00AF74C8" w:rsidRDefault="00AF74C8" w:rsidP="001C6664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Tire des conséquences avec une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relative autonomie 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mais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sous supervision.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AF74C8" w:rsidRPr="00AF74C8" w:rsidRDefault="00AF74C8" w:rsidP="001C6664">
            <w:p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218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Rend compte en étant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guidé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4C8" w:rsidRPr="00AF74C8" w:rsidRDefault="00AF74C8" w:rsidP="001C6664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Identifie les principaux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éléments d'une activité complexe</w:t>
            </w:r>
          </w:p>
          <w:p w:rsidR="00AF74C8" w:rsidRPr="00AF74C8" w:rsidRDefault="00AF74C8" w:rsidP="001C6664">
            <w:pPr>
              <w:pStyle w:val="Paragraphedeliste"/>
              <w:spacing w:after="0" w:line="240" w:lineRule="auto"/>
              <w:ind w:left="215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Explique les processus et démarches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en autonomie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</w:p>
          <w:p w:rsidR="00AF74C8" w:rsidRPr="00AF74C8" w:rsidRDefault="00AF74C8" w:rsidP="001C6664">
            <w:pPr>
              <w:pStyle w:val="Paragraphedeliste"/>
              <w:spacing w:after="0" w:line="240" w:lineRule="auto"/>
              <w:ind w:left="215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Recherche des informations qui permettent de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poser un diagnostic 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sur des situations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plus ou moins complexes</w:t>
            </w:r>
          </w:p>
          <w:p w:rsidR="00AF74C8" w:rsidRPr="00AF74C8" w:rsidRDefault="00AF74C8" w:rsidP="001C6664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Construit l'action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de façon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autonome.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AF74C8" w:rsidRPr="00AF74C8" w:rsidRDefault="00AF74C8" w:rsidP="001C6664">
            <w:pPr>
              <w:pStyle w:val="Paragraphedeliste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215" w:right="68" w:hanging="21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Rend compte en toute autonomie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4C8" w:rsidRPr="00AF74C8" w:rsidRDefault="00AF74C8" w:rsidP="001C6664">
            <w:pPr>
              <w:spacing w:after="0" w:line="240" w:lineRule="auto"/>
              <w:ind w:left="64" w:right="68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s'adapte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à  tout type d'activité et trouve des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solutions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(analyser)</w:t>
            </w:r>
          </w:p>
          <w:p w:rsidR="00AF74C8" w:rsidRPr="00AF74C8" w:rsidRDefault="00AF74C8" w:rsidP="001C6664">
            <w:p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prend des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initiatives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est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force de proposition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pour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améliorer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les procédures.</w:t>
            </w:r>
          </w:p>
          <w:p w:rsidR="00AF74C8" w:rsidRPr="00AF74C8" w:rsidRDefault="00AF74C8" w:rsidP="001C6664">
            <w:p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peut prendre en charge un nouveau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collaborateur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lui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explique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les activités à réaliser.</w:t>
            </w:r>
          </w:p>
          <w:p w:rsidR="00AF74C8" w:rsidRPr="00AF74C8" w:rsidRDefault="00AF74C8" w:rsidP="001C6664">
            <w:p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14"/>
                <w:szCs w:val="20"/>
              </w:rPr>
            </w:pPr>
          </w:p>
          <w:p w:rsidR="00AF74C8" w:rsidRPr="007A2F9A" w:rsidRDefault="00AF74C8" w:rsidP="00AF74C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209" w:right="68" w:hanging="21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prévoit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et </w:t>
            </w:r>
            <w:r w:rsidRPr="007A2F9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organise</w:t>
            </w:r>
            <w:r w:rsidRPr="007A2F9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son activité.</w:t>
            </w:r>
          </w:p>
        </w:tc>
      </w:tr>
    </w:tbl>
    <w:p w:rsidR="00793143" w:rsidRPr="006C771B" w:rsidRDefault="00793143">
      <w:pPr>
        <w:rPr>
          <w:sz w:val="8"/>
        </w:rPr>
      </w:pPr>
    </w:p>
    <w:tbl>
      <w:tblPr>
        <w:tblW w:w="10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0"/>
        <w:gridCol w:w="716"/>
        <w:gridCol w:w="716"/>
        <w:gridCol w:w="716"/>
        <w:gridCol w:w="716"/>
      </w:tblGrid>
      <w:tr w:rsidR="00DC721A" w:rsidRPr="00793143" w:rsidTr="00641A21">
        <w:trPr>
          <w:trHeight w:val="699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93143" w:rsidRPr="00A90147" w:rsidRDefault="00793143" w:rsidP="00DC7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32"/>
              </w:rPr>
            </w:pPr>
            <w:r w:rsidRPr="00A90147">
              <w:rPr>
                <w:rFonts w:eastAsia="Times New Roman" w:cs="Times New Roman"/>
                <w:b/>
                <w:sz w:val="24"/>
                <w:szCs w:val="32"/>
              </w:rPr>
              <w:t>ACTIVITES</w:t>
            </w:r>
            <w:r w:rsidR="00322F05" w:rsidRPr="00A90147">
              <w:rPr>
                <w:rFonts w:eastAsia="Times New Roman" w:cs="Times New Roman"/>
                <w:b/>
                <w:sz w:val="24"/>
                <w:szCs w:val="32"/>
              </w:rPr>
              <w:t xml:space="preserve"> PRINCIPALES</w:t>
            </w:r>
            <w:r w:rsidR="0043036D">
              <w:rPr>
                <w:rFonts w:eastAsia="Times New Roman" w:cs="Times New Roman"/>
                <w:b/>
                <w:sz w:val="24"/>
                <w:szCs w:val="32"/>
              </w:rPr>
              <w:t xml:space="preserve"> CONFI</w:t>
            </w:r>
            <w:r w:rsidR="0043036D">
              <w:rPr>
                <w:rFonts w:eastAsia="Times New Roman"/>
                <w:b/>
                <w:sz w:val="24"/>
                <w:szCs w:val="32"/>
              </w:rPr>
              <w:t>É</w:t>
            </w:r>
            <w:r w:rsidR="00DC721A" w:rsidRPr="00A90147">
              <w:rPr>
                <w:rFonts w:eastAsia="Times New Roman" w:cs="Times New Roman"/>
                <w:b/>
                <w:sz w:val="24"/>
                <w:szCs w:val="32"/>
              </w:rPr>
              <w:t>ES</w:t>
            </w:r>
          </w:p>
          <w:p w:rsidR="00A90147" w:rsidRPr="00A90147" w:rsidRDefault="00A90147" w:rsidP="00DC721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32"/>
              </w:rPr>
            </w:pPr>
            <w:r w:rsidRPr="00A90147">
              <w:rPr>
                <w:rFonts w:eastAsia="Times New Roman" w:cs="Times New Roman"/>
                <w:sz w:val="20"/>
                <w:szCs w:val="32"/>
              </w:rPr>
              <w:t>Apporter quelques éléments du contexte et de la complexité des activités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793143" w:rsidRPr="00793143" w:rsidRDefault="00793143" w:rsidP="00DC7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93143" w:rsidRPr="00793143" w:rsidRDefault="00793143" w:rsidP="00DC7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93143" w:rsidRPr="00793143" w:rsidRDefault="00793143" w:rsidP="00DC7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C721A" w:rsidRDefault="00793143" w:rsidP="00DC7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</w:t>
            </w:r>
          </w:p>
          <w:p w:rsidR="00793143" w:rsidRPr="00793143" w:rsidRDefault="00793143" w:rsidP="00DC7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4</w:t>
            </w:r>
          </w:p>
        </w:tc>
      </w:tr>
      <w:tr w:rsidR="00DC721A" w:rsidRPr="00793143" w:rsidTr="00AF74C8">
        <w:trPr>
          <w:trHeight w:val="1020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43" w:rsidRDefault="00DC721A" w:rsidP="00A901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Ex : </w:t>
            </w:r>
            <w:bookmarkStart w:id="0" w:name="_GoBack"/>
            <w:r>
              <w:rPr>
                <w:rFonts w:eastAsia="Times New Roman" w:cs="Times New Roman"/>
                <w:sz w:val="20"/>
                <w:szCs w:val="20"/>
              </w:rPr>
              <w:t>accueillir les clients</w:t>
            </w:r>
            <w:bookmarkEnd w:id="0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C721A" w:rsidRPr="00793143" w:rsidTr="00AF74C8">
        <w:trPr>
          <w:trHeight w:val="1020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C721A" w:rsidRPr="00793143" w:rsidTr="00AF74C8">
        <w:trPr>
          <w:trHeight w:val="1020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C721A" w:rsidRPr="00793143" w:rsidTr="00AF74C8">
        <w:trPr>
          <w:trHeight w:val="1020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C721A" w:rsidRPr="00793143" w:rsidTr="00AF74C8">
        <w:trPr>
          <w:trHeight w:val="1020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74" w:rsidRDefault="00E36574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74" w:rsidRDefault="00E36574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574" w:rsidRDefault="00E36574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574" w:rsidRDefault="00E36574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6574" w:rsidRDefault="00E36574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871508" w:rsidRPr="006C771B" w:rsidRDefault="00871508" w:rsidP="004A08C6">
      <w:pPr>
        <w:shd w:val="clear" w:color="auto" w:fill="002060"/>
        <w:spacing w:after="51"/>
        <w:ind w:left="-426" w:right="-342"/>
        <w:rPr>
          <w:sz w:val="20"/>
        </w:rPr>
      </w:pPr>
      <w:r w:rsidRPr="00B63F32">
        <w:rPr>
          <w:b/>
          <w:color w:val="FFFFFF" w:themeColor="background1"/>
          <w:sz w:val="24"/>
        </w:rPr>
        <w:lastRenderedPageBreak/>
        <w:t xml:space="preserve">ÉTAPE </w:t>
      </w:r>
      <w:r w:rsidR="00D01ACC" w:rsidRPr="00B63F32">
        <w:rPr>
          <w:b/>
          <w:color w:val="FFFFFF" w:themeColor="background1"/>
          <w:sz w:val="24"/>
        </w:rPr>
        <w:t>3</w:t>
      </w:r>
      <w:r w:rsidRPr="00B63F32">
        <w:rPr>
          <w:b/>
          <w:color w:val="FFFFFF" w:themeColor="background1"/>
          <w:sz w:val="24"/>
        </w:rPr>
        <w:t> :</w:t>
      </w:r>
      <w:r w:rsidRPr="00550344">
        <w:rPr>
          <w:color w:val="FFFFFF" w:themeColor="background1"/>
          <w:sz w:val="24"/>
        </w:rPr>
        <w:t xml:space="preserve"> </w:t>
      </w:r>
      <w:r w:rsidR="00B63F32">
        <w:rPr>
          <w:b/>
          <w:color w:val="FFFFFF" w:themeColor="background1"/>
          <w:sz w:val="24"/>
        </w:rPr>
        <w:t>POSITIONNEMENT DE L’É</w:t>
      </w:r>
      <w:r w:rsidR="006C771B" w:rsidRPr="00637F87">
        <w:rPr>
          <w:b/>
          <w:color w:val="FFFFFF" w:themeColor="background1"/>
          <w:sz w:val="24"/>
        </w:rPr>
        <w:t>L</w:t>
      </w:r>
      <w:r w:rsidR="00B63F32">
        <w:rPr>
          <w:b/>
          <w:color w:val="FFFFFF" w:themeColor="background1"/>
          <w:sz w:val="24"/>
        </w:rPr>
        <w:t>È</w:t>
      </w:r>
      <w:r w:rsidR="006C771B" w:rsidRPr="00637F87">
        <w:rPr>
          <w:b/>
          <w:color w:val="FFFFFF" w:themeColor="background1"/>
          <w:sz w:val="24"/>
        </w:rPr>
        <w:t>VE</w:t>
      </w:r>
      <w:r w:rsidR="006C771B">
        <w:rPr>
          <w:color w:val="FFFFFF" w:themeColor="background1"/>
          <w:sz w:val="24"/>
        </w:rPr>
        <w:t xml:space="preserve"> </w:t>
      </w:r>
      <w:r w:rsidR="00097483" w:rsidRPr="006C771B">
        <w:rPr>
          <w:color w:val="FFFFFF" w:themeColor="background1"/>
        </w:rPr>
        <w:t xml:space="preserve">lui-même </w:t>
      </w:r>
      <w:r w:rsidR="004A6ECE" w:rsidRPr="006C771B">
        <w:rPr>
          <w:color w:val="FFFFFF" w:themeColor="background1"/>
        </w:rPr>
        <w:t xml:space="preserve">sur le développement des ces </w:t>
      </w:r>
      <w:r w:rsidRPr="006C771B">
        <w:rPr>
          <w:color w:val="FFFFFF" w:themeColor="background1"/>
        </w:rPr>
        <w:t xml:space="preserve">compétences transversales </w:t>
      </w:r>
    </w:p>
    <w:p w:rsidR="004A6ECE" w:rsidRPr="004A6ECE" w:rsidRDefault="004A6ECE" w:rsidP="004A6ECE">
      <w:pPr>
        <w:shd w:val="clear" w:color="auto" w:fill="FFFFFF" w:themeFill="background1"/>
        <w:spacing w:after="51"/>
        <w:ind w:left="-284" w:right="-342"/>
        <w:rPr>
          <w:sz w:val="8"/>
        </w:rPr>
      </w:pPr>
    </w:p>
    <w:p w:rsidR="0067625A" w:rsidRDefault="00097483" w:rsidP="0067625A">
      <w:pPr>
        <w:shd w:val="clear" w:color="auto" w:fill="DEEAF6" w:themeFill="accent1" w:themeFillTint="33"/>
        <w:spacing w:after="51"/>
        <w:ind w:left="-426" w:right="-342"/>
        <w:jc w:val="both"/>
        <w:rPr>
          <w:sz w:val="20"/>
        </w:rPr>
      </w:pPr>
      <w:r w:rsidRPr="004A6ECE">
        <w:rPr>
          <w:sz w:val="20"/>
        </w:rPr>
        <w:t>En fonction des activités réalisées au cours de cette période de formation en milieu professionnel et des attendus qui auront été explicités par le tuteur, l’él</w:t>
      </w:r>
      <w:r w:rsidR="004A6ECE">
        <w:rPr>
          <w:sz w:val="20"/>
        </w:rPr>
        <w:t>ève est invité à se positionner</w:t>
      </w:r>
      <w:r w:rsidR="0067625A">
        <w:rPr>
          <w:sz w:val="20"/>
        </w:rPr>
        <w:t xml:space="preserve"> et à échanger avec son tuteur et professeur lors de la visite de fin de</w:t>
      </w:r>
      <w:r w:rsidR="00B63F32">
        <w:rPr>
          <w:sz w:val="20"/>
        </w:rPr>
        <w:t xml:space="preserve"> période. </w:t>
      </w:r>
      <w:r w:rsidR="0067625A" w:rsidRPr="0022356E">
        <w:rPr>
          <w:b/>
          <w:sz w:val="20"/>
        </w:rPr>
        <w:t>Ce modèle permet au jeune d’évaluer, reconnaitre et expliciter ses compétences au regard des situations professionnelles traversées.</w:t>
      </w:r>
    </w:p>
    <w:p w:rsidR="00EE39EF" w:rsidRPr="0067625A" w:rsidRDefault="00EE39EF" w:rsidP="004A08C6">
      <w:pPr>
        <w:shd w:val="clear" w:color="auto" w:fill="DEEAF6" w:themeFill="accent1" w:themeFillTint="33"/>
        <w:spacing w:after="51"/>
        <w:ind w:left="-426" w:right="-342"/>
        <w:jc w:val="both"/>
        <w:rPr>
          <w:sz w:val="6"/>
        </w:rPr>
      </w:pPr>
    </w:p>
    <w:p w:rsidR="006C771B" w:rsidRDefault="00CB4384" w:rsidP="004A08C6">
      <w:pPr>
        <w:shd w:val="clear" w:color="auto" w:fill="DEEAF6" w:themeFill="accent1" w:themeFillTint="33"/>
        <w:spacing w:after="51"/>
        <w:ind w:left="-426" w:right="-342"/>
        <w:jc w:val="both"/>
        <w:rPr>
          <w:b/>
          <w:sz w:val="20"/>
        </w:rPr>
      </w:pPr>
      <w:r>
        <w:rPr>
          <w:sz w:val="20"/>
        </w:rPr>
        <w:t xml:space="preserve">Ces compétences ne sont pas utilisées dans tous les usages ni tous les contextes professionnels. </w:t>
      </w:r>
      <w:r w:rsidR="00EE39EF">
        <w:rPr>
          <w:sz w:val="20"/>
        </w:rPr>
        <w:t>En conséquence, t</w:t>
      </w:r>
      <w:r w:rsidR="006C771B">
        <w:rPr>
          <w:sz w:val="20"/>
        </w:rPr>
        <w:t>ous les items ne sont pas systématiquement à évaluer.</w:t>
      </w:r>
      <w:r w:rsidR="006C771B" w:rsidRPr="006C771B">
        <w:rPr>
          <w:b/>
          <w:sz w:val="20"/>
        </w:rPr>
        <w:t xml:space="preserve"> </w:t>
      </w:r>
    </w:p>
    <w:p w:rsidR="0067625A" w:rsidRDefault="0067625A" w:rsidP="00B63F32">
      <w:pPr>
        <w:shd w:val="clear" w:color="auto" w:fill="FFFFFF" w:themeFill="background1"/>
        <w:spacing w:after="51"/>
        <w:ind w:left="-426" w:right="-342"/>
        <w:jc w:val="both"/>
        <w:rPr>
          <w:b/>
          <w:sz w:val="20"/>
        </w:rPr>
      </w:pPr>
    </w:p>
    <w:p w:rsidR="0067625A" w:rsidRPr="00B63F32" w:rsidRDefault="0067625A" w:rsidP="00B63F32">
      <w:pPr>
        <w:pStyle w:val="Paragraphedeliste"/>
        <w:numPr>
          <w:ilvl w:val="0"/>
          <w:numId w:val="6"/>
        </w:numPr>
        <w:shd w:val="clear" w:color="auto" w:fill="FFFFFF" w:themeFill="background1"/>
        <w:spacing w:after="51"/>
        <w:ind w:right="-342"/>
        <w:jc w:val="both"/>
        <w:rPr>
          <w:b/>
          <w:sz w:val="20"/>
        </w:rPr>
      </w:pPr>
      <w:r w:rsidRPr="00B63F32">
        <w:rPr>
          <w:b/>
          <w:sz w:val="20"/>
        </w:rPr>
        <w:t>Eléments d’ordre général pour se positionner sur les 4 paliers de professionnalisation </w:t>
      </w:r>
    </w:p>
    <w:tbl>
      <w:tblPr>
        <w:tblStyle w:val="Grilledutableau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09"/>
        <w:gridCol w:w="347"/>
        <w:gridCol w:w="2184"/>
        <w:gridCol w:w="325"/>
        <w:gridCol w:w="2213"/>
        <w:gridCol w:w="361"/>
        <w:gridCol w:w="2315"/>
      </w:tblGrid>
      <w:tr w:rsidR="0067625A" w:rsidTr="0067625A">
        <w:trPr>
          <w:jc w:val="center"/>
        </w:trPr>
        <w:tc>
          <w:tcPr>
            <w:tcW w:w="2109" w:type="dxa"/>
            <w:shd w:val="clear" w:color="auto" w:fill="CC99FF"/>
          </w:tcPr>
          <w:p w:rsidR="0067625A" w:rsidRDefault="0067625A" w:rsidP="00A123BE">
            <w:pPr>
              <w:spacing w:after="51"/>
              <w:ind w:right="-342"/>
              <w:jc w:val="center"/>
              <w:rPr>
                <w:sz w:val="20"/>
              </w:rPr>
            </w:pPr>
            <w:r>
              <w:rPr>
                <w:sz w:val="20"/>
              </w:rPr>
              <w:t>PALIER 1</w:t>
            </w:r>
          </w:p>
        </w:tc>
        <w:tc>
          <w:tcPr>
            <w:tcW w:w="347" w:type="dxa"/>
          </w:tcPr>
          <w:p w:rsidR="0067625A" w:rsidRDefault="0067625A" w:rsidP="00A123BE">
            <w:pPr>
              <w:spacing w:after="51"/>
              <w:ind w:right="-342"/>
              <w:jc w:val="center"/>
              <w:rPr>
                <w:sz w:val="20"/>
              </w:rPr>
            </w:pPr>
          </w:p>
        </w:tc>
        <w:tc>
          <w:tcPr>
            <w:tcW w:w="2184" w:type="dxa"/>
            <w:shd w:val="clear" w:color="auto" w:fill="CC99FF"/>
          </w:tcPr>
          <w:p w:rsidR="0067625A" w:rsidRDefault="0067625A" w:rsidP="00A123BE">
            <w:pPr>
              <w:spacing w:after="51"/>
              <w:ind w:right="-342"/>
              <w:jc w:val="center"/>
              <w:rPr>
                <w:sz w:val="20"/>
              </w:rPr>
            </w:pPr>
            <w:r>
              <w:rPr>
                <w:sz w:val="20"/>
              </w:rPr>
              <w:t>PALIER 2</w:t>
            </w:r>
          </w:p>
        </w:tc>
        <w:tc>
          <w:tcPr>
            <w:tcW w:w="325" w:type="dxa"/>
          </w:tcPr>
          <w:p w:rsidR="0067625A" w:rsidRDefault="0067625A" w:rsidP="00A123BE">
            <w:pPr>
              <w:spacing w:after="51"/>
              <w:ind w:right="-342"/>
              <w:jc w:val="center"/>
              <w:rPr>
                <w:sz w:val="20"/>
              </w:rPr>
            </w:pPr>
          </w:p>
        </w:tc>
        <w:tc>
          <w:tcPr>
            <w:tcW w:w="2213" w:type="dxa"/>
            <w:shd w:val="clear" w:color="auto" w:fill="CC99FF"/>
          </w:tcPr>
          <w:p w:rsidR="0067625A" w:rsidRDefault="0067625A" w:rsidP="00A123BE">
            <w:pPr>
              <w:spacing w:after="51"/>
              <w:ind w:right="-342"/>
              <w:jc w:val="center"/>
              <w:rPr>
                <w:sz w:val="20"/>
              </w:rPr>
            </w:pPr>
            <w:r>
              <w:rPr>
                <w:sz w:val="20"/>
              </w:rPr>
              <w:t>PALIER 3</w:t>
            </w:r>
          </w:p>
        </w:tc>
        <w:tc>
          <w:tcPr>
            <w:tcW w:w="361" w:type="dxa"/>
          </w:tcPr>
          <w:p w:rsidR="0067625A" w:rsidRDefault="0067625A" w:rsidP="00A123BE">
            <w:pPr>
              <w:spacing w:after="51"/>
              <w:ind w:right="-342"/>
              <w:jc w:val="center"/>
              <w:rPr>
                <w:sz w:val="20"/>
              </w:rPr>
            </w:pPr>
          </w:p>
        </w:tc>
        <w:tc>
          <w:tcPr>
            <w:tcW w:w="2315" w:type="dxa"/>
            <w:shd w:val="clear" w:color="auto" w:fill="CC99FF"/>
          </w:tcPr>
          <w:p w:rsidR="0067625A" w:rsidRDefault="0067625A" w:rsidP="00A123BE">
            <w:pPr>
              <w:spacing w:after="51"/>
              <w:ind w:right="-342"/>
              <w:jc w:val="center"/>
              <w:rPr>
                <w:sz w:val="20"/>
              </w:rPr>
            </w:pPr>
            <w:r>
              <w:rPr>
                <w:sz w:val="20"/>
              </w:rPr>
              <w:t>PALIER 4</w:t>
            </w:r>
          </w:p>
        </w:tc>
      </w:tr>
      <w:tr w:rsidR="0067625A" w:rsidTr="0067625A">
        <w:trPr>
          <w:jc w:val="center"/>
        </w:trPr>
        <w:tc>
          <w:tcPr>
            <w:tcW w:w="2109" w:type="dxa"/>
            <w:shd w:val="clear" w:color="auto" w:fill="CC99FF"/>
          </w:tcPr>
          <w:p w:rsidR="0067625A" w:rsidRDefault="0067625A" w:rsidP="00A123BE">
            <w:pPr>
              <w:spacing w:after="51"/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Mise en œuvre partielle en contexte connu, observation, identification</w:t>
            </w:r>
          </w:p>
        </w:tc>
        <w:tc>
          <w:tcPr>
            <w:tcW w:w="347" w:type="dxa"/>
          </w:tcPr>
          <w:p w:rsidR="0067625A" w:rsidRDefault="0067625A" w:rsidP="00A123BE">
            <w:pPr>
              <w:spacing w:after="51"/>
              <w:ind w:right="52"/>
              <w:jc w:val="center"/>
              <w:rPr>
                <w:sz w:val="20"/>
              </w:rPr>
            </w:pPr>
          </w:p>
        </w:tc>
        <w:tc>
          <w:tcPr>
            <w:tcW w:w="2184" w:type="dxa"/>
            <w:shd w:val="clear" w:color="auto" w:fill="CC99FF"/>
          </w:tcPr>
          <w:p w:rsidR="0067625A" w:rsidRDefault="0067625A" w:rsidP="00A123BE">
            <w:pPr>
              <w:spacing w:after="51"/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Adaptation à des situations variées et prise en compte des enjeux</w:t>
            </w:r>
          </w:p>
        </w:tc>
        <w:tc>
          <w:tcPr>
            <w:tcW w:w="325" w:type="dxa"/>
          </w:tcPr>
          <w:p w:rsidR="0067625A" w:rsidRDefault="0067625A" w:rsidP="00A123BE">
            <w:pPr>
              <w:spacing w:after="51"/>
              <w:ind w:right="52"/>
              <w:jc w:val="center"/>
              <w:rPr>
                <w:sz w:val="20"/>
              </w:rPr>
            </w:pPr>
          </w:p>
        </w:tc>
        <w:tc>
          <w:tcPr>
            <w:tcW w:w="2213" w:type="dxa"/>
            <w:shd w:val="clear" w:color="auto" w:fill="CC99FF"/>
          </w:tcPr>
          <w:p w:rsidR="0067625A" w:rsidRDefault="0067625A" w:rsidP="00A123BE">
            <w:pPr>
              <w:spacing w:after="51"/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Réalisation avec compréhension de l’environnement</w:t>
            </w:r>
          </w:p>
        </w:tc>
        <w:tc>
          <w:tcPr>
            <w:tcW w:w="361" w:type="dxa"/>
          </w:tcPr>
          <w:p w:rsidR="0067625A" w:rsidRDefault="0067625A" w:rsidP="00A123BE">
            <w:pPr>
              <w:spacing w:after="51"/>
              <w:ind w:right="52"/>
              <w:jc w:val="center"/>
              <w:rPr>
                <w:sz w:val="20"/>
              </w:rPr>
            </w:pPr>
          </w:p>
        </w:tc>
        <w:tc>
          <w:tcPr>
            <w:tcW w:w="2315" w:type="dxa"/>
            <w:shd w:val="clear" w:color="auto" w:fill="CC99FF"/>
          </w:tcPr>
          <w:p w:rsidR="0067625A" w:rsidRDefault="0067625A" w:rsidP="00A123BE">
            <w:pPr>
              <w:spacing w:after="51"/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Analyse critique, proposition d’amélioration, anticipation</w:t>
            </w:r>
          </w:p>
        </w:tc>
      </w:tr>
    </w:tbl>
    <w:p w:rsidR="0067625A" w:rsidRPr="00EE39EF" w:rsidRDefault="0067625A" w:rsidP="0067625A">
      <w:pPr>
        <w:spacing w:after="51"/>
        <w:ind w:right="-342"/>
        <w:jc w:val="both"/>
        <w:rPr>
          <w:i/>
          <w:sz w:val="16"/>
        </w:rPr>
      </w:pPr>
      <w:r w:rsidRPr="00EE39EF">
        <w:rPr>
          <w:i/>
          <w:sz w:val="16"/>
        </w:rPr>
        <w:t>Source – Référentiel RECTEC 2019</w:t>
      </w:r>
    </w:p>
    <w:p w:rsidR="0067625A" w:rsidRPr="0067625A" w:rsidRDefault="0067625A" w:rsidP="00B63F32">
      <w:pPr>
        <w:shd w:val="clear" w:color="auto" w:fill="FFFFFF" w:themeFill="background1"/>
        <w:spacing w:after="51"/>
        <w:ind w:left="-426" w:right="-342"/>
        <w:jc w:val="both"/>
        <w:rPr>
          <w:b/>
          <w:sz w:val="12"/>
        </w:rPr>
      </w:pPr>
    </w:p>
    <w:p w:rsidR="0067625A" w:rsidRPr="00B63F32" w:rsidRDefault="0067625A" w:rsidP="00B63F32">
      <w:pPr>
        <w:pStyle w:val="Paragraphedeliste"/>
        <w:numPr>
          <w:ilvl w:val="0"/>
          <w:numId w:val="6"/>
        </w:numPr>
        <w:shd w:val="clear" w:color="auto" w:fill="FFFFFF" w:themeFill="background1"/>
        <w:spacing w:after="51"/>
        <w:ind w:right="-342"/>
        <w:jc w:val="both"/>
        <w:rPr>
          <w:b/>
          <w:sz w:val="20"/>
        </w:rPr>
      </w:pPr>
      <w:r w:rsidRPr="00B63F32">
        <w:rPr>
          <w:b/>
          <w:sz w:val="20"/>
        </w:rPr>
        <w:t>Mais il existe des éléments plus spécifiques à chaque compétence : DISPONIBLE EN PAGE 4</w:t>
      </w:r>
    </w:p>
    <w:p w:rsidR="0067625A" w:rsidRDefault="0067625A" w:rsidP="00B63F32">
      <w:pPr>
        <w:shd w:val="clear" w:color="auto" w:fill="FFFFFF" w:themeFill="background1"/>
        <w:spacing w:after="51"/>
        <w:ind w:left="-426" w:right="-342"/>
        <w:jc w:val="both"/>
        <w:rPr>
          <w:b/>
          <w:sz w:val="20"/>
        </w:rPr>
      </w:pPr>
    </w:p>
    <w:p w:rsidR="00EE39EF" w:rsidRDefault="0067625A" w:rsidP="0067625A">
      <w:pPr>
        <w:spacing w:after="51"/>
        <w:ind w:right="-342"/>
        <w:jc w:val="both"/>
        <w:rPr>
          <w:sz w:val="20"/>
        </w:rPr>
      </w:pPr>
      <w:r>
        <w:rPr>
          <w:sz w:val="20"/>
        </w:rPr>
        <w:t xml:space="preserve"> </w:t>
      </w:r>
      <w:r w:rsidR="00EE39EF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-440055</wp:posOffset>
            </wp:positionH>
            <wp:positionV relativeFrom="paragraph">
              <wp:posOffset>250825</wp:posOffset>
            </wp:positionV>
            <wp:extent cx="7294880" cy="3971290"/>
            <wp:effectExtent l="0" t="0" r="1270" b="0"/>
            <wp:wrapTight wrapText="bothSides">
              <wp:wrapPolygon edited="0">
                <wp:start x="0" y="0"/>
                <wp:lineTo x="0" y="21448"/>
                <wp:lineTo x="21547" y="21448"/>
                <wp:lineTo x="2154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4880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F05" w:rsidRDefault="00A90147" w:rsidP="0067625A">
      <w:pPr>
        <w:spacing w:after="51"/>
        <w:rPr>
          <w:i/>
          <w:color w:val="002060"/>
          <w:sz w:val="20"/>
        </w:rPr>
      </w:pPr>
      <w:r w:rsidRPr="00CB4384">
        <w:rPr>
          <w:i/>
          <w:color w:val="002060"/>
          <w:sz w:val="20"/>
        </w:rPr>
        <w:t xml:space="preserve">Source </w:t>
      </w:r>
      <w:r w:rsidR="00CB4384" w:rsidRPr="00CB4384">
        <w:rPr>
          <w:i/>
          <w:color w:val="002060"/>
          <w:sz w:val="20"/>
        </w:rPr>
        <w:t xml:space="preserve">Guide </w:t>
      </w:r>
      <w:r w:rsidR="00097483" w:rsidRPr="00CB4384">
        <w:rPr>
          <w:i/>
          <w:color w:val="002060"/>
          <w:sz w:val="20"/>
        </w:rPr>
        <w:t xml:space="preserve">AEFA </w:t>
      </w:r>
      <w:r w:rsidR="00CB4384" w:rsidRPr="00CB4384">
        <w:rPr>
          <w:i/>
          <w:color w:val="002060"/>
          <w:sz w:val="20"/>
        </w:rPr>
        <w:t>/ RECTEC 2019</w:t>
      </w:r>
    </w:p>
    <w:p w:rsidR="0067625A" w:rsidRPr="00B63F32" w:rsidRDefault="0067625A" w:rsidP="0067625A">
      <w:pPr>
        <w:spacing w:after="51"/>
        <w:rPr>
          <w:b/>
          <w:i/>
          <w:color w:val="002060"/>
          <w:sz w:val="20"/>
        </w:rPr>
      </w:pPr>
    </w:p>
    <w:p w:rsidR="00322F05" w:rsidRPr="00B63F32" w:rsidRDefault="00D01ACC" w:rsidP="004A08C6">
      <w:pPr>
        <w:shd w:val="clear" w:color="auto" w:fill="002060"/>
        <w:spacing w:after="51"/>
        <w:ind w:left="-426" w:right="-484"/>
        <w:rPr>
          <w:b/>
        </w:rPr>
      </w:pPr>
      <w:r w:rsidRPr="00B63F32">
        <w:rPr>
          <w:b/>
          <w:color w:val="FFFFFF" w:themeColor="background1"/>
          <w:sz w:val="24"/>
        </w:rPr>
        <w:t>ÉTAPE 4  : Appréciation et conseils du tuteur</w:t>
      </w:r>
    </w:p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793143" w:rsidTr="00B63F32">
        <w:trPr>
          <w:trHeight w:val="2221"/>
        </w:trPr>
        <w:tc>
          <w:tcPr>
            <w:tcW w:w="10774" w:type="dxa"/>
          </w:tcPr>
          <w:p w:rsidR="00793143" w:rsidRDefault="00793143" w:rsidP="00085E46">
            <w:pPr>
              <w:spacing w:after="51"/>
              <w:ind w:left="-538"/>
            </w:pPr>
          </w:p>
          <w:p w:rsidR="00793143" w:rsidRDefault="00793143" w:rsidP="00085E46">
            <w:pPr>
              <w:spacing w:after="51"/>
              <w:ind w:left="-538"/>
            </w:pPr>
          </w:p>
          <w:p w:rsidR="00793143" w:rsidRDefault="00793143" w:rsidP="00085E46">
            <w:pPr>
              <w:spacing w:after="51"/>
              <w:ind w:left="-538"/>
            </w:pPr>
          </w:p>
          <w:p w:rsidR="00630958" w:rsidRDefault="00630958" w:rsidP="00085E46">
            <w:pPr>
              <w:spacing w:after="51"/>
              <w:ind w:left="-538"/>
            </w:pPr>
          </w:p>
          <w:p w:rsidR="00793143" w:rsidRDefault="00793143" w:rsidP="00085E46">
            <w:pPr>
              <w:spacing w:after="51"/>
              <w:ind w:left="-538"/>
            </w:pPr>
          </w:p>
        </w:tc>
      </w:tr>
    </w:tbl>
    <w:p w:rsidR="001C1D1B" w:rsidRDefault="001C1D1B" w:rsidP="00AE76D4">
      <w:pPr>
        <w:spacing w:after="51"/>
        <w:rPr>
          <w:sz w:val="8"/>
        </w:rPr>
      </w:pPr>
    </w:p>
    <w:p w:rsidR="00BD6238" w:rsidRDefault="00BD6238" w:rsidP="00AE76D4">
      <w:pPr>
        <w:spacing w:after="51"/>
        <w:rPr>
          <w:sz w:val="8"/>
        </w:rPr>
      </w:pPr>
    </w:p>
    <w:p w:rsidR="00BD6238" w:rsidRDefault="00BD6238" w:rsidP="00AE76D4">
      <w:pPr>
        <w:spacing w:after="51"/>
        <w:rPr>
          <w:sz w:val="8"/>
        </w:rPr>
      </w:pPr>
    </w:p>
    <w:p w:rsidR="00BD6238" w:rsidRPr="00B63F32" w:rsidRDefault="00B63F32" w:rsidP="00B63F32">
      <w:pPr>
        <w:shd w:val="clear" w:color="auto" w:fill="002060"/>
        <w:spacing w:after="51"/>
        <w:jc w:val="center"/>
        <w:rPr>
          <w:color w:val="FFFFFF" w:themeColor="background1"/>
          <w:sz w:val="12"/>
        </w:rPr>
      </w:pPr>
      <w:r w:rsidRPr="00B63F32">
        <w:rPr>
          <w:b/>
          <w:color w:val="FFFFFF" w:themeColor="background1"/>
          <w:sz w:val="24"/>
        </w:rPr>
        <w:t>ANNEXE : COMP</w:t>
      </w:r>
      <w:r>
        <w:rPr>
          <w:b/>
          <w:color w:val="FFFFFF" w:themeColor="background1"/>
          <w:sz w:val="24"/>
        </w:rPr>
        <w:t>É</w:t>
      </w:r>
      <w:r w:rsidRPr="00B63F32">
        <w:rPr>
          <w:b/>
          <w:color w:val="FFFFFF" w:themeColor="background1"/>
          <w:sz w:val="24"/>
        </w:rPr>
        <w:t>TENCES TRANSVERSALES </w:t>
      </w:r>
      <w:r>
        <w:rPr>
          <w:b/>
          <w:color w:val="FFFFFF" w:themeColor="background1"/>
          <w:sz w:val="24"/>
        </w:rPr>
        <w:t>- É</w:t>
      </w:r>
      <w:r w:rsidRPr="00B63F32">
        <w:rPr>
          <w:b/>
          <w:color w:val="FFFFFF" w:themeColor="background1"/>
          <w:sz w:val="24"/>
        </w:rPr>
        <w:t>léments plus spécifiques à chaque compétence</w:t>
      </w:r>
    </w:p>
    <w:p w:rsidR="00BD6238" w:rsidRDefault="00BD6238" w:rsidP="00AE76D4">
      <w:pPr>
        <w:spacing w:after="51"/>
        <w:rPr>
          <w:sz w:val="8"/>
        </w:rPr>
      </w:pPr>
    </w:p>
    <w:p w:rsidR="00BD6238" w:rsidRDefault="00BD6238" w:rsidP="00AE76D4">
      <w:pPr>
        <w:spacing w:after="51"/>
        <w:rPr>
          <w:sz w:val="8"/>
        </w:rPr>
      </w:pPr>
    </w:p>
    <w:p w:rsidR="00BD6238" w:rsidRDefault="00BD6238" w:rsidP="00AE76D4">
      <w:pPr>
        <w:spacing w:after="51"/>
        <w:rPr>
          <w:sz w:val="8"/>
        </w:rPr>
      </w:pPr>
    </w:p>
    <w:tbl>
      <w:tblPr>
        <w:tblStyle w:val="Grilledutableau"/>
        <w:tblW w:w="1084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502"/>
        <w:gridCol w:w="2048"/>
        <w:gridCol w:w="2133"/>
        <w:gridCol w:w="2221"/>
        <w:gridCol w:w="2247"/>
      </w:tblGrid>
      <w:tr w:rsidR="00BD6238" w:rsidTr="00A123BE">
        <w:trPr>
          <w:jc w:val="center"/>
        </w:trPr>
        <w:tc>
          <w:tcPr>
            <w:tcW w:w="1696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BD6238" w:rsidRPr="00D01ACC" w:rsidRDefault="00BD6238" w:rsidP="00A123BE">
            <w:pPr>
              <w:pStyle w:val="Paragraphedeliste"/>
              <w:autoSpaceDE w:val="0"/>
              <w:autoSpaceDN w:val="0"/>
              <w:adjustRightInd w:val="0"/>
              <w:ind w:left="31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</w:tcBorders>
            <w:shd w:val="clear" w:color="auto" w:fill="FFFFFF" w:themeFill="background1"/>
            <w:textDirection w:val="btLr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ED7D31" w:themeFill="accent2"/>
          </w:tcPr>
          <w:p w:rsidR="00BD6238" w:rsidRPr="001C1D1B" w:rsidRDefault="00BD6238" w:rsidP="00A123BE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1</w:t>
            </w:r>
          </w:p>
        </w:tc>
        <w:tc>
          <w:tcPr>
            <w:tcW w:w="2133" w:type="dxa"/>
            <w:shd w:val="clear" w:color="auto" w:fill="FFFF00"/>
          </w:tcPr>
          <w:p w:rsidR="00BD6238" w:rsidRPr="001C1D1B" w:rsidRDefault="00BD6238" w:rsidP="00A123BE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2</w:t>
            </w:r>
          </w:p>
        </w:tc>
        <w:tc>
          <w:tcPr>
            <w:tcW w:w="2221" w:type="dxa"/>
            <w:shd w:val="clear" w:color="auto" w:fill="92D050"/>
          </w:tcPr>
          <w:p w:rsidR="00BD6238" w:rsidRPr="001C1D1B" w:rsidRDefault="00BD6238" w:rsidP="00A123BE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3</w:t>
            </w:r>
          </w:p>
        </w:tc>
        <w:tc>
          <w:tcPr>
            <w:tcW w:w="2247" w:type="dxa"/>
            <w:shd w:val="clear" w:color="auto" w:fill="00B050"/>
          </w:tcPr>
          <w:p w:rsidR="00BD6238" w:rsidRPr="001C1D1B" w:rsidRDefault="00BD6238" w:rsidP="00A123BE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4</w:t>
            </w:r>
          </w:p>
        </w:tc>
      </w:tr>
      <w:tr w:rsidR="00BD6238" w:rsidTr="0067625A">
        <w:trPr>
          <w:trHeight w:val="1119"/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BD6238" w:rsidRPr="00D01ACC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Organiser son activité</w:t>
            </w:r>
          </w:p>
        </w:tc>
        <w:tc>
          <w:tcPr>
            <w:tcW w:w="502" w:type="dxa"/>
            <w:vMerge w:val="restart"/>
            <w:shd w:val="clear" w:color="auto" w:fill="2E74B5" w:themeFill="accent1" w:themeFillShade="BF"/>
            <w:textDirection w:val="btLr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organisationnel</w:t>
            </w:r>
          </w:p>
        </w:tc>
        <w:tc>
          <w:tcPr>
            <w:tcW w:w="2048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les éléments nécessaires à la réalisation de son activité</w:t>
            </w:r>
          </w:p>
        </w:tc>
        <w:tc>
          <w:tcPr>
            <w:tcW w:w="2133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Applique  les éléments nécessaires à la réalisation de son activité</w:t>
            </w:r>
          </w:p>
        </w:tc>
        <w:tc>
          <w:tcPr>
            <w:tcW w:w="2221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Adapte  les éléments nécessaires à la réalisation de son activité ou à ses aléas</w:t>
            </w:r>
          </w:p>
        </w:tc>
        <w:tc>
          <w:tcPr>
            <w:tcW w:w="2247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Prévoit  les éléments nécessaires à la réalisation de son activité </w:t>
            </w:r>
          </w:p>
        </w:tc>
      </w:tr>
      <w:tr w:rsidR="00BD6238" w:rsidTr="0067625A">
        <w:trPr>
          <w:trHeight w:val="993"/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BD6238" w:rsidRPr="00D01ACC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Prendre en compte les règlements</w:t>
            </w:r>
          </w:p>
        </w:tc>
        <w:tc>
          <w:tcPr>
            <w:tcW w:w="502" w:type="dxa"/>
            <w:vMerge/>
            <w:shd w:val="clear" w:color="auto" w:fill="2E74B5" w:themeFill="accent1" w:themeFillShade="BF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Identifie les procédures de la structure </w:t>
            </w:r>
          </w:p>
        </w:tc>
        <w:tc>
          <w:tcPr>
            <w:tcW w:w="2133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Applique avec de l’aide les procédures de la structure</w:t>
            </w:r>
          </w:p>
        </w:tc>
        <w:tc>
          <w:tcPr>
            <w:tcW w:w="2221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Applique en autonomie les procédures de la structure</w:t>
            </w:r>
          </w:p>
        </w:tc>
        <w:tc>
          <w:tcPr>
            <w:tcW w:w="2247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Analyse et propose des axes amélioration sur les  procédure de la structure</w:t>
            </w:r>
          </w:p>
        </w:tc>
      </w:tr>
      <w:tr w:rsidR="00BD6238" w:rsidTr="0067625A">
        <w:trPr>
          <w:trHeight w:val="965"/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BD6238" w:rsidRPr="00D01ACC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Travailler en équipe</w:t>
            </w:r>
          </w:p>
        </w:tc>
        <w:tc>
          <w:tcPr>
            <w:tcW w:w="502" w:type="dxa"/>
            <w:vMerge/>
            <w:shd w:val="clear" w:color="auto" w:fill="2E74B5" w:themeFill="accent1" w:themeFillShade="BF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les modalités de fonctionnement de l’équipe</w:t>
            </w:r>
          </w:p>
        </w:tc>
        <w:tc>
          <w:tcPr>
            <w:tcW w:w="2133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Situe le rôle des participants et sa position dans le groupe</w:t>
            </w:r>
          </w:p>
        </w:tc>
        <w:tc>
          <w:tcPr>
            <w:tcW w:w="2221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Prend en compte les avis des  membres de l’équipe et fait des propositions </w:t>
            </w:r>
          </w:p>
        </w:tc>
        <w:tc>
          <w:tcPr>
            <w:tcW w:w="2247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Participe activement au travail de l’équipe et sait s’adapter au changement.</w:t>
            </w:r>
          </w:p>
        </w:tc>
      </w:tr>
      <w:tr w:rsidR="00BD6238" w:rsidTr="0067625A">
        <w:trPr>
          <w:trHeight w:val="1134"/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BD6238" w:rsidRPr="00D01ACC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Mobiliser des ressources mathématiques</w:t>
            </w:r>
          </w:p>
        </w:tc>
        <w:tc>
          <w:tcPr>
            <w:tcW w:w="502" w:type="dxa"/>
            <w:vMerge/>
            <w:shd w:val="clear" w:color="auto" w:fill="2E74B5" w:themeFill="accent1" w:themeFillShade="BF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Effectue des calculs simples avec de l’aide</w:t>
            </w:r>
          </w:p>
        </w:tc>
        <w:tc>
          <w:tcPr>
            <w:tcW w:w="2133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Effectue des calculs simples en autonomie et avec une procédure pour les calculs complexes</w:t>
            </w:r>
          </w:p>
        </w:tc>
        <w:tc>
          <w:tcPr>
            <w:tcW w:w="2221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Réalise un raisonnement mathématique avec de l’aide. </w:t>
            </w:r>
          </w:p>
        </w:tc>
        <w:tc>
          <w:tcPr>
            <w:tcW w:w="2247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Réalise un raisonnement mathématique en autonomie dans des situations diversifiées</w:t>
            </w:r>
          </w:p>
        </w:tc>
      </w:tr>
      <w:tr w:rsidR="00BD6238" w:rsidTr="0067625A">
        <w:trPr>
          <w:trHeight w:val="1123"/>
          <w:jc w:val="center"/>
        </w:trPr>
        <w:tc>
          <w:tcPr>
            <w:tcW w:w="1696" w:type="dxa"/>
            <w:shd w:val="clear" w:color="auto" w:fill="FF9999"/>
            <w:vAlign w:val="center"/>
          </w:tcPr>
          <w:p w:rsidR="00BD6238" w:rsidRPr="00D01ACC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Gérer les informations</w:t>
            </w:r>
          </w:p>
        </w:tc>
        <w:tc>
          <w:tcPr>
            <w:tcW w:w="502" w:type="dxa"/>
            <w:vMerge w:val="restart"/>
            <w:shd w:val="clear" w:color="auto" w:fill="FF0066"/>
            <w:textDirection w:val="btLr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réflexif actionnel</w:t>
            </w:r>
          </w:p>
        </w:tc>
        <w:tc>
          <w:tcPr>
            <w:tcW w:w="2048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Identifie les informations mises à disposition </w:t>
            </w:r>
          </w:p>
        </w:tc>
        <w:tc>
          <w:tcPr>
            <w:tcW w:w="2133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Vérifie la disponibilité des informations nécessaires à</w:t>
            </w: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son activité.</w:t>
            </w:r>
          </w:p>
        </w:tc>
        <w:tc>
          <w:tcPr>
            <w:tcW w:w="2221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Sélectionne des informations en fonction des objectifs et des circonstances de</w:t>
            </w: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l’activité.</w:t>
            </w:r>
          </w:p>
        </w:tc>
        <w:tc>
          <w:tcPr>
            <w:tcW w:w="2247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Evalue la pertinence de l’information et la diffuse de</w:t>
            </w:r>
          </w:p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façon appropriée.</w:t>
            </w:r>
          </w:p>
        </w:tc>
      </w:tr>
      <w:tr w:rsidR="00BD6238" w:rsidTr="0067625A">
        <w:trPr>
          <w:trHeight w:val="1124"/>
          <w:jc w:val="center"/>
        </w:trPr>
        <w:tc>
          <w:tcPr>
            <w:tcW w:w="1696" w:type="dxa"/>
            <w:shd w:val="clear" w:color="auto" w:fill="FF9999"/>
            <w:vAlign w:val="center"/>
          </w:tcPr>
          <w:p w:rsidR="00BD6238" w:rsidRPr="00D01ACC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Agir face aux imprévus</w:t>
            </w:r>
          </w:p>
        </w:tc>
        <w:tc>
          <w:tcPr>
            <w:tcW w:w="502" w:type="dxa"/>
            <w:vMerge/>
            <w:shd w:val="clear" w:color="auto" w:fill="FF0066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et alerte sur la présence d’un problème ou</w:t>
            </w: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d’un événement imprévu.</w:t>
            </w:r>
          </w:p>
        </w:tc>
        <w:tc>
          <w:tcPr>
            <w:tcW w:w="2133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la procédure et propose une solution aux</w:t>
            </w:r>
          </w:p>
          <w:p w:rsidR="00BD6238" w:rsidRPr="00D01ACC" w:rsidRDefault="00BD6238" w:rsidP="00A123BE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imprévus.</w:t>
            </w:r>
          </w:p>
        </w:tc>
        <w:tc>
          <w:tcPr>
            <w:tcW w:w="2221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Met en oeuvre la procédure adaptée aux problèmes courants</w:t>
            </w: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liés à son activité.</w:t>
            </w:r>
          </w:p>
        </w:tc>
        <w:tc>
          <w:tcPr>
            <w:tcW w:w="2247" w:type="dxa"/>
            <w:vAlign w:val="center"/>
          </w:tcPr>
          <w:p w:rsidR="00BD6238" w:rsidRPr="00D01ACC" w:rsidRDefault="00BD6238" w:rsidP="00A123BE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Résout des problèmes courants dans son activité</w:t>
            </w:r>
          </w:p>
        </w:tc>
      </w:tr>
      <w:tr w:rsidR="00BD6238" w:rsidTr="0067625A">
        <w:trPr>
          <w:trHeight w:val="1396"/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BD6238" w:rsidRPr="00D01ACC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Communiquer à l’oral</w:t>
            </w:r>
          </w:p>
        </w:tc>
        <w:tc>
          <w:tcPr>
            <w:tcW w:w="502" w:type="dxa"/>
            <w:vMerge w:val="restart"/>
            <w:shd w:val="clear" w:color="auto" w:fill="00B050"/>
            <w:textDirection w:val="btLr"/>
          </w:tcPr>
          <w:p w:rsidR="00BD6238" w:rsidRPr="00097483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Communicationnel</w:t>
            </w:r>
          </w:p>
        </w:tc>
        <w:tc>
          <w:tcPr>
            <w:tcW w:w="2048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Communique très partiellement (réponse brève et incomplète)</w:t>
            </w:r>
          </w:p>
          <w:p w:rsidR="00BD6238" w:rsidRPr="00D01ACC" w:rsidRDefault="00BD6238" w:rsidP="00A123BE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en situation d’échange et  respecte les codes sociaux</w:t>
            </w:r>
          </w:p>
        </w:tc>
        <w:tc>
          <w:tcPr>
            <w:tcW w:w="2133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Communique dans des</w:t>
            </w:r>
          </w:p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interactions dans des situations simples et  respecte les codes sociaux</w:t>
            </w:r>
          </w:p>
        </w:tc>
        <w:tc>
          <w:tcPr>
            <w:tcW w:w="2221" w:type="dxa"/>
            <w:vAlign w:val="center"/>
          </w:tcPr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Communique </w:t>
            </w:r>
          </w:p>
          <w:p w:rsidR="00BD6238" w:rsidRPr="00D01ACC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dans des  situations variées.</w:t>
            </w:r>
          </w:p>
        </w:tc>
        <w:tc>
          <w:tcPr>
            <w:tcW w:w="2247" w:type="dxa"/>
            <w:vAlign w:val="center"/>
          </w:tcPr>
          <w:p w:rsidR="00BD6238" w:rsidRPr="00D01ACC" w:rsidRDefault="00BD6238" w:rsidP="00A123BE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Prends l’initiative de communiquer à bon escients dans des interaction</w:t>
            </w: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</w:t>
            </w: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multiples y compris celles à fort enjeu</w:t>
            </w:r>
          </w:p>
        </w:tc>
      </w:tr>
      <w:tr w:rsidR="00BD6238" w:rsidTr="00A123BE">
        <w:trPr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BD6238" w:rsidRPr="00D01ACC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Communiquer à l’écrit</w:t>
            </w:r>
          </w:p>
        </w:tc>
        <w:tc>
          <w:tcPr>
            <w:tcW w:w="502" w:type="dxa"/>
            <w:vMerge/>
            <w:shd w:val="clear" w:color="auto" w:fill="00B050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les éléments clés d’un écrit informatif très court.</w:t>
            </w:r>
          </w:p>
          <w:p w:rsidR="00BD6238" w:rsidRPr="00EC2AB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Ecrit quelques mots relatifs à son contexte.</w:t>
            </w:r>
          </w:p>
        </w:tc>
        <w:tc>
          <w:tcPr>
            <w:tcW w:w="2133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les informations pertinentes dans des textes courts de son environnement.</w:t>
            </w:r>
          </w:p>
          <w:p w:rsidR="00BD6238" w:rsidRPr="00EC2AB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Ecrit des textes informatifs courts relatifs à son contexte.</w:t>
            </w:r>
          </w:p>
        </w:tc>
        <w:tc>
          <w:tcPr>
            <w:tcW w:w="2221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Utilise la plupart des écrits nécessaires à son activité.</w:t>
            </w:r>
          </w:p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Rédige des documents relatifs à son activité et à</w:t>
            </w:r>
          </w:p>
          <w:p w:rsidR="00BD6238" w:rsidRPr="00EC2ABD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son contexte.</w:t>
            </w:r>
          </w:p>
        </w:tc>
        <w:tc>
          <w:tcPr>
            <w:tcW w:w="2247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Gère et traite des textes complexes et variés.</w:t>
            </w:r>
          </w:p>
          <w:p w:rsidR="00BD6238" w:rsidRDefault="00BD6238" w:rsidP="00A123BE">
            <w:pPr>
              <w:spacing w:after="51"/>
              <w:ind w:right="43"/>
              <w:jc w:val="both"/>
              <w:rPr>
                <w:color w:val="auto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Produit des écrits élaborés.</w:t>
            </w:r>
          </w:p>
        </w:tc>
      </w:tr>
      <w:tr w:rsidR="00BD6238" w:rsidTr="00B63F32">
        <w:trPr>
          <w:trHeight w:val="1145"/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BD6238" w:rsidRPr="00D01ACC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Prendre en compte les usages sociaux</w:t>
            </w:r>
          </w:p>
        </w:tc>
        <w:tc>
          <w:tcPr>
            <w:tcW w:w="502" w:type="dxa"/>
            <w:vMerge/>
            <w:shd w:val="clear" w:color="auto" w:fill="00B050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les usages et codes élémentaires liés à son environnement</w:t>
            </w:r>
          </w:p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professionnel</w:t>
            </w:r>
          </w:p>
        </w:tc>
        <w:tc>
          <w:tcPr>
            <w:tcW w:w="2133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Applique les usages et codes de son environnement professionnel habituel avec de l’aide  </w:t>
            </w:r>
          </w:p>
        </w:tc>
        <w:tc>
          <w:tcPr>
            <w:tcW w:w="2221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Applique les usages et codes de son environnement professionnel habituel en autonomie</w:t>
            </w:r>
          </w:p>
        </w:tc>
        <w:tc>
          <w:tcPr>
            <w:tcW w:w="2247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</w:tr>
      <w:tr w:rsidR="00BD6238" w:rsidTr="00B63F32">
        <w:trPr>
          <w:trHeight w:val="991"/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BD6238" w:rsidRPr="00D01ACC" w:rsidRDefault="00EE39EF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 xml:space="preserve">Utiliser des </w:t>
            </w:r>
            <w:r w:rsidR="00BD6238"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Ressources numériques</w:t>
            </w:r>
          </w:p>
        </w:tc>
        <w:tc>
          <w:tcPr>
            <w:tcW w:w="502" w:type="dxa"/>
            <w:vMerge/>
            <w:shd w:val="clear" w:color="auto" w:fill="00B050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Réalise des tâches élémentaires sur ou avec un outil numérique connu.</w:t>
            </w:r>
          </w:p>
        </w:tc>
        <w:tc>
          <w:tcPr>
            <w:tcW w:w="2133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Utilise les fonctions de base de quelques outils numériques.</w:t>
            </w:r>
          </w:p>
        </w:tc>
        <w:tc>
          <w:tcPr>
            <w:tcW w:w="2221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Utilise régulièrement les ressources numériques en fonction de l’activité et du</w:t>
            </w:r>
          </w:p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contexte.</w:t>
            </w:r>
          </w:p>
        </w:tc>
        <w:tc>
          <w:tcPr>
            <w:tcW w:w="2247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Personnalise les ressources numériques au service de sa</w:t>
            </w:r>
          </w:p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situation et de ses besoins.</w:t>
            </w:r>
          </w:p>
        </w:tc>
      </w:tr>
      <w:tr w:rsidR="00BD6238" w:rsidTr="00B63F32">
        <w:trPr>
          <w:trHeight w:val="835"/>
          <w:jc w:val="center"/>
        </w:trPr>
        <w:tc>
          <w:tcPr>
            <w:tcW w:w="1696" w:type="dxa"/>
            <w:shd w:val="clear" w:color="auto" w:fill="FFFF66"/>
            <w:vAlign w:val="center"/>
          </w:tcPr>
          <w:p w:rsidR="00BD6238" w:rsidRPr="00D01ACC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Construire son parcours professionnel</w:t>
            </w:r>
          </w:p>
        </w:tc>
        <w:tc>
          <w:tcPr>
            <w:tcW w:w="502" w:type="dxa"/>
            <w:vMerge w:val="restart"/>
            <w:shd w:val="clear" w:color="auto" w:fill="FFFF00"/>
            <w:textDirection w:val="btLr"/>
          </w:tcPr>
          <w:p w:rsidR="00BD6238" w:rsidRDefault="00BD6238" w:rsidP="00A123B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réflexif personnel</w:t>
            </w:r>
          </w:p>
        </w:tc>
        <w:tc>
          <w:tcPr>
            <w:tcW w:w="2048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Emet une ou plusieurs idées pour son projet professionnel</w:t>
            </w:r>
          </w:p>
        </w:tc>
        <w:tc>
          <w:tcPr>
            <w:tcW w:w="2133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Confronte son projet professionnel aux réalités des métiers visés.</w:t>
            </w:r>
          </w:p>
        </w:tc>
        <w:tc>
          <w:tcPr>
            <w:tcW w:w="2221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Définit et explique son</w:t>
            </w:r>
          </w:p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projet professionnel.</w:t>
            </w:r>
          </w:p>
        </w:tc>
        <w:tc>
          <w:tcPr>
            <w:tcW w:w="2247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Planifie la ou les étapes de mise en oeuvre de son</w:t>
            </w:r>
          </w:p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parcours professionnel.</w:t>
            </w:r>
          </w:p>
        </w:tc>
      </w:tr>
      <w:tr w:rsidR="00BD6238" w:rsidTr="00B63F32">
        <w:trPr>
          <w:trHeight w:val="975"/>
          <w:jc w:val="center"/>
        </w:trPr>
        <w:tc>
          <w:tcPr>
            <w:tcW w:w="1696" w:type="dxa"/>
            <w:shd w:val="clear" w:color="auto" w:fill="FFFF66"/>
            <w:vAlign w:val="center"/>
          </w:tcPr>
          <w:p w:rsidR="00BD6238" w:rsidRPr="00D01ACC" w:rsidRDefault="00BD6238" w:rsidP="00A123B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Actualiser des savoirs et des modes d’apprentissage</w:t>
            </w:r>
          </w:p>
        </w:tc>
        <w:tc>
          <w:tcPr>
            <w:tcW w:w="502" w:type="dxa"/>
            <w:vMerge/>
            <w:shd w:val="clear" w:color="auto" w:fill="FFFF00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Suis les prescriptions et consignes reçues.</w:t>
            </w:r>
          </w:p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Pose des questions </w:t>
            </w:r>
          </w:p>
        </w:tc>
        <w:tc>
          <w:tcPr>
            <w:tcW w:w="2133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Pose des questions, prend des notes, et sait remobiliser ses connaissances</w:t>
            </w:r>
          </w:p>
        </w:tc>
        <w:tc>
          <w:tcPr>
            <w:tcW w:w="2221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Sélectionne ce qui peut être utile d’apprendre parmi des propositions qui lui sont faites</w:t>
            </w:r>
          </w:p>
        </w:tc>
        <w:tc>
          <w:tcPr>
            <w:tcW w:w="2247" w:type="dxa"/>
            <w:vAlign w:val="center"/>
          </w:tcPr>
          <w:p w:rsidR="00BD6238" w:rsidRDefault="00BD6238" w:rsidP="00A123B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Recherche et applique ce qui pourrait combler les lacunes qu’il a constaté</w:t>
            </w:r>
          </w:p>
        </w:tc>
      </w:tr>
    </w:tbl>
    <w:p w:rsidR="00BD6238" w:rsidRPr="00AE76D4" w:rsidRDefault="00BD6238" w:rsidP="00AE76D4">
      <w:pPr>
        <w:spacing w:after="51"/>
        <w:rPr>
          <w:sz w:val="8"/>
        </w:rPr>
      </w:pPr>
    </w:p>
    <w:sectPr w:rsidR="00BD6238" w:rsidRPr="00AE76D4" w:rsidSect="008E35CF">
      <w:footerReference w:type="default" r:id="rId9"/>
      <w:pgSz w:w="11906" w:h="16838"/>
      <w:pgMar w:top="584" w:right="1049" w:bottom="578" w:left="993" w:header="720" w:footer="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540" w:rsidRDefault="007E2540" w:rsidP="008E35CF">
      <w:pPr>
        <w:spacing w:after="0" w:line="240" w:lineRule="auto"/>
      </w:pPr>
      <w:r>
        <w:separator/>
      </w:r>
    </w:p>
  </w:endnote>
  <w:endnote w:type="continuationSeparator" w:id="0">
    <w:p w:rsidR="007E2540" w:rsidRDefault="007E2540" w:rsidP="008E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Grotesq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58" w:rsidRDefault="006309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AF74C8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AF74C8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:rsidR="008E35CF" w:rsidRDefault="008E35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540" w:rsidRDefault="007E2540" w:rsidP="008E35CF">
      <w:pPr>
        <w:spacing w:after="0" w:line="240" w:lineRule="auto"/>
      </w:pPr>
      <w:r>
        <w:separator/>
      </w:r>
    </w:p>
  </w:footnote>
  <w:footnote w:type="continuationSeparator" w:id="0">
    <w:p w:rsidR="007E2540" w:rsidRDefault="007E2540" w:rsidP="008E3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2B4"/>
    <w:multiLevelType w:val="hybridMultilevel"/>
    <w:tmpl w:val="97B818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27F4"/>
    <w:multiLevelType w:val="multilevel"/>
    <w:tmpl w:val="CA8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C348A1"/>
    <w:multiLevelType w:val="hybridMultilevel"/>
    <w:tmpl w:val="2C123DAE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2ACB657B"/>
    <w:multiLevelType w:val="hybridMultilevel"/>
    <w:tmpl w:val="DDFA7E56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3483509F"/>
    <w:multiLevelType w:val="hybridMultilevel"/>
    <w:tmpl w:val="1E50692A"/>
    <w:lvl w:ilvl="0" w:tplc="C0864902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9CE4F5F"/>
    <w:multiLevelType w:val="hybridMultilevel"/>
    <w:tmpl w:val="7C9AB250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439164C1"/>
    <w:multiLevelType w:val="hybridMultilevel"/>
    <w:tmpl w:val="3AE263F8"/>
    <w:lvl w:ilvl="0" w:tplc="9370D524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4F604AB5"/>
    <w:multiLevelType w:val="hybridMultilevel"/>
    <w:tmpl w:val="799CF3A4"/>
    <w:lvl w:ilvl="0" w:tplc="3C04A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739A9"/>
    <w:multiLevelType w:val="hybridMultilevel"/>
    <w:tmpl w:val="AAB2D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35EAA"/>
    <w:multiLevelType w:val="multilevel"/>
    <w:tmpl w:val="F8F8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1">
      <w:startOverride w:val="1"/>
    </w:lvlOverride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A6"/>
    <w:rsid w:val="00071866"/>
    <w:rsid w:val="00085E46"/>
    <w:rsid w:val="00097483"/>
    <w:rsid w:val="000B0FAE"/>
    <w:rsid w:val="000C5D90"/>
    <w:rsid w:val="000D6A43"/>
    <w:rsid w:val="000E5A04"/>
    <w:rsid w:val="00103125"/>
    <w:rsid w:val="00140905"/>
    <w:rsid w:val="001429AF"/>
    <w:rsid w:val="0017346C"/>
    <w:rsid w:val="00194A32"/>
    <w:rsid w:val="001C1D1B"/>
    <w:rsid w:val="002012B2"/>
    <w:rsid w:val="0022356E"/>
    <w:rsid w:val="002530A6"/>
    <w:rsid w:val="00265A4A"/>
    <w:rsid w:val="002E43A5"/>
    <w:rsid w:val="003162ED"/>
    <w:rsid w:val="00322F05"/>
    <w:rsid w:val="003536CC"/>
    <w:rsid w:val="003A3AFC"/>
    <w:rsid w:val="003B602C"/>
    <w:rsid w:val="003D15E3"/>
    <w:rsid w:val="003D4318"/>
    <w:rsid w:val="00422215"/>
    <w:rsid w:val="0043036D"/>
    <w:rsid w:val="004625E7"/>
    <w:rsid w:val="00480D2A"/>
    <w:rsid w:val="00492ACF"/>
    <w:rsid w:val="004A08C6"/>
    <w:rsid w:val="004A6ECE"/>
    <w:rsid w:val="004B579A"/>
    <w:rsid w:val="00550344"/>
    <w:rsid w:val="0060792D"/>
    <w:rsid w:val="00630958"/>
    <w:rsid w:val="00637F87"/>
    <w:rsid w:val="00641A21"/>
    <w:rsid w:val="0067625A"/>
    <w:rsid w:val="006C771B"/>
    <w:rsid w:val="006D1DB3"/>
    <w:rsid w:val="006D48BE"/>
    <w:rsid w:val="00711D9A"/>
    <w:rsid w:val="0075109E"/>
    <w:rsid w:val="00776FA3"/>
    <w:rsid w:val="007918DD"/>
    <w:rsid w:val="00793143"/>
    <w:rsid w:val="007E2540"/>
    <w:rsid w:val="00871508"/>
    <w:rsid w:val="00872854"/>
    <w:rsid w:val="00883CE4"/>
    <w:rsid w:val="00887351"/>
    <w:rsid w:val="008974F9"/>
    <w:rsid w:val="008D0762"/>
    <w:rsid w:val="008E35CF"/>
    <w:rsid w:val="0097033F"/>
    <w:rsid w:val="00A422FF"/>
    <w:rsid w:val="00A44ACF"/>
    <w:rsid w:val="00A67D3A"/>
    <w:rsid w:val="00A67E0A"/>
    <w:rsid w:val="00A760EC"/>
    <w:rsid w:val="00A90147"/>
    <w:rsid w:val="00AE4A75"/>
    <w:rsid w:val="00AE76D4"/>
    <w:rsid w:val="00AF208E"/>
    <w:rsid w:val="00AF74C8"/>
    <w:rsid w:val="00B63F32"/>
    <w:rsid w:val="00BB5B1F"/>
    <w:rsid w:val="00BD0F18"/>
    <w:rsid w:val="00BD6238"/>
    <w:rsid w:val="00C47777"/>
    <w:rsid w:val="00C665C0"/>
    <w:rsid w:val="00CB1804"/>
    <w:rsid w:val="00CB4384"/>
    <w:rsid w:val="00D01ACC"/>
    <w:rsid w:val="00D1576E"/>
    <w:rsid w:val="00D45A2D"/>
    <w:rsid w:val="00DC721A"/>
    <w:rsid w:val="00E36574"/>
    <w:rsid w:val="00EA4551"/>
    <w:rsid w:val="00EC2ABD"/>
    <w:rsid w:val="00EC47C2"/>
    <w:rsid w:val="00ED2566"/>
    <w:rsid w:val="00EE39EF"/>
    <w:rsid w:val="00EF6C83"/>
    <w:rsid w:val="00F154C5"/>
    <w:rsid w:val="00F66D41"/>
    <w:rsid w:val="00F96BF5"/>
    <w:rsid w:val="00FB0A08"/>
    <w:rsid w:val="00FC07A5"/>
    <w:rsid w:val="00FD3C00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D5A3F"/>
  <w15:docId w15:val="{08A9A302-B12E-4B35-BE1F-5C2C581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351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8873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A43"/>
    <w:rPr>
      <w:rFonts w:ascii="Tahoma" w:eastAsia="Calibri" w:hAnsi="Tahoma" w:cs="Tahoma"/>
      <w:color w:val="000000"/>
      <w:sz w:val="16"/>
      <w:szCs w:val="16"/>
    </w:rPr>
  </w:style>
  <w:style w:type="table" w:styleId="Grilledutableau">
    <w:name w:val="Table Grid"/>
    <w:basedOn w:val="TableauNormal"/>
    <w:uiPriority w:val="39"/>
    <w:rsid w:val="0079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6B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5C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E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5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NAVEAU LILIAN</dc:creator>
  <cp:lastModifiedBy>Rectorat</cp:lastModifiedBy>
  <cp:revision>2</cp:revision>
  <dcterms:created xsi:type="dcterms:W3CDTF">2020-05-18T17:38:00Z</dcterms:created>
  <dcterms:modified xsi:type="dcterms:W3CDTF">2020-05-18T17:38:00Z</dcterms:modified>
</cp:coreProperties>
</file>