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FC" w:rsidRDefault="00B610FC" w:rsidP="00DF023F"/>
    <w:p w:rsidR="009B3A59" w:rsidRDefault="009B3A59" w:rsidP="00DF023F"/>
    <w:p w:rsidR="009B3A59" w:rsidRDefault="009B3A59" w:rsidP="00DF023F"/>
    <w:p w:rsidR="006440A1" w:rsidRDefault="006440A1" w:rsidP="006440A1"/>
    <w:p w:rsidR="006440A1" w:rsidRDefault="006440A1" w:rsidP="006440A1">
      <w:pPr>
        <w:pStyle w:val="StyleGrasCentr"/>
        <w:pBdr>
          <w:top w:val="single" w:sz="4" w:space="1" w:color="auto"/>
          <w:left w:val="single" w:sz="4" w:space="4" w:color="auto"/>
          <w:bottom w:val="single" w:sz="4" w:space="1" w:color="auto"/>
          <w:right w:val="single" w:sz="4" w:space="4" w:color="auto"/>
        </w:pBdr>
      </w:pPr>
    </w:p>
    <w:p w:rsidR="006440A1" w:rsidRPr="00CD1AEA" w:rsidRDefault="006440A1" w:rsidP="006440A1">
      <w:pPr>
        <w:pStyle w:val="StyleGrasCentr"/>
        <w:pBdr>
          <w:top w:val="single" w:sz="4" w:space="1" w:color="auto"/>
          <w:left w:val="single" w:sz="4" w:space="4" w:color="auto"/>
          <w:bottom w:val="single" w:sz="4" w:space="1" w:color="auto"/>
          <w:right w:val="single" w:sz="4" w:space="4" w:color="auto"/>
        </w:pBdr>
      </w:pPr>
      <w:r w:rsidRPr="00CD1AEA">
        <w:t>BACCALAURÉAT SÉRIE S</w:t>
      </w:r>
    </w:p>
    <w:p w:rsidR="006440A1" w:rsidRPr="00CD1AEA" w:rsidRDefault="006440A1" w:rsidP="006440A1">
      <w:pPr>
        <w:pStyle w:val="StyleGrasCentr"/>
        <w:pBdr>
          <w:top w:val="single" w:sz="4" w:space="1" w:color="auto"/>
          <w:left w:val="single" w:sz="4" w:space="4" w:color="auto"/>
          <w:bottom w:val="single" w:sz="4" w:space="1" w:color="auto"/>
          <w:right w:val="single" w:sz="4" w:space="4" w:color="auto"/>
        </w:pBdr>
      </w:pPr>
    </w:p>
    <w:p w:rsidR="006440A1" w:rsidRPr="00CD1AEA" w:rsidRDefault="006440A1" w:rsidP="006440A1">
      <w:pPr>
        <w:pStyle w:val="StyleGrasCentr"/>
        <w:pBdr>
          <w:top w:val="single" w:sz="4" w:space="1" w:color="auto"/>
          <w:left w:val="single" w:sz="4" w:space="4" w:color="auto"/>
          <w:bottom w:val="single" w:sz="4" w:space="1" w:color="auto"/>
          <w:right w:val="single" w:sz="4" w:space="4" w:color="auto"/>
        </w:pBdr>
      </w:pPr>
      <w:r w:rsidRPr="00CD1AEA">
        <w:t>Épreuve de PHYSIQUE CHIMIE</w:t>
      </w:r>
    </w:p>
    <w:p w:rsidR="006440A1" w:rsidRPr="00CD1AEA" w:rsidRDefault="006440A1" w:rsidP="006440A1">
      <w:pPr>
        <w:pStyle w:val="StyleGrasCentr"/>
        <w:pBdr>
          <w:top w:val="single" w:sz="4" w:space="1" w:color="auto"/>
          <w:left w:val="single" w:sz="4" w:space="4" w:color="auto"/>
          <w:bottom w:val="single" w:sz="4" w:space="1" w:color="auto"/>
          <w:right w:val="single" w:sz="4" w:space="4" w:color="auto"/>
        </w:pBdr>
      </w:pPr>
      <w:r w:rsidRPr="00CD1AEA">
        <w:t>Évaluation des compétences expérimentales</w:t>
      </w:r>
    </w:p>
    <w:p w:rsidR="006440A1" w:rsidRPr="009A778C" w:rsidRDefault="006440A1" w:rsidP="006440A1">
      <w:pPr>
        <w:pBdr>
          <w:top w:val="single" w:sz="4" w:space="1" w:color="auto"/>
          <w:left w:val="single" w:sz="4" w:space="4" w:color="auto"/>
          <w:bottom w:val="single" w:sz="4" w:space="1" w:color="auto"/>
          <w:right w:val="single" w:sz="4" w:space="4" w:color="auto"/>
        </w:pBdr>
        <w:jc w:val="center"/>
        <w:rPr>
          <w:color w:val="auto"/>
        </w:rPr>
      </w:pPr>
    </w:p>
    <w:p w:rsidR="006440A1" w:rsidRDefault="006440A1" w:rsidP="006440A1">
      <w:pPr>
        <w:pBdr>
          <w:top w:val="single" w:sz="4" w:space="1" w:color="auto"/>
          <w:left w:val="single" w:sz="4" w:space="4" w:color="auto"/>
          <w:bottom w:val="single" w:sz="4" w:space="1" w:color="auto"/>
          <w:right w:val="single" w:sz="4" w:space="4" w:color="auto"/>
        </w:pBdr>
        <w:jc w:val="center"/>
        <w:rPr>
          <w:color w:val="auto"/>
        </w:rPr>
      </w:pPr>
      <w:r w:rsidRPr="00ED5B33">
        <w:rPr>
          <w:color w:val="auto"/>
        </w:rPr>
        <w:t>SUJET ANNALE</w:t>
      </w:r>
      <w:r>
        <w:rPr>
          <w:color w:val="auto"/>
        </w:rPr>
        <w:t>S</w:t>
      </w:r>
      <w:r w:rsidRPr="00ED5B33">
        <w:rPr>
          <w:color w:val="auto"/>
        </w:rPr>
        <w:t xml:space="preserve"> ZÉRO</w:t>
      </w:r>
    </w:p>
    <w:p w:rsidR="006440A1" w:rsidRPr="00ED5B33" w:rsidRDefault="006440A1" w:rsidP="006440A1">
      <w:pPr>
        <w:pBdr>
          <w:top w:val="single" w:sz="4" w:space="1" w:color="auto"/>
          <w:left w:val="single" w:sz="4" w:space="4" w:color="auto"/>
          <w:bottom w:val="single" w:sz="4" w:space="1" w:color="auto"/>
          <w:right w:val="single" w:sz="4" w:space="4" w:color="auto"/>
        </w:pBdr>
        <w:jc w:val="center"/>
        <w:rPr>
          <w:color w:val="auto"/>
        </w:rPr>
      </w:pPr>
    </w:p>
    <w:p w:rsidR="00B610FC" w:rsidRDefault="00B610FC" w:rsidP="00DF023F"/>
    <w:p w:rsidR="00B610FC" w:rsidRDefault="00B610FC" w:rsidP="00DF023F"/>
    <w:p w:rsidR="006440A1" w:rsidRDefault="006440A1" w:rsidP="00DF023F"/>
    <w:p w:rsidR="00B610FC" w:rsidRDefault="00B610FC" w:rsidP="00CD1AEA">
      <w:pPr>
        <w:pStyle w:val="Titre"/>
      </w:pPr>
      <w:r>
        <w:t>Sommaire</w:t>
      </w:r>
    </w:p>
    <w:p w:rsidR="006440A1" w:rsidRDefault="006440A1" w:rsidP="00CD1AEA">
      <w:pPr>
        <w:pStyle w:val="Titre"/>
      </w:pPr>
    </w:p>
    <w:p w:rsidR="003A0C67" w:rsidRDefault="002F1B30">
      <w:pPr>
        <w:pStyle w:val="TM1"/>
        <w:rPr>
          <w:rFonts w:asciiTheme="minorHAnsi" w:eastAsiaTheme="minorEastAsia" w:hAnsiTheme="minorHAnsi" w:cstheme="minorBidi"/>
          <w:sz w:val="22"/>
          <w:szCs w:val="22"/>
        </w:rPr>
      </w:pPr>
      <w:r>
        <w:fldChar w:fldCharType="begin"/>
      </w:r>
      <w:r w:rsidR="00E31A41">
        <w:instrText xml:space="preserve"> TOC \o "1-2" \h \z \u </w:instrText>
      </w:r>
      <w:r>
        <w:fldChar w:fldCharType="separate"/>
      </w:r>
      <w:hyperlink w:anchor="_Toc315511649" w:history="1">
        <w:r w:rsidR="003A0C67" w:rsidRPr="00CB38D9">
          <w:rPr>
            <w:rStyle w:val="Lienhypertexte"/>
          </w:rPr>
          <w:t>I. DESCRIPTIF DU SUJET DESTINÉ AUX PROFESSEURS</w:t>
        </w:r>
        <w:r w:rsidR="003A0C67">
          <w:rPr>
            <w:webHidden/>
          </w:rPr>
          <w:tab/>
        </w:r>
        <w:r>
          <w:rPr>
            <w:webHidden/>
          </w:rPr>
          <w:fldChar w:fldCharType="begin"/>
        </w:r>
        <w:r w:rsidR="003A0C67">
          <w:rPr>
            <w:webHidden/>
          </w:rPr>
          <w:instrText xml:space="preserve"> PAGEREF _Toc315511649 \h </w:instrText>
        </w:r>
        <w:r>
          <w:rPr>
            <w:webHidden/>
          </w:rPr>
        </w:r>
        <w:r>
          <w:rPr>
            <w:webHidden/>
          </w:rPr>
          <w:fldChar w:fldCharType="separate"/>
        </w:r>
        <w:r w:rsidR="003A0C67">
          <w:rPr>
            <w:webHidden/>
          </w:rPr>
          <w:t>2</w:t>
        </w:r>
        <w:r>
          <w:rPr>
            <w:webHidden/>
          </w:rPr>
          <w:fldChar w:fldCharType="end"/>
        </w:r>
      </w:hyperlink>
    </w:p>
    <w:p w:rsidR="003A0C67" w:rsidRDefault="002F1B30">
      <w:pPr>
        <w:pStyle w:val="TM1"/>
        <w:rPr>
          <w:rFonts w:asciiTheme="minorHAnsi" w:eastAsiaTheme="minorEastAsia" w:hAnsiTheme="minorHAnsi" w:cstheme="minorBidi"/>
          <w:sz w:val="22"/>
          <w:szCs w:val="22"/>
        </w:rPr>
      </w:pPr>
      <w:hyperlink w:anchor="_Toc315511650" w:history="1">
        <w:r w:rsidR="003A0C67" w:rsidRPr="00CB38D9">
          <w:rPr>
            <w:rStyle w:val="Lienhypertexte"/>
          </w:rPr>
          <w:t>II. LISTE DE MATÉRIEL DESTINÉE AUX PROFESSEURS ET AU PERSONNEL DE LABORATOIRE</w:t>
        </w:r>
        <w:r w:rsidR="003A0C67">
          <w:rPr>
            <w:webHidden/>
          </w:rPr>
          <w:tab/>
        </w:r>
        <w:r>
          <w:rPr>
            <w:webHidden/>
          </w:rPr>
          <w:fldChar w:fldCharType="begin"/>
        </w:r>
        <w:r w:rsidR="003A0C67">
          <w:rPr>
            <w:webHidden/>
          </w:rPr>
          <w:instrText xml:space="preserve"> PAGEREF _Toc315511650 \h </w:instrText>
        </w:r>
        <w:r>
          <w:rPr>
            <w:webHidden/>
          </w:rPr>
        </w:r>
        <w:r>
          <w:rPr>
            <w:webHidden/>
          </w:rPr>
          <w:fldChar w:fldCharType="separate"/>
        </w:r>
        <w:r w:rsidR="003A0C67">
          <w:rPr>
            <w:webHidden/>
          </w:rPr>
          <w:t>3</w:t>
        </w:r>
        <w:r>
          <w:rPr>
            <w:webHidden/>
          </w:rPr>
          <w:fldChar w:fldCharType="end"/>
        </w:r>
      </w:hyperlink>
    </w:p>
    <w:p w:rsidR="003A0C67" w:rsidRDefault="002F1B30">
      <w:pPr>
        <w:pStyle w:val="TM2"/>
        <w:rPr>
          <w:rFonts w:asciiTheme="minorHAnsi" w:eastAsiaTheme="minorEastAsia" w:hAnsiTheme="minorHAnsi" w:cstheme="minorBidi"/>
          <w:sz w:val="22"/>
          <w:szCs w:val="22"/>
        </w:rPr>
      </w:pPr>
      <w:hyperlink w:anchor="_Toc315511651" w:history="1">
        <w:r w:rsidR="003A0C67" w:rsidRPr="00CB38D9">
          <w:rPr>
            <w:rStyle w:val="Lienhypertexte"/>
          </w:rPr>
          <w:t>1. Pour chaque poste</w:t>
        </w:r>
        <w:r w:rsidR="003A0C67">
          <w:rPr>
            <w:webHidden/>
          </w:rPr>
          <w:tab/>
        </w:r>
        <w:r>
          <w:rPr>
            <w:webHidden/>
          </w:rPr>
          <w:fldChar w:fldCharType="begin"/>
        </w:r>
        <w:r w:rsidR="003A0C67">
          <w:rPr>
            <w:webHidden/>
          </w:rPr>
          <w:instrText xml:space="preserve"> PAGEREF _Toc315511651 \h </w:instrText>
        </w:r>
        <w:r>
          <w:rPr>
            <w:webHidden/>
          </w:rPr>
        </w:r>
        <w:r>
          <w:rPr>
            <w:webHidden/>
          </w:rPr>
          <w:fldChar w:fldCharType="separate"/>
        </w:r>
        <w:r w:rsidR="003A0C67">
          <w:rPr>
            <w:webHidden/>
          </w:rPr>
          <w:t>4</w:t>
        </w:r>
        <w:r>
          <w:rPr>
            <w:webHidden/>
          </w:rPr>
          <w:fldChar w:fldCharType="end"/>
        </w:r>
      </w:hyperlink>
    </w:p>
    <w:p w:rsidR="003A0C67" w:rsidRDefault="002F1B30">
      <w:pPr>
        <w:pStyle w:val="TM2"/>
        <w:rPr>
          <w:rFonts w:asciiTheme="minorHAnsi" w:eastAsiaTheme="minorEastAsia" w:hAnsiTheme="minorHAnsi" w:cstheme="minorBidi"/>
          <w:sz w:val="22"/>
          <w:szCs w:val="22"/>
        </w:rPr>
      </w:pPr>
      <w:hyperlink w:anchor="_Toc315511652" w:history="1">
        <w:r w:rsidR="003A0C67" w:rsidRPr="00CB38D9">
          <w:rPr>
            <w:rStyle w:val="Lienhypertexte"/>
          </w:rPr>
          <w:t>2. Particularités</w:t>
        </w:r>
        <w:r w:rsidR="003A0C67">
          <w:rPr>
            <w:webHidden/>
          </w:rPr>
          <w:tab/>
        </w:r>
        <w:r>
          <w:rPr>
            <w:webHidden/>
          </w:rPr>
          <w:fldChar w:fldCharType="begin"/>
        </w:r>
        <w:r w:rsidR="003A0C67">
          <w:rPr>
            <w:webHidden/>
          </w:rPr>
          <w:instrText xml:space="preserve"> PAGEREF _Toc315511652 \h </w:instrText>
        </w:r>
        <w:r>
          <w:rPr>
            <w:webHidden/>
          </w:rPr>
        </w:r>
        <w:r>
          <w:rPr>
            <w:webHidden/>
          </w:rPr>
          <w:fldChar w:fldCharType="separate"/>
        </w:r>
        <w:r w:rsidR="003A0C67">
          <w:rPr>
            <w:webHidden/>
          </w:rPr>
          <w:t>4</w:t>
        </w:r>
        <w:r>
          <w:rPr>
            <w:webHidden/>
          </w:rPr>
          <w:fldChar w:fldCharType="end"/>
        </w:r>
      </w:hyperlink>
    </w:p>
    <w:p w:rsidR="003A0C67" w:rsidRDefault="002F1B30">
      <w:pPr>
        <w:pStyle w:val="TM1"/>
        <w:rPr>
          <w:rFonts w:asciiTheme="minorHAnsi" w:eastAsiaTheme="minorEastAsia" w:hAnsiTheme="minorHAnsi" w:cstheme="minorBidi"/>
          <w:sz w:val="22"/>
          <w:szCs w:val="22"/>
        </w:rPr>
      </w:pPr>
      <w:hyperlink w:anchor="_Toc315511653" w:history="1">
        <w:r w:rsidR="003A0C67" w:rsidRPr="00CB38D9">
          <w:rPr>
            <w:rStyle w:val="Lienhypertexte"/>
          </w:rPr>
          <w:t>III. ÉNONCÉ DESTINÉ AU CANDIDAT</w:t>
        </w:r>
        <w:r w:rsidR="003A0C67">
          <w:rPr>
            <w:webHidden/>
          </w:rPr>
          <w:tab/>
        </w:r>
        <w:r>
          <w:rPr>
            <w:webHidden/>
          </w:rPr>
          <w:fldChar w:fldCharType="begin"/>
        </w:r>
        <w:r w:rsidR="003A0C67">
          <w:rPr>
            <w:webHidden/>
          </w:rPr>
          <w:instrText xml:space="preserve"> PAGEREF _Toc315511653 \h </w:instrText>
        </w:r>
        <w:r>
          <w:rPr>
            <w:webHidden/>
          </w:rPr>
        </w:r>
        <w:r>
          <w:rPr>
            <w:webHidden/>
          </w:rPr>
          <w:fldChar w:fldCharType="separate"/>
        </w:r>
        <w:r w:rsidR="003A0C67">
          <w:rPr>
            <w:webHidden/>
          </w:rPr>
          <w:t>4</w:t>
        </w:r>
        <w:r>
          <w:rPr>
            <w:webHidden/>
          </w:rPr>
          <w:fldChar w:fldCharType="end"/>
        </w:r>
      </w:hyperlink>
    </w:p>
    <w:p w:rsidR="003A0C67" w:rsidRDefault="002F1B30">
      <w:pPr>
        <w:pStyle w:val="TM2"/>
        <w:rPr>
          <w:rFonts w:asciiTheme="minorHAnsi" w:eastAsiaTheme="minorEastAsia" w:hAnsiTheme="minorHAnsi" w:cstheme="minorBidi"/>
          <w:sz w:val="22"/>
          <w:szCs w:val="22"/>
        </w:rPr>
      </w:pPr>
      <w:hyperlink w:anchor="_Toc315511654" w:history="1">
        <w:r w:rsidR="003A0C67" w:rsidRPr="00CB38D9">
          <w:rPr>
            <w:rStyle w:val="Lienhypertexte"/>
          </w:rPr>
          <w:t>1. Analyse du problème et formulation d’un protocole expérimental (30 min maximum)</w:t>
        </w:r>
        <w:r w:rsidR="003A0C67">
          <w:rPr>
            <w:webHidden/>
          </w:rPr>
          <w:tab/>
        </w:r>
        <w:r>
          <w:rPr>
            <w:webHidden/>
          </w:rPr>
          <w:fldChar w:fldCharType="begin"/>
        </w:r>
        <w:r w:rsidR="003A0C67">
          <w:rPr>
            <w:webHidden/>
          </w:rPr>
          <w:instrText xml:space="preserve"> PAGEREF _Toc315511654 \h </w:instrText>
        </w:r>
        <w:r>
          <w:rPr>
            <w:webHidden/>
          </w:rPr>
        </w:r>
        <w:r>
          <w:rPr>
            <w:webHidden/>
          </w:rPr>
          <w:fldChar w:fldCharType="separate"/>
        </w:r>
        <w:r w:rsidR="003A0C67">
          <w:rPr>
            <w:webHidden/>
          </w:rPr>
          <w:t>7</w:t>
        </w:r>
        <w:r>
          <w:rPr>
            <w:webHidden/>
          </w:rPr>
          <w:fldChar w:fldCharType="end"/>
        </w:r>
      </w:hyperlink>
    </w:p>
    <w:p w:rsidR="003A0C67" w:rsidRDefault="002F1B30">
      <w:pPr>
        <w:pStyle w:val="TM2"/>
        <w:rPr>
          <w:rFonts w:asciiTheme="minorHAnsi" w:eastAsiaTheme="minorEastAsia" w:hAnsiTheme="minorHAnsi" w:cstheme="minorBidi"/>
          <w:sz w:val="22"/>
          <w:szCs w:val="22"/>
        </w:rPr>
      </w:pPr>
      <w:hyperlink w:anchor="_Toc315511655" w:history="1">
        <w:r w:rsidR="003A0C67" w:rsidRPr="00CB38D9">
          <w:rPr>
            <w:rStyle w:val="Lienhypertexte"/>
          </w:rPr>
          <w:t>2. Réalisation du protocole expérimental proposé (durée conseillée 20 min)</w:t>
        </w:r>
        <w:r w:rsidR="003A0C67">
          <w:rPr>
            <w:webHidden/>
          </w:rPr>
          <w:tab/>
        </w:r>
        <w:r>
          <w:rPr>
            <w:webHidden/>
          </w:rPr>
          <w:fldChar w:fldCharType="begin"/>
        </w:r>
        <w:r w:rsidR="003A0C67">
          <w:rPr>
            <w:webHidden/>
          </w:rPr>
          <w:instrText xml:space="preserve"> PAGEREF _Toc315511655 \h </w:instrText>
        </w:r>
        <w:r>
          <w:rPr>
            <w:webHidden/>
          </w:rPr>
        </w:r>
        <w:r>
          <w:rPr>
            <w:webHidden/>
          </w:rPr>
          <w:fldChar w:fldCharType="separate"/>
        </w:r>
        <w:r w:rsidR="003A0C67">
          <w:rPr>
            <w:webHidden/>
          </w:rPr>
          <w:t>8</w:t>
        </w:r>
        <w:r>
          <w:rPr>
            <w:webHidden/>
          </w:rPr>
          <w:fldChar w:fldCharType="end"/>
        </w:r>
      </w:hyperlink>
    </w:p>
    <w:p w:rsidR="003A0C67" w:rsidRDefault="002F1B30">
      <w:pPr>
        <w:pStyle w:val="TM2"/>
        <w:rPr>
          <w:rFonts w:asciiTheme="minorHAnsi" w:eastAsiaTheme="minorEastAsia" w:hAnsiTheme="minorHAnsi" w:cstheme="minorBidi"/>
          <w:sz w:val="22"/>
          <w:szCs w:val="22"/>
        </w:rPr>
      </w:pPr>
      <w:hyperlink w:anchor="_Toc315511656" w:history="1">
        <w:r w:rsidR="003A0C67" w:rsidRPr="00CB38D9">
          <w:rPr>
            <w:rStyle w:val="Lienhypertexte"/>
          </w:rPr>
          <w:t>3. Communication sur le travail réalisé et sur les résultats obtenus (10 min minimum)</w:t>
        </w:r>
        <w:r w:rsidR="003A0C67">
          <w:rPr>
            <w:webHidden/>
          </w:rPr>
          <w:tab/>
        </w:r>
        <w:r>
          <w:rPr>
            <w:webHidden/>
          </w:rPr>
          <w:fldChar w:fldCharType="begin"/>
        </w:r>
        <w:r w:rsidR="003A0C67">
          <w:rPr>
            <w:webHidden/>
          </w:rPr>
          <w:instrText xml:space="preserve"> PAGEREF _Toc315511656 \h </w:instrText>
        </w:r>
        <w:r>
          <w:rPr>
            <w:webHidden/>
          </w:rPr>
        </w:r>
        <w:r>
          <w:rPr>
            <w:webHidden/>
          </w:rPr>
          <w:fldChar w:fldCharType="separate"/>
        </w:r>
        <w:r w:rsidR="003A0C67">
          <w:rPr>
            <w:webHidden/>
          </w:rPr>
          <w:t>8</w:t>
        </w:r>
        <w:r>
          <w:rPr>
            <w:webHidden/>
          </w:rPr>
          <w:fldChar w:fldCharType="end"/>
        </w:r>
      </w:hyperlink>
    </w:p>
    <w:p w:rsidR="003A0C67" w:rsidRDefault="002F1B30">
      <w:pPr>
        <w:pStyle w:val="TM1"/>
        <w:rPr>
          <w:rFonts w:asciiTheme="minorHAnsi" w:eastAsiaTheme="minorEastAsia" w:hAnsiTheme="minorHAnsi" w:cstheme="minorBidi"/>
          <w:sz w:val="22"/>
          <w:szCs w:val="22"/>
        </w:rPr>
      </w:pPr>
      <w:hyperlink w:anchor="_Toc315511657" w:history="1">
        <w:r w:rsidR="003A0C67" w:rsidRPr="00CB38D9">
          <w:rPr>
            <w:rStyle w:val="Lienhypertexte"/>
          </w:rPr>
          <w:t>IV. REPÈRES POUR L’ÉVALUATION</w:t>
        </w:r>
        <w:r w:rsidR="003A0C67">
          <w:rPr>
            <w:webHidden/>
          </w:rPr>
          <w:tab/>
        </w:r>
        <w:r>
          <w:rPr>
            <w:webHidden/>
          </w:rPr>
          <w:fldChar w:fldCharType="begin"/>
        </w:r>
        <w:r w:rsidR="003A0C67">
          <w:rPr>
            <w:webHidden/>
          </w:rPr>
          <w:instrText xml:space="preserve"> PAGEREF _Toc315511657 \h </w:instrText>
        </w:r>
        <w:r>
          <w:rPr>
            <w:webHidden/>
          </w:rPr>
        </w:r>
        <w:r>
          <w:rPr>
            <w:webHidden/>
          </w:rPr>
          <w:fldChar w:fldCharType="separate"/>
        </w:r>
        <w:r w:rsidR="003A0C67">
          <w:rPr>
            <w:webHidden/>
          </w:rPr>
          <w:t>9</w:t>
        </w:r>
        <w:r>
          <w:rPr>
            <w:webHidden/>
          </w:rPr>
          <w:fldChar w:fldCharType="end"/>
        </w:r>
      </w:hyperlink>
    </w:p>
    <w:p w:rsidR="003A0C67" w:rsidRDefault="002F1B30">
      <w:pPr>
        <w:pStyle w:val="TM2"/>
        <w:rPr>
          <w:rFonts w:asciiTheme="minorHAnsi" w:eastAsiaTheme="minorEastAsia" w:hAnsiTheme="minorHAnsi" w:cstheme="minorBidi"/>
          <w:sz w:val="22"/>
          <w:szCs w:val="22"/>
        </w:rPr>
      </w:pPr>
      <w:hyperlink w:anchor="_Toc315511658" w:history="1">
        <w:r w:rsidR="003A0C67" w:rsidRPr="00CB38D9">
          <w:rPr>
            <w:rStyle w:val="Lienhypertexte"/>
          </w:rPr>
          <w:t>1. Analyse du problème</w:t>
        </w:r>
        <w:r w:rsidR="003A0C67">
          <w:rPr>
            <w:webHidden/>
          </w:rPr>
          <w:tab/>
        </w:r>
        <w:r>
          <w:rPr>
            <w:webHidden/>
          </w:rPr>
          <w:fldChar w:fldCharType="begin"/>
        </w:r>
        <w:r w:rsidR="003A0C67">
          <w:rPr>
            <w:webHidden/>
          </w:rPr>
          <w:instrText xml:space="preserve"> PAGEREF _Toc315511658 \h </w:instrText>
        </w:r>
        <w:r>
          <w:rPr>
            <w:webHidden/>
          </w:rPr>
        </w:r>
        <w:r>
          <w:rPr>
            <w:webHidden/>
          </w:rPr>
          <w:fldChar w:fldCharType="separate"/>
        </w:r>
        <w:r w:rsidR="003A0C67">
          <w:rPr>
            <w:webHidden/>
          </w:rPr>
          <w:t>9</w:t>
        </w:r>
        <w:r>
          <w:rPr>
            <w:webHidden/>
          </w:rPr>
          <w:fldChar w:fldCharType="end"/>
        </w:r>
      </w:hyperlink>
    </w:p>
    <w:p w:rsidR="003A0C67" w:rsidRDefault="002F1B30">
      <w:pPr>
        <w:pStyle w:val="TM2"/>
        <w:rPr>
          <w:rFonts w:asciiTheme="minorHAnsi" w:eastAsiaTheme="minorEastAsia" w:hAnsiTheme="minorHAnsi" w:cstheme="minorBidi"/>
          <w:sz w:val="22"/>
          <w:szCs w:val="22"/>
        </w:rPr>
      </w:pPr>
      <w:hyperlink w:anchor="_Toc315511659" w:history="1">
        <w:r w:rsidR="003A0C67" w:rsidRPr="00CB38D9">
          <w:rPr>
            <w:rStyle w:val="Lienhypertexte"/>
          </w:rPr>
          <w:t>2. Réalisation du protocole expérimental</w:t>
        </w:r>
        <w:r w:rsidR="003A0C67">
          <w:rPr>
            <w:webHidden/>
          </w:rPr>
          <w:tab/>
        </w:r>
        <w:r>
          <w:rPr>
            <w:webHidden/>
          </w:rPr>
          <w:fldChar w:fldCharType="begin"/>
        </w:r>
        <w:r w:rsidR="003A0C67">
          <w:rPr>
            <w:webHidden/>
          </w:rPr>
          <w:instrText xml:space="preserve"> PAGEREF _Toc315511659 \h </w:instrText>
        </w:r>
        <w:r>
          <w:rPr>
            <w:webHidden/>
          </w:rPr>
        </w:r>
        <w:r>
          <w:rPr>
            <w:webHidden/>
          </w:rPr>
          <w:fldChar w:fldCharType="separate"/>
        </w:r>
        <w:r w:rsidR="003A0C67">
          <w:rPr>
            <w:webHidden/>
          </w:rPr>
          <w:t>12</w:t>
        </w:r>
        <w:r>
          <w:rPr>
            <w:webHidden/>
          </w:rPr>
          <w:fldChar w:fldCharType="end"/>
        </w:r>
      </w:hyperlink>
    </w:p>
    <w:p w:rsidR="003A0C67" w:rsidRDefault="002F1B30">
      <w:pPr>
        <w:pStyle w:val="TM2"/>
        <w:rPr>
          <w:rFonts w:asciiTheme="minorHAnsi" w:eastAsiaTheme="minorEastAsia" w:hAnsiTheme="minorHAnsi" w:cstheme="minorBidi"/>
          <w:sz w:val="22"/>
          <w:szCs w:val="22"/>
        </w:rPr>
      </w:pPr>
      <w:hyperlink w:anchor="_Toc315511660" w:history="1">
        <w:r w:rsidR="003A0C67" w:rsidRPr="00CB38D9">
          <w:rPr>
            <w:rStyle w:val="Lienhypertexte"/>
          </w:rPr>
          <w:t>3. Communication sur le travail réalisé et sur les résultats obtenus</w:t>
        </w:r>
        <w:r w:rsidR="003A0C67">
          <w:rPr>
            <w:webHidden/>
          </w:rPr>
          <w:tab/>
        </w:r>
        <w:r>
          <w:rPr>
            <w:webHidden/>
          </w:rPr>
          <w:fldChar w:fldCharType="begin"/>
        </w:r>
        <w:r w:rsidR="003A0C67">
          <w:rPr>
            <w:webHidden/>
          </w:rPr>
          <w:instrText xml:space="preserve"> PAGEREF _Toc315511660 \h </w:instrText>
        </w:r>
        <w:r>
          <w:rPr>
            <w:webHidden/>
          </w:rPr>
        </w:r>
        <w:r>
          <w:rPr>
            <w:webHidden/>
          </w:rPr>
          <w:fldChar w:fldCharType="separate"/>
        </w:r>
        <w:r w:rsidR="003A0C67">
          <w:rPr>
            <w:webHidden/>
          </w:rPr>
          <w:t>12</w:t>
        </w:r>
        <w:r>
          <w:rPr>
            <w:webHidden/>
          </w:rPr>
          <w:fldChar w:fldCharType="end"/>
        </w:r>
      </w:hyperlink>
    </w:p>
    <w:p w:rsidR="003A0C67" w:rsidRDefault="002F1B30">
      <w:pPr>
        <w:pStyle w:val="TM1"/>
        <w:rPr>
          <w:rFonts w:asciiTheme="minorHAnsi" w:eastAsiaTheme="minorEastAsia" w:hAnsiTheme="minorHAnsi" w:cstheme="minorBidi"/>
          <w:sz w:val="22"/>
          <w:szCs w:val="22"/>
        </w:rPr>
      </w:pPr>
      <w:hyperlink w:anchor="_Toc315511661" w:history="1">
        <w:r w:rsidR="003A0C67" w:rsidRPr="00CB38D9">
          <w:rPr>
            <w:rStyle w:val="Lienhypertexte"/>
          </w:rPr>
          <w:t>V. GRILLE D’ÉVALUATION</w:t>
        </w:r>
        <w:r w:rsidR="003A0C67">
          <w:rPr>
            <w:webHidden/>
          </w:rPr>
          <w:tab/>
        </w:r>
        <w:r>
          <w:rPr>
            <w:webHidden/>
          </w:rPr>
          <w:fldChar w:fldCharType="begin"/>
        </w:r>
        <w:r w:rsidR="003A0C67">
          <w:rPr>
            <w:webHidden/>
          </w:rPr>
          <w:instrText xml:space="preserve"> PAGEREF _Toc315511661 \h </w:instrText>
        </w:r>
        <w:r>
          <w:rPr>
            <w:webHidden/>
          </w:rPr>
        </w:r>
        <w:r>
          <w:rPr>
            <w:webHidden/>
          </w:rPr>
          <w:fldChar w:fldCharType="separate"/>
        </w:r>
        <w:r w:rsidR="003A0C67">
          <w:rPr>
            <w:webHidden/>
          </w:rPr>
          <w:t>13</w:t>
        </w:r>
        <w:r>
          <w:rPr>
            <w:webHidden/>
          </w:rPr>
          <w:fldChar w:fldCharType="end"/>
        </w:r>
      </w:hyperlink>
    </w:p>
    <w:p w:rsidR="00B610FC" w:rsidRDefault="002F1B30" w:rsidP="001470FA">
      <w:pPr>
        <w:pStyle w:val="TM1"/>
      </w:pPr>
      <w:r>
        <w:fldChar w:fldCharType="end"/>
      </w:r>
      <w:r w:rsidR="001470FA">
        <w:t xml:space="preserve"> </w:t>
      </w:r>
    </w:p>
    <w:p w:rsidR="00B610FC" w:rsidRDefault="00B610FC" w:rsidP="00DF023F"/>
    <w:p w:rsidR="00AC2697" w:rsidRDefault="00AC2697" w:rsidP="00DF023F"/>
    <w:p w:rsidR="00B610FC" w:rsidRDefault="00B610FC" w:rsidP="00DF023F"/>
    <w:p w:rsidR="006D3639" w:rsidRDefault="006D3639" w:rsidP="00DF023F"/>
    <w:p w:rsidR="00B610FC" w:rsidRDefault="00B610FC" w:rsidP="00DF023F"/>
    <w:p w:rsidR="00B610FC" w:rsidRPr="00CD1AEA" w:rsidRDefault="00B610FC" w:rsidP="00CD1AEA"/>
    <w:p w:rsidR="00B610FC" w:rsidRDefault="00B610FC" w:rsidP="00DF023F"/>
    <w:p w:rsidR="00B610FC" w:rsidRDefault="00B610FC" w:rsidP="00DF023F"/>
    <w:p w:rsidR="00B610FC" w:rsidRDefault="00B610FC" w:rsidP="00DF023F"/>
    <w:p w:rsidR="00B610FC" w:rsidRDefault="00B610FC" w:rsidP="00DF023F"/>
    <w:p w:rsidR="00B610FC" w:rsidRDefault="00B610FC" w:rsidP="00DF023F"/>
    <w:p w:rsidR="00B610FC" w:rsidRDefault="00B610FC" w:rsidP="00DF023F"/>
    <w:p w:rsidR="00B610FC" w:rsidRDefault="00B610FC" w:rsidP="00DF023F"/>
    <w:p w:rsidR="00B610FC" w:rsidRPr="00B97E62" w:rsidRDefault="00B610FC" w:rsidP="00DF023F">
      <w:r>
        <w:br w:type="page"/>
      </w:r>
    </w:p>
    <w:p w:rsidR="00B610FC" w:rsidRPr="00F27BEF" w:rsidRDefault="00B610FC" w:rsidP="00DF023F">
      <w:pPr>
        <w:pStyle w:val="Titre1"/>
      </w:pPr>
      <w:bookmarkStart w:id="0" w:name="_Toc311319447"/>
      <w:bookmarkStart w:id="1" w:name="_Toc314752192"/>
      <w:bookmarkStart w:id="2" w:name="_Toc315511649"/>
      <w:r w:rsidRPr="008E203C">
        <w:lastRenderedPageBreak/>
        <w:t xml:space="preserve">DESCRIPTIF DU SUJET DESTINÉ AUX </w:t>
      </w:r>
      <w:r w:rsidRPr="00263119">
        <w:t>PROFESSEURS</w:t>
      </w:r>
      <w:bookmarkEnd w:id="0"/>
      <w:bookmarkEnd w:id="1"/>
      <w:bookmarkEnd w:id="2"/>
    </w:p>
    <w:p w:rsidR="00B610FC" w:rsidRPr="00B97E62" w:rsidRDefault="00B610FC" w:rsidP="00DF023F"/>
    <w:p w:rsidR="00B610FC" w:rsidRPr="00B97E62" w:rsidRDefault="00B610FC" w:rsidP="00DF023F">
      <w:pPr>
        <w:pStyle w:val="Notedebasdepa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7512"/>
      </w:tblGrid>
      <w:tr w:rsidR="00B610FC" w:rsidRPr="00B97E62" w:rsidTr="005834FB">
        <w:tc>
          <w:tcPr>
            <w:tcW w:w="2197" w:type="dxa"/>
            <w:vAlign w:val="center"/>
          </w:tcPr>
          <w:p w:rsidR="00B610FC" w:rsidRPr="00B97E62" w:rsidRDefault="00B610FC" w:rsidP="008B10FF">
            <w:pPr>
              <w:jc w:val="center"/>
            </w:pPr>
            <w:r w:rsidRPr="00B97E62">
              <w:t>Tâches à réaliser par le candidat</w:t>
            </w:r>
          </w:p>
        </w:tc>
        <w:tc>
          <w:tcPr>
            <w:tcW w:w="7512" w:type="dxa"/>
          </w:tcPr>
          <w:p w:rsidR="00B610FC" w:rsidRPr="00924955" w:rsidRDefault="00B610FC" w:rsidP="005E4CDF">
            <w:pPr>
              <w:pStyle w:val="Corpsdetexte2"/>
              <w:spacing w:before="0"/>
              <w:jc w:val="both"/>
              <w:rPr>
                <w:color w:val="000000"/>
                <w:sz w:val="20"/>
                <w:szCs w:val="20"/>
              </w:rPr>
            </w:pPr>
            <w:r w:rsidRPr="00924955">
              <w:rPr>
                <w:color w:val="000000"/>
                <w:sz w:val="20"/>
                <w:szCs w:val="20"/>
              </w:rPr>
              <w:t>Dans ce sujet on demande au candidat </w:t>
            </w:r>
            <w:r>
              <w:rPr>
                <w:color w:val="000000"/>
                <w:sz w:val="20"/>
                <w:szCs w:val="20"/>
              </w:rPr>
              <w:t xml:space="preserve">de </w:t>
            </w:r>
            <w:r w:rsidRPr="00924955">
              <w:rPr>
                <w:color w:val="000000"/>
                <w:sz w:val="20"/>
                <w:szCs w:val="20"/>
              </w:rPr>
              <w:t xml:space="preserve">: </w:t>
            </w:r>
          </w:p>
          <w:p w:rsidR="00B610FC" w:rsidRPr="00924955" w:rsidRDefault="00B610FC" w:rsidP="00E53DBC">
            <w:pPr>
              <w:pStyle w:val="Corpsdetexte2"/>
              <w:numPr>
                <w:ilvl w:val="0"/>
                <w:numId w:val="2"/>
              </w:numPr>
              <w:spacing w:before="0"/>
              <w:jc w:val="both"/>
              <w:rPr>
                <w:color w:val="000000"/>
                <w:sz w:val="20"/>
                <w:szCs w:val="20"/>
              </w:rPr>
            </w:pPr>
            <w:r>
              <w:rPr>
                <w:color w:val="000000"/>
                <w:sz w:val="20"/>
                <w:szCs w:val="20"/>
              </w:rPr>
              <w:t>Proposer</w:t>
            </w:r>
            <w:r w:rsidRPr="00924955">
              <w:rPr>
                <w:color w:val="000000"/>
                <w:sz w:val="20"/>
                <w:szCs w:val="20"/>
              </w:rPr>
              <w:t xml:space="preserve"> un protocole permettant d'enregistrer l'onde sonore produite par une flûte à bec en faisant varier la façon de souffler, puis de le réaliser ; </w:t>
            </w:r>
          </w:p>
          <w:p w:rsidR="00B610FC" w:rsidRPr="00924955" w:rsidRDefault="00B610FC" w:rsidP="00E53DBC">
            <w:pPr>
              <w:pStyle w:val="Corpsdetexte2"/>
              <w:numPr>
                <w:ilvl w:val="0"/>
                <w:numId w:val="2"/>
              </w:numPr>
              <w:spacing w:before="0"/>
              <w:jc w:val="both"/>
              <w:rPr>
                <w:color w:val="000000"/>
                <w:sz w:val="20"/>
                <w:szCs w:val="20"/>
              </w:rPr>
            </w:pPr>
            <w:r>
              <w:rPr>
                <w:color w:val="000000"/>
                <w:sz w:val="20"/>
                <w:szCs w:val="20"/>
              </w:rPr>
              <w:t>D</w:t>
            </w:r>
            <w:r w:rsidRPr="00924955">
              <w:rPr>
                <w:color w:val="000000"/>
                <w:sz w:val="20"/>
                <w:szCs w:val="20"/>
              </w:rPr>
              <w:t>'exploiter ces enregistrements pour montrer ainsi l'influence du souffle sur la hauteur de la note produite ;</w:t>
            </w:r>
          </w:p>
          <w:p w:rsidR="00B610FC" w:rsidRPr="00924955" w:rsidRDefault="00B610FC" w:rsidP="00E53DBC">
            <w:pPr>
              <w:pStyle w:val="Corpsdetexte2"/>
              <w:numPr>
                <w:ilvl w:val="0"/>
                <w:numId w:val="2"/>
              </w:numPr>
              <w:spacing w:before="0"/>
              <w:jc w:val="both"/>
            </w:pPr>
            <w:r>
              <w:rPr>
                <w:color w:val="000000"/>
                <w:sz w:val="20"/>
                <w:szCs w:val="20"/>
              </w:rPr>
              <w:t>D</w:t>
            </w:r>
            <w:r w:rsidRPr="00924955">
              <w:rPr>
                <w:color w:val="000000"/>
                <w:sz w:val="20"/>
                <w:szCs w:val="20"/>
              </w:rPr>
              <w:t>e communiquer ses observations, ses résultats et ses conclusions sous forme d'un fichier audio.</w:t>
            </w:r>
            <w:r>
              <w:rPr>
                <w:color w:val="000000"/>
                <w:sz w:val="20"/>
                <w:szCs w:val="20"/>
              </w:rPr>
              <w:t> </w:t>
            </w:r>
            <w:r w:rsidRPr="00924955">
              <w:rPr>
                <w:color w:val="000000"/>
                <w:sz w:val="20"/>
                <w:szCs w:val="20"/>
              </w:rPr>
              <w:t> </w:t>
            </w:r>
          </w:p>
        </w:tc>
      </w:tr>
      <w:tr w:rsidR="00B610FC" w:rsidRPr="00B97E62" w:rsidTr="005834FB">
        <w:tc>
          <w:tcPr>
            <w:tcW w:w="2197" w:type="dxa"/>
            <w:vAlign w:val="center"/>
          </w:tcPr>
          <w:p w:rsidR="00B610FC" w:rsidRDefault="00B610FC" w:rsidP="008B10FF">
            <w:pPr>
              <w:jc w:val="center"/>
            </w:pPr>
            <w:r w:rsidRPr="00B97E62">
              <w:t>Compétences évaluées</w:t>
            </w:r>
          </w:p>
          <w:p w:rsidR="00056C4B" w:rsidRPr="00B97E62" w:rsidRDefault="00056C4B" w:rsidP="008B10FF">
            <w:pPr>
              <w:jc w:val="center"/>
            </w:pPr>
            <w:r w:rsidRPr="000F26F2">
              <w:t>Coefficients respectifs</w:t>
            </w:r>
          </w:p>
        </w:tc>
        <w:tc>
          <w:tcPr>
            <w:tcW w:w="7512" w:type="dxa"/>
          </w:tcPr>
          <w:p w:rsidR="00B610FC" w:rsidRPr="00924955" w:rsidRDefault="00B610FC" w:rsidP="005E4CDF">
            <w:pPr>
              <w:rPr>
                <w:lang w:eastAsia="en-US"/>
              </w:rPr>
            </w:pPr>
            <w:r w:rsidRPr="00924955">
              <w:t xml:space="preserve">Les manipulations proposées permettent d'évaluer les compétences : </w:t>
            </w:r>
          </w:p>
          <w:p w:rsidR="00B610FC" w:rsidRPr="00924955" w:rsidRDefault="00B610FC" w:rsidP="00E53DBC">
            <w:pPr>
              <w:numPr>
                <w:ilvl w:val="0"/>
                <w:numId w:val="3"/>
              </w:numPr>
              <w:spacing w:line="240" w:lineRule="auto"/>
              <w:rPr>
                <w:lang w:eastAsia="en-US"/>
              </w:rPr>
            </w:pPr>
            <w:r w:rsidRPr="00924955">
              <w:t xml:space="preserve">Analyser (ANA) ;  </w:t>
            </w:r>
            <w:r w:rsidR="008617A1">
              <w:t>coefficient 3</w:t>
            </w:r>
          </w:p>
          <w:p w:rsidR="00B610FC" w:rsidRPr="00924955" w:rsidRDefault="00B610FC" w:rsidP="00E53DBC">
            <w:pPr>
              <w:numPr>
                <w:ilvl w:val="0"/>
                <w:numId w:val="3"/>
              </w:numPr>
              <w:spacing w:line="240" w:lineRule="auto"/>
              <w:rPr>
                <w:lang w:eastAsia="en-US"/>
              </w:rPr>
            </w:pPr>
            <w:r w:rsidRPr="00924955">
              <w:t xml:space="preserve">Réaliser (REA) ;  </w:t>
            </w:r>
            <w:r w:rsidR="008617A1">
              <w:t>coefficient 2</w:t>
            </w:r>
          </w:p>
          <w:p w:rsidR="00B610FC" w:rsidRPr="00924955" w:rsidRDefault="00B610FC" w:rsidP="008617A1">
            <w:pPr>
              <w:numPr>
                <w:ilvl w:val="0"/>
                <w:numId w:val="3"/>
              </w:numPr>
              <w:spacing w:line="240" w:lineRule="auto"/>
            </w:pPr>
            <w:r w:rsidRPr="00924955">
              <w:t>Communiquer (COM)</w:t>
            </w:r>
            <w:r w:rsidR="008617A1">
              <w:t> ;</w:t>
            </w:r>
            <w:r>
              <w:t> </w:t>
            </w:r>
            <w:r w:rsidRPr="00924955">
              <w:t xml:space="preserve"> </w:t>
            </w:r>
            <w:r w:rsidR="008617A1">
              <w:t>coefficient 1</w:t>
            </w:r>
          </w:p>
        </w:tc>
      </w:tr>
      <w:tr w:rsidR="00B610FC" w:rsidRPr="00B97E62" w:rsidTr="005834FB">
        <w:tc>
          <w:tcPr>
            <w:tcW w:w="2197" w:type="dxa"/>
            <w:vAlign w:val="center"/>
          </w:tcPr>
          <w:p w:rsidR="00B610FC" w:rsidRPr="00B97E62" w:rsidRDefault="00B610FC" w:rsidP="008B10FF">
            <w:pPr>
              <w:jc w:val="center"/>
            </w:pPr>
            <w:r w:rsidRPr="00B97E62">
              <w:t>Préparation du poste de travail</w:t>
            </w:r>
          </w:p>
        </w:tc>
        <w:tc>
          <w:tcPr>
            <w:tcW w:w="7512" w:type="dxa"/>
          </w:tcPr>
          <w:p w:rsidR="00B610FC" w:rsidRDefault="00B610FC" w:rsidP="00D60594">
            <w:pPr>
              <w:numPr>
                <w:ilvl w:val="0"/>
                <w:numId w:val="22"/>
              </w:numPr>
              <w:ind w:left="403" w:hanging="400"/>
            </w:pPr>
            <w:r w:rsidRPr="00924955">
              <w:t>Précaution de sécurité</w:t>
            </w:r>
            <w:r>
              <w:t> </w:t>
            </w:r>
            <w:r w:rsidRPr="00924955">
              <w:t>:</w:t>
            </w:r>
            <w:r>
              <w:t xml:space="preserve"> </w:t>
            </w:r>
            <w:r w:rsidRPr="00924955">
              <w:t>tous les appareils qui doivent être connectés au secteur le sont avant l'arrivée du candidat.</w:t>
            </w:r>
            <w:r>
              <w:t> </w:t>
            </w:r>
          </w:p>
          <w:p w:rsidR="00B610FC" w:rsidRPr="00D55A5B" w:rsidRDefault="00B610FC" w:rsidP="00E53DBC">
            <w:pPr>
              <w:pStyle w:val="Paragraphedeliste"/>
              <w:numPr>
                <w:ilvl w:val="0"/>
                <w:numId w:val="4"/>
              </w:numPr>
              <w:tabs>
                <w:tab w:val="left" w:pos="303"/>
              </w:tabs>
              <w:ind w:left="403" w:hanging="400"/>
              <w:jc w:val="both"/>
              <w:rPr>
                <w:rFonts w:ascii="Arial" w:hAnsi="Arial" w:cs="Arial"/>
                <w:u w:val="single"/>
              </w:rPr>
            </w:pPr>
            <w:r w:rsidRPr="00924955">
              <w:rPr>
                <w:rFonts w:ascii="Arial" w:hAnsi="Arial" w:cs="Arial"/>
                <w:color w:val="000000"/>
              </w:rPr>
              <w:t xml:space="preserve">Adapter la liste du matériel de la fiche </w:t>
            </w:r>
            <w:r w:rsidR="008C3FB3">
              <w:rPr>
                <w:rFonts w:ascii="Arial" w:hAnsi="Arial" w:cs="Arial"/>
                <w:color w:val="000000"/>
              </w:rPr>
              <w:t>n°3</w:t>
            </w:r>
            <w:r w:rsidRPr="00924955">
              <w:rPr>
                <w:rFonts w:ascii="Arial" w:hAnsi="Arial" w:cs="Arial"/>
                <w:color w:val="000000"/>
              </w:rPr>
              <w:t xml:space="preserve"> destinée au candidat et préciser en particulier les références (type et/ou marque) de l'interface d'acquisition et/ou de l'oscilloscope à mémoire ainsi </w:t>
            </w:r>
            <w:r>
              <w:rPr>
                <w:rFonts w:ascii="Arial" w:hAnsi="Arial" w:cs="Arial"/>
                <w:color w:val="000000"/>
              </w:rPr>
              <w:t xml:space="preserve">que </w:t>
            </w:r>
            <w:r w:rsidRPr="00924955">
              <w:rPr>
                <w:rFonts w:ascii="Arial" w:hAnsi="Arial" w:cs="Arial"/>
                <w:color w:val="000000"/>
              </w:rPr>
              <w:t>les noms des logiciels utilisés.</w:t>
            </w:r>
            <w:r>
              <w:rPr>
                <w:rFonts w:ascii="Arial" w:hAnsi="Arial" w:cs="Arial"/>
                <w:color w:val="000000"/>
              </w:rPr>
              <w:t> </w:t>
            </w:r>
          </w:p>
          <w:p w:rsidR="00B610FC" w:rsidRDefault="00B610FC" w:rsidP="00E53DBC">
            <w:pPr>
              <w:numPr>
                <w:ilvl w:val="0"/>
                <w:numId w:val="4"/>
              </w:numPr>
              <w:tabs>
                <w:tab w:val="left" w:pos="303"/>
              </w:tabs>
              <w:spacing w:line="240" w:lineRule="auto"/>
              <w:ind w:left="403" w:hanging="400"/>
            </w:pPr>
            <w:r w:rsidRPr="00924955">
              <w:t xml:space="preserve">L'ordinateur est en fonctionnement et les raccourcis des logiciels pouvant être utilisés lors de la réalisation du protocole expérimental sont </w:t>
            </w:r>
            <w:r w:rsidRPr="005C3C74">
              <w:rPr>
                <w:color w:val="auto"/>
              </w:rPr>
              <w:t>ouverts</w:t>
            </w:r>
            <w:r>
              <w:t xml:space="preserve"> et en réduction dans la barre des tâches. </w:t>
            </w:r>
          </w:p>
          <w:p w:rsidR="00B610FC" w:rsidRDefault="00B610FC" w:rsidP="00E53DBC">
            <w:pPr>
              <w:numPr>
                <w:ilvl w:val="0"/>
                <w:numId w:val="4"/>
              </w:numPr>
              <w:tabs>
                <w:tab w:val="left" w:pos="284"/>
              </w:tabs>
              <w:spacing w:line="240" w:lineRule="auto"/>
              <w:ind w:left="403" w:hanging="400"/>
            </w:pPr>
            <w:r w:rsidRPr="00924955">
              <w:t xml:space="preserve">Le logiciel </w:t>
            </w:r>
            <w:proofErr w:type="spellStart"/>
            <w:r w:rsidRPr="00924955">
              <w:t>Audacity</w:t>
            </w:r>
            <w:proofErr w:type="spellEnd"/>
            <w:r w:rsidRPr="00924955">
              <w:t xml:space="preserve"> est réglé pour pouvoir faire l'enregistrement du fichier audio de communication final à l'aide d'un ensemble microphone-casque audio branché sur les entrées microphone et casque de la carte son de l'ordinateur.</w:t>
            </w:r>
            <w:r>
              <w:t> </w:t>
            </w:r>
            <w:r w:rsidRPr="00924955">
              <w:t xml:space="preserve"> </w:t>
            </w:r>
          </w:p>
          <w:p w:rsidR="00B610FC" w:rsidRPr="00924955" w:rsidRDefault="00B610FC" w:rsidP="00E53DBC">
            <w:pPr>
              <w:numPr>
                <w:ilvl w:val="0"/>
                <w:numId w:val="4"/>
              </w:numPr>
              <w:tabs>
                <w:tab w:val="left" w:pos="284"/>
              </w:tabs>
              <w:spacing w:line="240" w:lineRule="auto"/>
              <w:ind w:left="403" w:hanging="400"/>
              <w:rPr>
                <w:b/>
                <w:bCs/>
                <w:lang w:eastAsia="en-US"/>
              </w:rPr>
            </w:pPr>
            <w:r w:rsidRPr="00924955">
              <w:t>Le bec de la flûte devra avoir été essuyé avec une lingette antiseptique.</w:t>
            </w:r>
            <w:r>
              <w:t> </w:t>
            </w:r>
          </w:p>
          <w:p w:rsidR="00B610FC" w:rsidRDefault="00B610FC" w:rsidP="00D60594">
            <w:pPr>
              <w:numPr>
                <w:ilvl w:val="0"/>
                <w:numId w:val="24"/>
              </w:numPr>
              <w:tabs>
                <w:tab w:val="left" w:pos="284"/>
              </w:tabs>
              <w:ind w:left="403" w:hanging="400"/>
            </w:pPr>
            <w:r>
              <w:t xml:space="preserve">L'examinateur </w:t>
            </w:r>
            <w:r w:rsidRPr="00924955">
              <w:t>devra avoir testé l'expérience et disposera des fichiers correspondants aux acquisitions (ou enregistrements) des sons produits par la flûte dans diverses conditions de souffle</w:t>
            </w:r>
            <w:r>
              <w:t> </w:t>
            </w:r>
            <w:r w:rsidRPr="00924955">
              <w:t>:</w:t>
            </w:r>
            <w:r>
              <w:t xml:space="preserve"> </w:t>
            </w:r>
          </w:p>
          <w:p w:rsidR="00B610FC" w:rsidRPr="00BD7B91" w:rsidRDefault="00B610FC" w:rsidP="00D60594">
            <w:pPr>
              <w:pStyle w:val="Paragraphedeliste"/>
              <w:numPr>
                <w:ilvl w:val="0"/>
                <w:numId w:val="23"/>
              </w:numPr>
              <w:tabs>
                <w:tab w:val="left" w:pos="284"/>
              </w:tabs>
              <w:jc w:val="both"/>
              <w:rPr>
                <w:rFonts w:ascii="Arial" w:hAnsi="Arial" w:cs="Arial"/>
              </w:rPr>
            </w:pPr>
            <w:r w:rsidRPr="00BD7B91">
              <w:rPr>
                <w:rFonts w:ascii="Arial" w:hAnsi="Arial" w:cs="Arial"/>
                <w:b/>
                <w:bCs/>
              </w:rPr>
              <w:t>souffle très faible</w:t>
            </w:r>
            <w:r w:rsidRPr="00BD7B91">
              <w:rPr>
                <w:rFonts w:ascii="Arial" w:hAnsi="Arial" w:cs="Arial"/>
              </w:rPr>
              <w:t xml:space="preserve"> = note de hauteur globalement trop basse par rapport à la hauteur prévue et instable ; </w:t>
            </w:r>
          </w:p>
          <w:p w:rsidR="00B610FC" w:rsidRPr="00BD7B91" w:rsidRDefault="00B610FC" w:rsidP="00D60594">
            <w:pPr>
              <w:pStyle w:val="Paragraphedeliste"/>
              <w:numPr>
                <w:ilvl w:val="0"/>
                <w:numId w:val="23"/>
              </w:numPr>
              <w:tabs>
                <w:tab w:val="left" w:pos="284"/>
              </w:tabs>
              <w:jc w:val="both"/>
              <w:rPr>
                <w:rFonts w:ascii="Arial" w:hAnsi="Arial" w:cs="Arial"/>
              </w:rPr>
            </w:pPr>
            <w:r w:rsidRPr="00BD7B91">
              <w:rPr>
                <w:rFonts w:ascii="Arial" w:hAnsi="Arial" w:cs="Arial"/>
                <w:b/>
                <w:bCs/>
              </w:rPr>
              <w:t>souffle "correct"</w:t>
            </w:r>
            <w:r w:rsidRPr="00BD7B91">
              <w:rPr>
                <w:rFonts w:ascii="Arial" w:hAnsi="Arial" w:cs="Arial"/>
              </w:rPr>
              <w:t> = note stable ayant la hauteur prévue, soit do</w:t>
            </w:r>
            <w:r w:rsidRPr="00BD7B91">
              <w:rPr>
                <w:rFonts w:ascii="Arial" w:hAnsi="Arial" w:cs="Arial"/>
                <w:vertAlign w:val="subscript"/>
              </w:rPr>
              <w:t>4</w:t>
            </w:r>
            <w:r w:rsidRPr="00BD7B91">
              <w:rPr>
                <w:rFonts w:ascii="Arial" w:hAnsi="Arial" w:cs="Arial"/>
              </w:rPr>
              <w:t xml:space="preserve"> de fréquence 523 Hz dans le cas d'une flûte soprano, dont tous les trous sont bouchés </w:t>
            </w:r>
            <w:r>
              <w:rPr>
                <w:rFonts w:ascii="Arial" w:hAnsi="Arial" w:cs="Arial"/>
              </w:rPr>
              <w:t>p</w:t>
            </w:r>
            <w:r w:rsidRPr="00BD7B91">
              <w:rPr>
                <w:rFonts w:ascii="Arial" w:hAnsi="Arial" w:cs="Arial"/>
              </w:rPr>
              <w:t xml:space="preserve">ar du ruban adhésif ; </w:t>
            </w:r>
          </w:p>
          <w:p w:rsidR="00B610FC" w:rsidRPr="00924955" w:rsidRDefault="00B610FC" w:rsidP="00D60594">
            <w:pPr>
              <w:pStyle w:val="Paragraphedeliste"/>
              <w:numPr>
                <w:ilvl w:val="0"/>
                <w:numId w:val="23"/>
              </w:numPr>
              <w:tabs>
                <w:tab w:val="left" w:pos="284"/>
              </w:tabs>
              <w:jc w:val="both"/>
            </w:pPr>
            <w:r w:rsidRPr="00597EDC">
              <w:rPr>
                <w:rFonts w:ascii="Arial" w:hAnsi="Arial" w:cs="Arial"/>
                <w:b/>
                <w:bCs/>
              </w:rPr>
              <w:t>souffle trop fort</w:t>
            </w:r>
            <w:r w:rsidRPr="00924955">
              <w:rPr>
                <w:rFonts w:ascii="Arial" w:hAnsi="Arial" w:cs="Arial"/>
              </w:rPr>
              <w:t xml:space="preserve"> = note à l'octave de la hauteur prévue.</w:t>
            </w:r>
            <w:r>
              <w:rPr>
                <w:rFonts w:ascii="Arial" w:hAnsi="Arial" w:cs="Arial"/>
              </w:rPr>
              <w:t> </w:t>
            </w:r>
          </w:p>
        </w:tc>
      </w:tr>
      <w:tr w:rsidR="00B610FC" w:rsidRPr="00B97E62" w:rsidTr="005834FB">
        <w:tc>
          <w:tcPr>
            <w:tcW w:w="2197" w:type="dxa"/>
            <w:vAlign w:val="center"/>
          </w:tcPr>
          <w:p w:rsidR="008B10FF" w:rsidRDefault="00056C4B" w:rsidP="008B10FF">
            <w:pPr>
              <w:jc w:val="center"/>
            </w:pPr>
            <w:r w:rsidRPr="000F26F2">
              <w:t xml:space="preserve">Déroulement de l’épreuve. </w:t>
            </w:r>
          </w:p>
          <w:p w:rsidR="00056C4B" w:rsidRDefault="00056C4B" w:rsidP="008B10FF">
            <w:pPr>
              <w:jc w:val="center"/>
            </w:pPr>
            <w:r>
              <w:t>Gestion d</w:t>
            </w:r>
            <w:r w:rsidRPr="000F26F2">
              <w:t xml:space="preserve">es </w:t>
            </w:r>
            <w:r>
              <w:t xml:space="preserve">différents </w:t>
            </w:r>
            <w:r w:rsidRPr="000F26F2">
              <w:t>appels.</w:t>
            </w:r>
          </w:p>
          <w:p w:rsidR="00091F5C" w:rsidRDefault="00091F5C" w:rsidP="0068358C">
            <w:pPr>
              <w:jc w:val="left"/>
            </w:pPr>
          </w:p>
          <w:p w:rsidR="00091F5C" w:rsidRDefault="00091F5C" w:rsidP="0068358C">
            <w:pPr>
              <w:jc w:val="left"/>
            </w:pPr>
          </w:p>
          <w:p w:rsidR="00091F5C" w:rsidRDefault="00091F5C" w:rsidP="0068358C">
            <w:pPr>
              <w:jc w:val="left"/>
            </w:pPr>
          </w:p>
          <w:p w:rsidR="00091F5C" w:rsidRDefault="00091F5C" w:rsidP="0068358C">
            <w:pPr>
              <w:jc w:val="left"/>
            </w:pPr>
          </w:p>
          <w:p w:rsidR="00091F5C" w:rsidRPr="007C781F" w:rsidRDefault="00091F5C" w:rsidP="0068358C">
            <w:pPr>
              <w:jc w:val="left"/>
              <w:rPr>
                <w:color w:val="auto"/>
              </w:rPr>
            </w:pPr>
          </w:p>
          <w:p w:rsidR="00091F5C" w:rsidRPr="00056C4B" w:rsidRDefault="00091F5C" w:rsidP="0068358C">
            <w:pPr>
              <w:jc w:val="left"/>
              <w:rPr>
                <w:b/>
                <w:color w:val="auto"/>
                <w:sz w:val="16"/>
                <w:szCs w:val="16"/>
              </w:rPr>
            </w:pPr>
            <w:r w:rsidRPr="00056C4B">
              <w:rPr>
                <w:b/>
                <w:color w:val="auto"/>
                <w:sz w:val="16"/>
                <w:szCs w:val="16"/>
              </w:rPr>
              <w:t>Remarque :</w:t>
            </w:r>
          </w:p>
          <w:p w:rsidR="00091F5C" w:rsidRPr="00056C4B" w:rsidRDefault="00091F5C" w:rsidP="0068358C">
            <w:pPr>
              <w:jc w:val="left"/>
              <w:rPr>
                <w:color w:val="auto"/>
                <w:sz w:val="16"/>
                <w:szCs w:val="16"/>
              </w:rPr>
            </w:pPr>
            <w:r w:rsidRPr="00056C4B">
              <w:rPr>
                <w:color w:val="auto"/>
                <w:sz w:val="16"/>
                <w:szCs w:val="16"/>
              </w:rPr>
              <w:t>Dans le cadre des ECE0, le déroulé a été très développé pour expliciter l’évaluation et la validation</w:t>
            </w:r>
          </w:p>
          <w:p w:rsidR="00091F5C" w:rsidRPr="00091F5C" w:rsidRDefault="00091F5C" w:rsidP="0068358C">
            <w:pPr>
              <w:jc w:val="left"/>
              <w:rPr>
                <w:color w:val="FF0000"/>
              </w:rPr>
            </w:pPr>
            <w:r>
              <w:rPr>
                <w:color w:val="FF0000"/>
              </w:rPr>
              <w:t xml:space="preserve"> </w:t>
            </w:r>
          </w:p>
        </w:tc>
        <w:tc>
          <w:tcPr>
            <w:tcW w:w="7512" w:type="dxa"/>
          </w:tcPr>
          <w:p w:rsidR="00B610FC" w:rsidRPr="00836B54" w:rsidRDefault="00B610FC" w:rsidP="0068358C">
            <w:r w:rsidRPr="00836B54">
              <w:t xml:space="preserve">Il est prévu </w:t>
            </w:r>
            <w:r w:rsidRPr="00836B54">
              <w:rPr>
                <w:b/>
                <w:bCs/>
              </w:rPr>
              <w:t>trois appels</w:t>
            </w:r>
            <w:r w:rsidRPr="00836B54">
              <w:t xml:space="preserve"> de la part du candidat.</w:t>
            </w:r>
          </w:p>
          <w:p w:rsidR="00B610FC" w:rsidRDefault="00B610FC" w:rsidP="00BD7B91">
            <w:pPr>
              <w:spacing w:line="240" w:lineRule="auto"/>
              <w:ind w:left="66"/>
            </w:pPr>
            <w:r w:rsidRPr="00836B54">
              <w:rPr>
                <w:b/>
                <w:bCs/>
              </w:rPr>
              <w:t>Lors du premier appel</w:t>
            </w:r>
            <w:r w:rsidRPr="00836B54">
              <w:t xml:space="preserve">, </w:t>
            </w:r>
            <w:r>
              <w:t xml:space="preserve">l'examinateur </w:t>
            </w:r>
            <w:r w:rsidRPr="00836B54">
              <w:t xml:space="preserve">évalue les domaines de compétences suivants : </w:t>
            </w:r>
          </w:p>
          <w:p w:rsidR="00B610FC" w:rsidRPr="00836B54" w:rsidRDefault="00B610FC" w:rsidP="00D60594">
            <w:pPr>
              <w:numPr>
                <w:ilvl w:val="1"/>
                <w:numId w:val="5"/>
              </w:numPr>
              <w:ind w:left="403"/>
            </w:pPr>
            <w:r w:rsidRPr="00836B54">
              <w:rPr>
                <w:b/>
                <w:bCs/>
              </w:rPr>
              <w:t>Analyser</w:t>
            </w:r>
            <w:r w:rsidRPr="00836B54">
              <w:t xml:space="preserve"> (proposition d’un protocole expérimental pertinent).</w:t>
            </w:r>
          </w:p>
          <w:p w:rsidR="00B610FC" w:rsidRDefault="00B610FC" w:rsidP="00BD7B91">
            <w:pPr>
              <w:ind w:left="3"/>
            </w:pPr>
            <w:r w:rsidRPr="00836B54">
              <w:t xml:space="preserve">Pour cela, avant ce premier appel, </w:t>
            </w:r>
            <w:r>
              <w:t xml:space="preserve">l'examinateur </w:t>
            </w:r>
            <w:r w:rsidRPr="00836B54">
              <w:t xml:space="preserve">vérifie en continu le plus rapidement possible que les réponses données par </w:t>
            </w:r>
            <w:r>
              <w:t xml:space="preserve">les candidats </w:t>
            </w:r>
            <w:r w:rsidRPr="00836B54">
              <w:t xml:space="preserve">sont cohérentes et correspondent au matériel à disposition. </w:t>
            </w:r>
          </w:p>
          <w:p w:rsidR="007C781F" w:rsidRPr="006443F1" w:rsidRDefault="007C781F" w:rsidP="007C781F">
            <w:pPr>
              <w:ind w:left="3"/>
              <w:rPr>
                <w:b/>
                <w:color w:val="F79646" w:themeColor="accent6"/>
              </w:rPr>
            </w:pPr>
            <w:r w:rsidRPr="00056C4B">
              <w:rPr>
                <w:color w:val="auto"/>
              </w:rPr>
              <w:t>Une fois le protocole expérimental validé par l'examinateur, le candidat est autorisé à réaliser son expérience.</w:t>
            </w:r>
            <w:r>
              <w:rPr>
                <w:color w:val="auto"/>
              </w:rPr>
              <w:t xml:space="preserve"> </w:t>
            </w:r>
          </w:p>
          <w:p w:rsidR="00B610FC" w:rsidRPr="00091F5C" w:rsidRDefault="00B610FC" w:rsidP="00BD7B91">
            <w:pPr>
              <w:ind w:left="3"/>
              <w:rPr>
                <w:color w:val="auto"/>
              </w:rPr>
            </w:pPr>
            <w:r w:rsidRPr="00091F5C">
              <w:rPr>
                <w:color w:val="auto"/>
              </w:rPr>
              <w:t xml:space="preserve">Si au bout de </w:t>
            </w:r>
            <w:r w:rsidRPr="00091F5C">
              <w:rPr>
                <w:b/>
                <w:bCs/>
                <w:color w:val="auto"/>
              </w:rPr>
              <w:t>10 minutes</w:t>
            </w:r>
            <w:r w:rsidRPr="00091F5C">
              <w:rPr>
                <w:color w:val="auto"/>
              </w:rPr>
              <w:t xml:space="preserve"> le candidat </w:t>
            </w:r>
            <w:r w:rsidR="007C781F" w:rsidRPr="00056C4B">
              <w:rPr>
                <w:color w:val="auto"/>
              </w:rPr>
              <w:t>ne démarre pas</w:t>
            </w:r>
            <w:r w:rsidRPr="00091F5C">
              <w:rPr>
                <w:color w:val="auto"/>
              </w:rPr>
              <w:t xml:space="preserve">, l'examinateur doit intervenir. Si un candidat ne trouve pas le protocole à mettre en œuvre, l’enseignant doit vérifier, en continu ou lors du premier appel, que le candidat a compris ce qui lui est demandé en lui posant éventuellement des </w:t>
            </w:r>
            <w:r w:rsidRPr="007C781F">
              <w:rPr>
                <w:color w:val="auto"/>
              </w:rPr>
              <w:t>questions adaptées.</w:t>
            </w:r>
            <w:r w:rsidRPr="00091F5C">
              <w:rPr>
                <w:color w:val="auto"/>
              </w:rPr>
              <w:t xml:space="preserve"> </w:t>
            </w:r>
          </w:p>
          <w:p w:rsidR="00B610FC" w:rsidRPr="00091F5C" w:rsidRDefault="00B610FC" w:rsidP="00BD7B91">
            <w:pPr>
              <w:ind w:left="3"/>
              <w:rPr>
                <w:color w:val="auto"/>
              </w:rPr>
            </w:pPr>
            <w:r w:rsidRPr="00091F5C">
              <w:rPr>
                <w:color w:val="auto"/>
              </w:rPr>
              <w:t xml:space="preserve">Si, malgré les interventions de l'examinateur, </w:t>
            </w:r>
            <w:r w:rsidR="007C781F" w:rsidRPr="00091F5C">
              <w:rPr>
                <w:b/>
                <w:bCs/>
                <w:color w:val="auto"/>
              </w:rPr>
              <w:t>après 30 minutes d’épreuve</w:t>
            </w:r>
            <w:r w:rsidR="007C781F">
              <w:rPr>
                <w:b/>
                <w:bCs/>
                <w:color w:val="auto"/>
              </w:rPr>
              <w:t>,</w:t>
            </w:r>
            <w:r w:rsidR="007C781F" w:rsidRPr="00091F5C">
              <w:rPr>
                <w:color w:val="auto"/>
              </w:rPr>
              <w:t xml:space="preserve"> </w:t>
            </w:r>
            <w:r w:rsidRPr="00091F5C">
              <w:rPr>
                <w:color w:val="auto"/>
              </w:rPr>
              <w:t>un candidat n’arrive toujours pas à proposer un protocole expérimental réalisable</w:t>
            </w:r>
            <w:r w:rsidR="007C781F">
              <w:rPr>
                <w:color w:val="auto"/>
              </w:rPr>
              <w:t>,</w:t>
            </w:r>
            <w:r w:rsidR="003A2742">
              <w:rPr>
                <w:color w:val="auto"/>
              </w:rPr>
              <w:t xml:space="preserve"> l'examinateur </w:t>
            </w:r>
            <w:r w:rsidR="007C781F">
              <w:rPr>
                <w:color w:val="auto"/>
              </w:rPr>
              <w:t xml:space="preserve">le </w:t>
            </w:r>
            <w:r w:rsidRPr="00091F5C">
              <w:rPr>
                <w:color w:val="auto"/>
              </w:rPr>
              <w:t>lui donne</w:t>
            </w:r>
            <w:r w:rsidR="007C781F" w:rsidRPr="007C781F">
              <w:rPr>
                <w:b/>
                <w:color w:val="auto"/>
              </w:rPr>
              <w:t>.</w:t>
            </w:r>
            <w:r w:rsidR="00091F5C">
              <w:rPr>
                <w:color w:val="FF0000"/>
              </w:rPr>
              <w:t xml:space="preserve"> </w:t>
            </w:r>
          </w:p>
          <w:p w:rsidR="00B610FC" w:rsidRPr="00836B54" w:rsidRDefault="00B610FC" w:rsidP="0068358C">
            <w:pPr>
              <w:ind w:left="1276" w:hanging="992"/>
            </w:pPr>
          </w:p>
          <w:p w:rsidR="00B610FC" w:rsidRDefault="00B610FC" w:rsidP="00B50984">
            <w:pPr>
              <w:spacing w:line="240" w:lineRule="auto"/>
              <w:ind w:left="3"/>
            </w:pPr>
            <w:r w:rsidRPr="00836B54">
              <w:rPr>
                <w:b/>
                <w:bCs/>
              </w:rPr>
              <w:t>Lors du deuxième appel</w:t>
            </w:r>
            <w:r w:rsidRPr="00836B54">
              <w:t xml:space="preserve">, </w:t>
            </w:r>
            <w:r>
              <w:t xml:space="preserve">l'examinateur </w:t>
            </w:r>
            <w:r w:rsidRPr="00836B54">
              <w:t xml:space="preserve">évalue le domaine de compétences suivant : </w:t>
            </w:r>
          </w:p>
          <w:p w:rsidR="00B610FC" w:rsidRDefault="00B610FC" w:rsidP="00D60594">
            <w:pPr>
              <w:numPr>
                <w:ilvl w:val="1"/>
                <w:numId w:val="5"/>
              </w:numPr>
              <w:spacing w:line="240" w:lineRule="auto"/>
              <w:ind w:left="403"/>
            </w:pPr>
            <w:r w:rsidRPr="0007213B">
              <w:rPr>
                <w:b/>
                <w:bCs/>
              </w:rPr>
              <w:t>Réaliser</w:t>
            </w:r>
            <w:r w:rsidRPr="0007213B">
              <w:t xml:space="preserve"> (voir détail des </w:t>
            </w:r>
            <w:r w:rsidRPr="007C781F">
              <w:rPr>
                <w:color w:val="auto"/>
              </w:rPr>
              <w:t>observables</w:t>
            </w:r>
            <w:r w:rsidRPr="0007213B">
              <w:t xml:space="preserve"> sur la fiche </w:t>
            </w:r>
            <w:r w:rsidR="008C3FB3">
              <w:t>n°</w:t>
            </w:r>
            <w:proofErr w:type="gramStart"/>
            <w:r w:rsidR="008C3FB3">
              <w:t xml:space="preserve">4 </w:t>
            </w:r>
            <w:r w:rsidRPr="0007213B">
              <w:t>)</w:t>
            </w:r>
            <w:proofErr w:type="gramEnd"/>
          </w:p>
          <w:p w:rsidR="00B610FC" w:rsidRPr="00836B54" w:rsidRDefault="00B610FC" w:rsidP="0068358C">
            <w:r w:rsidRPr="0007213B">
              <w:t>P</w:t>
            </w:r>
            <w:r w:rsidRPr="00836B54">
              <w:t xml:space="preserve">our cela, </w:t>
            </w:r>
            <w:r>
              <w:t xml:space="preserve">l'examinateur </w:t>
            </w:r>
            <w:r w:rsidRPr="00836B54">
              <w:t xml:space="preserve">vérifie en continu avant le deuxième appel que </w:t>
            </w:r>
            <w:r>
              <w:t xml:space="preserve">les candidats </w:t>
            </w:r>
            <w:r w:rsidRPr="00836B54">
              <w:t xml:space="preserve">mettent convenablement en œuvre le protocole expérimental et réalisent </w:t>
            </w:r>
            <w:r w:rsidRPr="00836B54">
              <w:lastRenderedPageBreak/>
              <w:t xml:space="preserve">des acquisitions correctes et exploitables. </w:t>
            </w:r>
          </w:p>
          <w:p w:rsidR="00B610FC" w:rsidRDefault="00B610FC" w:rsidP="0068358C">
            <w:r>
              <w:t xml:space="preserve">L'examinateur </w:t>
            </w:r>
            <w:r w:rsidRPr="00836B54">
              <w:t xml:space="preserve">doit intervenir si </w:t>
            </w:r>
            <w:r>
              <w:t xml:space="preserve">le candidat </w:t>
            </w:r>
            <w:r w:rsidRPr="00836B54">
              <w:t>est bloqué ou s'il n’est pas en mesure de réaliser une acquisition exploitable et conforme au protocole proposé</w:t>
            </w:r>
            <w:r>
              <w:t>.</w:t>
            </w:r>
          </w:p>
          <w:p w:rsidR="00B610FC" w:rsidRPr="00EB11A7" w:rsidRDefault="00B610FC" w:rsidP="0068358C">
            <w:pPr>
              <w:rPr>
                <w:sz w:val="8"/>
                <w:szCs w:val="8"/>
              </w:rPr>
            </w:pPr>
          </w:p>
          <w:p w:rsidR="00B610FC" w:rsidRPr="00836B54" w:rsidRDefault="00B610FC" w:rsidP="0068358C">
            <w:r w:rsidRPr="00836B54">
              <w:t xml:space="preserve">En raison de la très grande diversité des situations pouvant se présenter, </w:t>
            </w:r>
            <w:r>
              <w:t>l'examinateur apportera d</w:t>
            </w:r>
            <w:r w:rsidRPr="00836B54">
              <w:t xml:space="preserve">e </w:t>
            </w:r>
            <w:r>
              <w:t>l'</w:t>
            </w:r>
            <w:r w:rsidRPr="00836B54">
              <w:t>aide</w:t>
            </w:r>
            <w:r>
              <w:t xml:space="preserve"> (voir fiche </w:t>
            </w:r>
            <w:r w:rsidR="008C3FB3">
              <w:t>n°4</w:t>
            </w:r>
            <w:r>
              <w:t>)</w:t>
            </w:r>
            <w:r w:rsidRPr="00836B54">
              <w:t xml:space="preserve">. </w:t>
            </w:r>
          </w:p>
          <w:p w:rsidR="00B610FC" w:rsidRDefault="00B610FC" w:rsidP="0068358C">
            <w:r w:rsidRPr="00836B54">
              <w:t xml:space="preserve">Si, malgré l’aide du professeur, </w:t>
            </w:r>
            <w:r>
              <w:t xml:space="preserve">un candidat  </w:t>
            </w:r>
            <w:r w:rsidRPr="00836B54">
              <w:t xml:space="preserve">n’arrive pas à réaliser l'acquisition (ou l'enregistrement) de sons produits par la flûte, </w:t>
            </w:r>
            <w:r w:rsidRPr="00836B54">
              <w:rPr>
                <w:b/>
                <w:bCs/>
              </w:rPr>
              <w:t>après 45 minutes d’épreuve</w:t>
            </w:r>
            <w:r w:rsidRPr="00836B54">
              <w:t xml:space="preserve">, </w:t>
            </w:r>
            <w:r>
              <w:t xml:space="preserve">l'examinateur </w:t>
            </w:r>
            <w:r w:rsidRPr="00836B54">
              <w:t xml:space="preserve">donne deux acquisitions sous forme de fichiers au format du tableur grapheur (ou lisible par l'oscilloscope numérique) </w:t>
            </w:r>
          </w:p>
          <w:p w:rsidR="00B610FC" w:rsidRPr="00EB11A7" w:rsidRDefault="00B610FC" w:rsidP="0068358C">
            <w:pPr>
              <w:rPr>
                <w:sz w:val="8"/>
                <w:szCs w:val="8"/>
              </w:rPr>
            </w:pPr>
          </w:p>
          <w:p w:rsidR="00B610FC" w:rsidRDefault="00B610FC" w:rsidP="0068358C">
            <w:r>
              <w:t>P</w:t>
            </w:r>
            <w:r w:rsidRPr="00836B54">
              <w:t>our</w:t>
            </w:r>
            <w:r>
              <w:t xml:space="preserve"> </w:t>
            </w:r>
            <w:r w:rsidRPr="00836B54">
              <w:t>l'exploitation de l'acquisition (ou de l'enregistrement),</w:t>
            </w:r>
            <w:r>
              <w:t xml:space="preserve"> l'examinateur </w:t>
            </w:r>
            <w:r w:rsidRPr="00836B54">
              <w:t>apport</w:t>
            </w:r>
            <w:r>
              <w:t>era éventuellement de l'</w:t>
            </w:r>
            <w:r w:rsidRPr="00836B54">
              <w:t>aide lorsqu'</w:t>
            </w:r>
            <w:r>
              <w:t xml:space="preserve">un candidat  </w:t>
            </w:r>
            <w:r w:rsidRPr="00836B54">
              <w:t>est bloqué ou visiblement en difficulté.</w:t>
            </w:r>
            <w:r>
              <w:t xml:space="preserve"> </w:t>
            </w:r>
            <w:r w:rsidRPr="00836B54">
              <w:t>Si, malgré l’aide d</w:t>
            </w:r>
            <w:r>
              <w:t>e l'examinateur</w:t>
            </w:r>
            <w:r w:rsidRPr="00836B54">
              <w:t xml:space="preserve">, </w:t>
            </w:r>
            <w:r>
              <w:t xml:space="preserve">un candidat  </w:t>
            </w:r>
            <w:r w:rsidRPr="00836B54">
              <w:t>n’</w:t>
            </w:r>
            <w:r>
              <w:t>obtient de résultats lui permettant de conclure</w:t>
            </w:r>
            <w:r w:rsidRPr="00836B54">
              <w:t xml:space="preserve"> </w:t>
            </w:r>
            <w:r w:rsidRPr="00836B54">
              <w:rPr>
                <w:b/>
                <w:bCs/>
              </w:rPr>
              <w:t>après 50 minutes d’épreuve</w:t>
            </w:r>
            <w:r w:rsidRPr="00836B54">
              <w:t xml:space="preserve">, </w:t>
            </w:r>
            <w:r>
              <w:t xml:space="preserve">l'examinateur </w:t>
            </w:r>
            <w:r w:rsidRPr="00836B54">
              <w:t xml:space="preserve">lui donne deux valeurs de fréquences tirées des acquisitions prévues par le protocole et réalisés lors de la préparation du sujet afin que </w:t>
            </w:r>
            <w:r>
              <w:t xml:space="preserve">le candidat </w:t>
            </w:r>
            <w:r w:rsidRPr="00836B54">
              <w:t xml:space="preserve">puisse au moins formuler une conclusion lors de  l'enregistrement du fichier de communication final. </w:t>
            </w:r>
          </w:p>
          <w:p w:rsidR="00B610FC" w:rsidRPr="0007213B" w:rsidRDefault="00B610FC" w:rsidP="0068358C">
            <w:pPr>
              <w:rPr>
                <w:sz w:val="8"/>
                <w:szCs w:val="8"/>
              </w:rPr>
            </w:pPr>
          </w:p>
          <w:p w:rsidR="00B610FC" w:rsidRDefault="00B610FC" w:rsidP="00B50984">
            <w:pPr>
              <w:spacing w:line="240" w:lineRule="auto"/>
              <w:ind w:left="3"/>
            </w:pPr>
            <w:r w:rsidRPr="00836B54">
              <w:rPr>
                <w:b/>
                <w:bCs/>
              </w:rPr>
              <w:t>Lors du troisième appel et après la fin de la séance</w:t>
            </w:r>
            <w:r w:rsidRPr="00836B54">
              <w:t xml:space="preserve">, </w:t>
            </w:r>
            <w:r>
              <w:t xml:space="preserve">l'examinateur </w:t>
            </w:r>
            <w:r w:rsidRPr="00836B54">
              <w:t xml:space="preserve">évalue le domaine de compétences suivant : </w:t>
            </w:r>
          </w:p>
          <w:p w:rsidR="00B610FC" w:rsidRDefault="00B610FC" w:rsidP="00D60594">
            <w:pPr>
              <w:pStyle w:val="Paragraphedeliste"/>
              <w:numPr>
                <w:ilvl w:val="0"/>
                <w:numId w:val="7"/>
              </w:numPr>
              <w:ind w:left="303" w:hanging="303"/>
              <w:rPr>
                <w:rFonts w:ascii="Arial" w:hAnsi="Arial" w:cs="Arial"/>
              </w:rPr>
            </w:pPr>
            <w:r w:rsidRPr="0007213B">
              <w:rPr>
                <w:rFonts w:ascii="Arial" w:hAnsi="Arial" w:cs="Arial"/>
                <w:b/>
                <w:bCs/>
              </w:rPr>
              <w:t xml:space="preserve">Communiquer </w:t>
            </w:r>
            <w:r w:rsidRPr="00836B54">
              <w:rPr>
                <w:rFonts w:ascii="Arial" w:hAnsi="Arial" w:cs="Arial"/>
              </w:rPr>
              <w:t>(</w:t>
            </w:r>
            <w:r>
              <w:rPr>
                <w:rFonts w:ascii="Arial" w:hAnsi="Arial" w:cs="Arial"/>
              </w:rPr>
              <w:t xml:space="preserve">voir détail des observables sur la fiche </w:t>
            </w:r>
            <w:r w:rsidR="008C3FB3">
              <w:rPr>
                <w:rFonts w:ascii="Arial" w:hAnsi="Arial" w:cs="Arial"/>
              </w:rPr>
              <w:t>n°4</w:t>
            </w:r>
            <w:r>
              <w:rPr>
                <w:rFonts w:ascii="Arial" w:hAnsi="Arial" w:cs="Arial"/>
              </w:rPr>
              <w:t xml:space="preserve">) </w:t>
            </w:r>
          </w:p>
          <w:p w:rsidR="00B610FC" w:rsidRPr="0007213B" w:rsidRDefault="00B610FC" w:rsidP="0007213B">
            <w:pPr>
              <w:pStyle w:val="Paragraphedeliste"/>
              <w:ind w:left="0"/>
              <w:rPr>
                <w:rFonts w:ascii="Arial" w:hAnsi="Arial" w:cs="Arial"/>
                <w:sz w:val="8"/>
                <w:szCs w:val="8"/>
              </w:rPr>
            </w:pPr>
          </w:p>
          <w:p w:rsidR="00B610FC" w:rsidRPr="00836B54" w:rsidRDefault="00B610FC" w:rsidP="0007213B">
            <w:pPr>
              <w:pStyle w:val="Paragraphedeliste"/>
              <w:ind w:left="0"/>
              <w:jc w:val="both"/>
              <w:rPr>
                <w:rFonts w:ascii="Arial" w:hAnsi="Arial" w:cs="Arial"/>
              </w:rPr>
            </w:pPr>
            <w:r w:rsidRPr="00836B54">
              <w:rPr>
                <w:rFonts w:ascii="Arial" w:hAnsi="Arial" w:cs="Arial"/>
              </w:rPr>
              <w:t xml:space="preserve">10 minutes avant la fin de l'épreuve, </w:t>
            </w:r>
            <w:r>
              <w:rPr>
                <w:rFonts w:ascii="Arial" w:hAnsi="Arial" w:cs="Arial"/>
              </w:rPr>
              <w:t xml:space="preserve">l'examinateur </w:t>
            </w:r>
            <w:r w:rsidRPr="00836B54">
              <w:rPr>
                <w:rFonts w:ascii="Arial" w:hAnsi="Arial" w:cs="Arial"/>
              </w:rPr>
              <w:t xml:space="preserve">veille à ce que tous </w:t>
            </w:r>
            <w:r>
              <w:rPr>
                <w:rFonts w:ascii="Arial" w:hAnsi="Arial" w:cs="Arial"/>
              </w:rPr>
              <w:t xml:space="preserve">les candidats </w:t>
            </w:r>
            <w:r w:rsidRPr="00836B54">
              <w:rPr>
                <w:rFonts w:ascii="Arial" w:hAnsi="Arial" w:cs="Arial"/>
              </w:rPr>
              <w:t xml:space="preserve">démarrent l'enregistrement du fichier audio. Si, pour des raisons techniques, </w:t>
            </w:r>
            <w:r>
              <w:rPr>
                <w:rFonts w:ascii="Arial" w:hAnsi="Arial" w:cs="Arial"/>
              </w:rPr>
              <w:t xml:space="preserve">un candidat </w:t>
            </w:r>
            <w:r w:rsidRPr="00836B54">
              <w:rPr>
                <w:rFonts w:ascii="Arial" w:hAnsi="Arial" w:cs="Arial"/>
              </w:rPr>
              <w:t xml:space="preserve">ne parvient pas à enregistrer le fichier audio à l'aide de l'ensemble microphone-casque, </w:t>
            </w:r>
            <w:r>
              <w:rPr>
                <w:rFonts w:ascii="Arial" w:hAnsi="Arial" w:cs="Arial"/>
              </w:rPr>
              <w:t xml:space="preserve">l'examinateur </w:t>
            </w:r>
            <w:r w:rsidRPr="00836B54">
              <w:rPr>
                <w:rFonts w:ascii="Arial" w:hAnsi="Arial" w:cs="Arial"/>
              </w:rPr>
              <w:t xml:space="preserve">lui apporte immédiatement son </w:t>
            </w:r>
            <w:r w:rsidRPr="0007213B">
              <w:rPr>
                <w:rFonts w:ascii="Arial" w:hAnsi="Arial" w:cs="Arial"/>
                <w:b/>
                <w:bCs/>
              </w:rPr>
              <w:t>aide</w:t>
            </w:r>
            <w:r w:rsidRPr="00836B54">
              <w:rPr>
                <w:rFonts w:ascii="Arial" w:hAnsi="Arial" w:cs="Arial"/>
              </w:rPr>
              <w:t xml:space="preserve"> </w:t>
            </w:r>
            <w:r w:rsidRPr="0007213B">
              <w:rPr>
                <w:rFonts w:ascii="Arial" w:hAnsi="Arial" w:cs="Arial"/>
                <w:b/>
                <w:bCs/>
              </w:rPr>
              <w:t>sans le pénaliser</w:t>
            </w:r>
            <w:r w:rsidRPr="00836B54">
              <w:rPr>
                <w:rFonts w:ascii="Arial" w:hAnsi="Arial" w:cs="Arial"/>
              </w:rPr>
              <w:t xml:space="preserve"> car l'objectif est d'évaluer le contenu du fichier et non la technique utilisée pour le produire.</w:t>
            </w:r>
          </w:p>
          <w:p w:rsidR="00B610FC" w:rsidRPr="001F6F36" w:rsidRDefault="00B610FC" w:rsidP="003A2742">
            <w:pPr>
              <w:rPr>
                <w:color w:val="auto"/>
              </w:rPr>
            </w:pPr>
            <w:r>
              <w:t xml:space="preserve">Après </w:t>
            </w:r>
            <w:r w:rsidRPr="000E5118">
              <w:rPr>
                <w:color w:val="auto"/>
              </w:rPr>
              <w:t xml:space="preserve">la sortie du candidat </w:t>
            </w:r>
            <w:r w:rsidRPr="00836B54">
              <w:t xml:space="preserve">de la salle d'examen, </w:t>
            </w:r>
            <w:r>
              <w:t xml:space="preserve">l'examinateur </w:t>
            </w:r>
            <w:r w:rsidRPr="00836B54">
              <w:t xml:space="preserve">écoute le fichier et évalue le domaine de compétences Communiquer conformément aux critères énoncés </w:t>
            </w:r>
            <w:r>
              <w:t xml:space="preserve">(voir </w:t>
            </w:r>
            <w:r w:rsidR="008C3FB3">
              <w:t>fiche n°4</w:t>
            </w:r>
            <w:r>
              <w:t>).</w:t>
            </w:r>
          </w:p>
        </w:tc>
      </w:tr>
    </w:tbl>
    <w:p w:rsidR="00B610FC" w:rsidRDefault="00B610FC" w:rsidP="00DF023F"/>
    <w:p w:rsidR="00B610FC" w:rsidRDefault="00B610FC" w:rsidP="00DF023F"/>
    <w:p w:rsidR="003A2742" w:rsidRDefault="003A2742" w:rsidP="00DF023F"/>
    <w:p w:rsidR="005834FB" w:rsidRDefault="005834FB">
      <w:pPr>
        <w:spacing w:line="240" w:lineRule="auto"/>
        <w:jc w:val="left"/>
      </w:pPr>
      <w:r>
        <w:br w:type="page"/>
      </w:r>
    </w:p>
    <w:p w:rsidR="005834FB" w:rsidRPr="00CA1A27" w:rsidRDefault="005834FB" w:rsidP="005834FB">
      <w:pPr>
        <w:pStyle w:val="Titre1"/>
      </w:pPr>
      <w:bookmarkStart w:id="3" w:name="_Toc311319448"/>
      <w:bookmarkStart w:id="4" w:name="_Toc314752193"/>
      <w:bookmarkStart w:id="5" w:name="_Toc315511650"/>
      <w:r w:rsidRPr="00CA1A27">
        <w:lastRenderedPageBreak/>
        <w:t>LISTE DE MATÉRIEL DESTINÉE AUX PROFESSEURS ET AU PERSONNEL DE LABORATOIRE</w:t>
      </w:r>
      <w:bookmarkEnd w:id="3"/>
      <w:bookmarkEnd w:id="4"/>
      <w:bookmarkEnd w:id="5"/>
    </w:p>
    <w:p w:rsidR="00B610FC" w:rsidRPr="00410A47" w:rsidRDefault="00B610FC" w:rsidP="00DF023F"/>
    <w:p w:rsidR="00B610FC" w:rsidRDefault="00B610FC" w:rsidP="00DF0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610FC">
        <w:tc>
          <w:tcPr>
            <w:tcW w:w="9778" w:type="dxa"/>
          </w:tcPr>
          <w:p w:rsidR="00B610FC" w:rsidRPr="0072793B" w:rsidRDefault="00B610FC" w:rsidP="00DF023F">
            <w:r w:rsidRPr="0072793B">
              <w:t>L</w:t>
            </w:r>
            <w:r>
              <w:t xml:space="preserve">a </w:t>
            </w:r>
            <w:r w:rsidRPr="0072793B">
              <w:t>version .</w:t>
            </w:r>
            <w:proofErr w:type="spellStart"/>
            <w:r w:rsidRPr="0072793B">
              <w:t>rtf</w:t>
            </w:r>
            <w:proofErr w:type="spellEnd"/>
            <w:r w:rsidRPr="0072793B">
              <w:t xml:space="preserve"> de</w:t>
            </w:r>
            <w:r>
              <w:t xml:space="preserve"> l’ÉNONCÉ DESTINÉ AU CANDIDAT </w:t>
            </w:r>
            <w:r w:rsidRPr="0072793B">
              <w:t>jointe à la version .</w:t>
            </w:r>
            <w:proofErr w:type="spellStart"/>
            <w:r w:rsidRPr="0072793B">
              <w:t>pdf</w:t>
            </w:r>
            <w:proofErr w:type="spellEnd"/>
            <w:r w:rsidRPr="0072793B">
              <w:t xml:space="preserve"> vous permet d’adapter le sujet à votre matériel.</w:t>
            </w:r>
          </w:p>
          <w:p w:rsidR="00B610FC" w:rsidRDefault="00B610FC" w:rsidP="00DF023F">
            <w:r w:rsidRPr="00E21CFF">
              <w:t>Cette adaptation ne doit entraîner EN AUCUN CAS de modifications dans le déroulement de l’évaluation</w:t>
            </w:r>
          </w:p>
        </w:tc>
      </w:tr>
    </w:tbl>
    <w:p w:rsidR="00B610FC" w:rsidRPr="0072793B" w:rsidRDefault="00B610FC" w:rsidP="00DF023F"/>
    <w:p w:rsidR="00B610FC" w:rsidRPr="0072793B" w:rsidRDefault="00B610FC" w:rsidP="00DF023F"/>
    <w:p w:rsidR="00B610FC" w:rsidRDefault="00B610FC" w:rsidP="00DF023F">
      <w:pPr>
        <w:pStyle w:val="Titre2"/>
      </w:pPr>
      <w:bookmarkStart w:id="6" w:name="_Toc311319449"/>
      <w:bookmarkStart w:id="7" w:name="_Toc314752194"/>
      <w:bookmarkStart w:id="8" w:name="_Toc315511651"/>
      <w:r w:rsidRPr="0072793B">
        <w:t>Pour chaque poste</w:t>
      </w:r>
      <w:bookmarkEnd w:id="6"/>
      <w:bookmarkEnd w:id="7"/>
      <w:bookmarkEnd w:id="8"/>
    </w:p>
    <w:p w:rsidR="00B610FC" w:rsidRPr="000E1B5E" w:rsidRDefault="00B610FC" w:rsidP="00D60594">
      <w:pPr>
        <w:pStyle w:val="Corpsdetexte"/>
        <w:numPr>
          <w:ilvl w:val="0"/>
          <w:numId w:val="8"/>
        </w:numPr>
        <w:spacing w:after="0" w:line="240" w:lineRule="auto"/>
      </w:pPr>
      <w:r w:rsidRPr="000E1B5E">
        <w:t xml:space="preserve">Un ordinateur muni d'un logiciel d'acquisition de données, d'un logiciel tableur-grapheur dédié aux Sciences physiques et capable de lire les fichiers audio, du logiciel </w:t>
      </w:r>
      <w:proofErr w:type="spellStart"/>
      <w:r w:rsidRPr="000E1B5E">
        <w:t>Audacity</w:t>
      </w:r>
      <w:proofErr w:type="spellEnd"/>
      <w:r w:rsidRPr="000E1B5E">
        <w:t xml:space="preserve"> (logiciel libre de droit). </w:t>
      </w:r>
    </w:p>
    <w:p w:rsidR="00B610FC" w:rsidRPr="000E1B5E" w:rsidRDefault="00B610FC" w:rsidP="00D60594">
      <w:pPr>
        <w:numPr>
          <w:ilvl w:val="0"/>
          <w:numId w:val="8"/>
        </w:numPr>
        <w:spacing w:line="240" w:lineRule="auto"/>
      </w:pPr>
      <w:r w:rsidRPr="000E1B5E">
        <w:t xml:space="preserve">Un système d’acquisition de mesures avec une interface suffisamment rapide (fréquence d’échantillonnage d’au moins 40 kHz). </w:t>
      </w:r>
    </w:p>
    <w:p w:rsidR="00B610FC" w:rsidRPr="000E1B5E" w:rsidRDefault="00B610FC" w:rsidP="00D60594">
      <w:pPr>
        <w:pStyle w:val="Corpsdetexte"/>
        <w:numPr>
          <w:ilvl w:val="0"/>
          <w:numId w:val="8"/>
        </w:numPr>
        <w:spacing w:after="0" w:line="240" w:lineRule="auto"/>
      </w:pPr>
      <w:r w:rsidRPr="000E1B5E">
        <w:t>Un oscilloscope numérique.</w:t>
      </w:r>
    </w:p>
    <w:p w:rsidR="00B610FC" w:rsidRPr="000E1B5E" w:rsidRDefault="00B610FC" w:rsidP="00D60594">
      <w:pPr>
        <w:numPr>
          <w:ilvl w:val="0"/>
          <w:numId w:val="8"/>
        </w:numPr>
        <w:spacing w:line="240" w:lineRule="auto"/>
      </w:pPr>
      <w:r w:rsidRPr="000E1B5E">
        <w:t xml:space="preserve">Un ensemble micro-casque audio branché sur l'entrée microphone et la sortie audio de la carte son de l’ordinateur.  </w:t>
      </w:r>
    </w:p>
    <w:p w:rsidR="00B610FC" w:rsidRPr="000E1B5E" w:rsidRDefault="00B610FC" w:rsidP="00D60594">
      <w:pPr>
        <w:numPr>
          <w:ilvl w:val="0"/>
          <w:numId w:val="8"/>
        </w:numPr>
        <w:spacing w:line="240" w:lineRule="auto"/>
      </w:pPr>
      <w:r w:rsidRPr="000E1B5E">
        <w:t>Un microphone (éventuellement associé à un amplificateur) capable de donner</w:t>
      </w:r>
      <w:r w:rsidRPr="000E1B5E">
        <w:rPr>
          <w:b/>
          <w:bCs/>
        </w:rPr>
        <w:t xml:space="preserve"> un signal d’amplitude suffisante (de l’ordre de 1 V) et de bonne qualité à partir d’un son</w:t>
      </w:r>
      <w:r w:rsidRPr="000E1B5E">
        <w:t>. L’ensemble du système doit pouvoir être branché sur l’interface d’acquisition ou sur un oscilloscope à mémoire.</w:t>
      </w:r>
    </w:p>
    <w:p w:rsidR="00B610FC" w:rsidRPr="000E1B5E" w:rsidRDefault="00B610FC" w:rsidP="00D60594">
      <w:pPr>
        <w:numPr>
          <w:ilvl w:val="0"/>
          <w:numId w:val="8"/>
        </w:numPr>
        <w:spacing w:line="240" w:lineRule="auto"/>
      </w:pPr>
      <w:r w:rsidRPr="000E1B5E">
        <w:t>Une flûte à bec soprano dont tous les trous sont bouchés avec du ruban adhésif.</w:t>
      </w:r>
    </w:p>
    <w:p w:rsidR="00B610FC" w:rsidRPr="000E1B5E" w:rsidRDefault="00B610FC" w:rsidP="00D60594">
      <w:pPr>
        <w:numPr>
          <w:ilvl w:val="0"/>
          <w:numId w:val="8"/>
        </w:numPr>
        <w:spacing w:line="240" w:lineRule="auto"/>
      </w:pPr>
      <w:r w:rsidRPr="000E1B5E">
        <w:t>Un paquet de lingettes antiseptiques et du papier absorbant.</w:t>
      </w:r>
    </w:p>
    <w:p w:rsidR="00B610FC" w:rsidRPr="000E1B5E" w:rsidRDefault="00B610FC" w:rsidP="000E1B5E"/>
    <w:p w:rsidR="00B610FC" w:rsidRDefault="00B610FC" w:rsidP="00DF023F"/>
    <w:p w:rsidR="00B610FC" w:rsidRDefault="00B610FC" w:rsidP="00DF023F">
      <w:pPr>
        <w:pStyle w:val="Titre2"/>
      </w:pPr>
      <w:bookmarkStart w:id="9" w:name="_Toc311319450"/>
      <w:bookmarkStart w:id="10" w:name="_Toc314752195"/>
      <w:bookmarkStart w:id="11" w:name="_Toc315511652"/>
      <w:r>
        <w:t>Particularités</w:t>
      </w:r>
      <w:bookmarkEnd w:id="9"/>
      <w:bookmarkEnd w:id="10"/>
      <w:bookmarkEnd w:id="11"/>
    </w:p>
    <w:p w:rsidR="00B610FC" w:rsidRPr="00DC574E" w:rsidRDefault="00B610FC" w:rsidP="000E1B5E">
      <w:pPr>
        <w:pStyle w:val="Pieddepage"/>
        <w:shd w:val="clear" w:color="auto" w:fill="FFFFFF"/>
      </w:pPr>
      <w:r w:rsidRPr="00DC574E">
        <w:t>Avec la liste de matériel proposé, il est possible de réaliser trois types de protocoles différents</w:t>
      </w:r>
      <w:r>
        <w:t> </w:t>
      </w:r>
      <w:r w:rsidRPr="00DC574E">
        <w:t>:</w:t>
      </w:r>
    </w:p>
    <w:p w:rsidR="00B610FC" w:rsidRPr="00DC574E" w:rsidRDefault="00B610FC" w:rsidP="00D60594">
      <w:pPr>
        <w:pStyle w:val="Pieddepage"/>
        <w:numPr>
          <w:ilvl w:val="0"/>
          <w:numId w:val="6"/>
        </w:numPr>
        <w:shd w:val="clear" w:color="auto" w:fill="FFFFFF"/>
        <w:tabs>
          <w:tab w:val="clear" w:pos="4536"/>
          <w:tab w:val="left" w:pos="-1985"/>
          <w:tab w:val="center" w:pos="300"/>
        </w:tabs>
        <w:autoSpaceDN w:val="0"/>
        <w:spacing w:line="240" w:lineRule="auto"/>
        <w:ind w:left="303" w:hanging="300"/>
      </w:pPr>
      <w:r w:rsidRPr="00DC574E">
        <w:t>un protocole utilisant le microphone associé à son système d'amplification relié à l'interface d'acquisition et le logiciel tableur-grapheur</w:t>
      </w:r>
      <w:r>
        <w:t> </w:t>
      </w:r>
      <w:r w:rsidRPr="00DC574E">
        <w:t>;</w:t>
      </w:r>
    </w:p>
    <w:p w:rsidR="00B610FC" w:rsidRPr="00DC574E" w:rsidRDefault="00B610FC" w:rsidP="00D60594">
      <w:pPr>
        <w:pStyle w:val="Pieddepage"/>
        <w:numPr>
          <w:ilvl w:val="0"/>
          <w:numId w:val="6"/>
        </w:numPr>
        <w:shd w:val="clear" w:color="auto" w:fill="FFFFFF"/>
        <w:tabs>
          <w:tab w:val="clear" w:pos="4536"/>
          <w:tab w:val="left" w:pos="-1985"/>
          <w:tab w:val="center" w:pos="300"/>
        </w:tabs>
        <w:autoSpaceDN w:val="0"/>
        <w:spacing w:line="240" w:lineRule="auto"/>
        <w:ind w:left="303" w:hanging="300"/>
      </w:pPr>
      <w:r w:rsidRPr="00DC574E">
        <w:t>un protocole utilisant le microphone associé à un oscilloscope à mémoire</w:t>
      </w:r>
      <w:r>
        <w:t> </w:t>
      </w:r>
      <w:r w:rsidRPr="00DC574E">
        <w:t>;</w:t>
      </w:r>
    </w:p>
    <w:p w:rsidR="00B610FC" w:rsidRPr="00DC574E" w:rsidRDefault="00B610FC" w:rsidP="00D60594">
      <w:pPr>
        <w:pStyle w:val="Pieddepage"/>
        <w:numPr>
          <w:ilvl w:val="0"/>
          <w:numId w:val="6"/>
        </w:numPr>
        <w:shd w:val="clear" w:color="auto" w:fill="FFFFFF"/>
        <w:tabs>
          <w:tab w:val="clear" w:pos="4536"/>
          <w:tab w:val="left" w:pos="-1985"/>
          <w:tab w:val="center" w:pos="300"/>
        </w:tabs>
        <w:autoSpaceDN w:val="0"/>
        <w:spacing w:line="240" w:lineRule="auto"/>
        <w:ind w:left="303" w:hanging="300"/>
      </w:pPr>
      <w:r w:rsidRPr="00DC574E">
        <w:t xml:space="preserve">un protocole utilisant le microphone de l'ensemble micro-casque branché sur la carte son de l'ordinateur, les logiciels </w:t>
      </w:r>
      <w:proofErr w:type="spellStart"/>
      <w:r w:rsidRPr="00DC574E">
        <w:t>Audacity</w:t>
      </w:r>
      <w:proofErr w:type="spellEnd"/>
      <w:r w:rsidRPr="00DC574E">
        <w:t xml:space="preserve"> et le tableur-grapheur comportant un module de lecture de fichier audio.</w:t>
      </w:r>
    </w:p>
    <w:p w:rsidR="00B610FC" w:rsidRPr="00DC574E" w:rsidRDefault="00B610FC" w:rsidP="000E1B5E">
      <w:pPr>
        <w:pStyle w:val="Pieddepage"/>
        <w:shd w:val="clear" w:color="auto" w:fill="FFFFFF"/>
        <w:tabs>
          <w:tab w:val="clear" w:pos="4536"/>
          <w:tab w:val="center" w:pos="426"/>
        </w:tabs>
      </w:pPr>
    </w:p>
    <w:p w:rsidR="00B610FC" w:rsidRPr="00DC574E" w:rsidRDefault="00B610FC" w:rsidP="000E1B5E">
      <w:pPr>
        <w:pStyle w:val="Pieddepage"/>
        <w:shd w:val="clear" w:color="auto" w:fill="FFFFFF"/>
        <w:tabs>
          <w:tab w:val="clear" w:pos="4536"/>
          <w:tab w:val="center" w:pos="426"/>
        </w:tabs>
      </w:pPr>
      <w:r w:rsidRPr="00DC574E">
        <w:t>De même, il existe au moins deux techniques différentes pour déterminer la fréquence de la note en fonction des acquis d</w:t>
      </w:r>
      <w:r>
        <w:t>u candidat </w:t>
      </w:r>
      <w:r w:rsidRPr="00DC574E">
        <w:t>:</w:t>
      </w:r>
    </w:p>
    <w:p w:rsidR="00B610FC" w:rsidRPr="00DC574E" w:rsidRDefault="00B610FC" w:rsidP="00D60594">
      <w:pPr>
        <w:pStyle w:val="Pieddepage"/>
        <w:numPr>
          <w:ilvl w:val="0"/>
          <w:numId w:val="9"/>
        </w:numPr>
        <w:shd w:val="clear" w:color="auto" w:fill="FFFFFF"/>
        <w:tabs>
          <w:tab w:val="clear" w:pos="4536"/>
          <w:tab w:val="left" w:pos="-1985"/>
          <w:tab w:val="center" w:pos="200"/>
        </w:tabs>
        <w:autoSpaceDN w:val="0"/>
        <w:spacing w:line="240" w:lineRule="auto"/>
        <w:ind w:left="200" w:hanging="200"/>
      </w:pPr>
      <w:r w:rsidRPr="00DC574E">
        <w:t>en déterminant la période par lecture graphique puis la fréquence par calcul</w:t>
      </w:r>
      <w:r>
        <w:t> </w:t>
      </w:r>
      <w:r w:rsidRPr="00DC574E">
        <w:t xml:space="preserve">; </w:t>
      </w:r>
    </w:p>
    <w:p w:rsidR="00B610FC" w:rsidRPr="00DC574E" w:rsidRDefault="00B610FC" w:rsidP="00D60594">
      <w:pPr>
        <w:pStyle w:val="Pieddepage"/>
        <w:numPr>
          <w:ilvl w:val="0"/>
          <w:numId w:val="9"/>
        </w:numPr>
        <w:shd w:val="clear" w:color="auto" w:fill="FFFFFF"/>
        <w:tabs>
          <w:tab w:val="clear" w:pos="4536"/>
          <w:tab w:val="left" w:pos="-1985"/>
          <w:tab w:val="center" w:pos="200"/>
        </w:tabs>
        <w:autoSpaceDN w:val="0"/>
        <w:spacing w:line="240" w:lineRule="auto"/>
        <w:ind w:left="200" w:hanging="200"/>
      </w:pPr>
      <w:r w:rsidRPr="00DC574E">
        <w:t xml:space="preserve">en déterminant directement la fréquence du fondamental par affichage du spectre portant sur l'ensemble de l'acquisition (méthode très rapide) ou sur une période sélectionnée.  </w:t>
      </w:r>
    </w:p>
    <w:p w:rsidR="00B610FC" w:rsidRPr="00DC574E" w:rsidRDefault="00B610FC" w:rsidP="000E1B5E">
      <w:pPr>
        <w:pStyle w:val="Pieddepage"/>
        <w:shd w:val="clear" w:color="auto" w:fill="FFFFFF"/>
        <w:tabs>
          <w:tab w:val="clear" w:pos="4536"/>
          <w:tab w:val="center" w:pos="426"/>
        </w:tabs>
        <w:rPr>
          <w:sz w:val="10"/>
          <w:szCs w:val="10"/>
        </w:rPr>
      </w:pPr>
    </w:p>
    <w:p w:rsidR="00B610FC" w:rsidRPr="00DC574E" w:rsidRDefault="00B610FC" w:rsidP="000E1B5E">
      <w:pPr>
        <w:pStyle w:val="Pieddepage"/>
        <w:shd w:val="clear" w:color="auto" w:fill="FFFFFF"/>
        <w:tabs>
          <w:tab w:val="clear" w:pos="4536"/>
          <w:tab w:val="center" w:pos="426"/>
        </w:tabs>
      </w:pPr>
      <w:r>
        <w:t xml:space="preserve">A noter qu'en raison </w:t>
      </w:r>
      <w:r w:rsidRPr="00482B42">
        <w:rPr>
          <w:color w:val="auto"/>
        </w:rPr>
        <w:t>du nombre de solution</w:t>
      </w:r>
      <w:r w:rsidR="006443F1" w:rsidRPr="00482B42">
        <w:rPr>
          <w:color w:val="auto"/>
        </w:rPr>
        <w:t>s</w:t>
      </w:r>
      <w:r w:rsidRPr="00482B42">
        <w:rPr>
          <w:color w:val="auto"/>
        </w:rPr>
        <w:t xml:space="preserve"> envisageable</w:t>
      </w:r>
      <w:r w:rsidR="006443F1" w:rsidRPr="00482B42">
        <w:rPr>
          <w:color w:val="auto"/>
        </w:rPr>
        <w:t>s</w:t>
      </w:r>
      <w:r w:rsidR="00482B42" w:rsidRPr="00482B42">
        <w:rPr>
          <w:color w:val="auto"/>
        </w:rPr>
        <w:t>,</w:t>
      </w:r>
      <w:r w:rsidRPr="00482B42">
        <w:t xml:space="preserve"> l'examinateur veillera à </w:t>
      </w:r>
      <w:r w:rsidR="006443F1" w:rsidRPr="00482B42">
        <w:t>anticiper les diverses possibilités.</w:t>
      </w:r>
    </w:p>
    <w:p w:rsidR="00B610FC" w:rsidRDefault="00B610FC" w:rsidP="000E1B5E">
      <w:pPr>
        <w:pStyle w:val="Pieddepage"/>
        <w:shd w:val="clear" w:color="auto" w:fill="FFFFFF"/>
        <w:tabs>
          <w:tab w:val="clear" w:pos="4536"/>
          <w:tab w:val="center" w:pos="426"/>
        </w:tabs>
      </w:pPr>
      <w:r w:rsidRPr="00DC574E">
        <w:t>Il est néanmoins possible de restreindre le matériel et les logiciels mis à disposition</w:t>
      </w:r>
      <w:r>
        <w:t xml:space="preserve"> tout en gardant la possibilité de mettre en œuvre au moins deux protocole différents.</w:t>
      </w:r>
    </w:p>
    <w:p w:rsidR="00B610FC" w:rsidRPr="00DC574E" w:rsidRDefault="00B610FC" w:rsidP="000E1B5E">
      <w:pPr>
        <w:pStyle w:val="Pieddepage"/>
        <w:shd w:val="clear" w:color="auto" w:fill="FFFFFF"/>
        <w:tabs>
          <w:tab w:val="clear" w:pos="4536"/>
          <w:tab w:val="center" w:pos="426"/>
        </w:tabs>
        <w:rPr>
          <w:sz w:val="10"/>
          <w:szCs w:val="10"/>
        </w:rPr>
      </w:pPr>
    </w:p>
    <w:p w:rsidR="00B610FC" w:rsidRPr="000E1B5E" w:rsidRDefault="00B610FC" w:rsidP="000E1B5E">
      <w:r w:rsidRPr="00DC574E">
        <w:t xml:space="preserve">Il est nécessaire d'adapter le sujet et de donner </w:t>
      </w:r>
      <w:r w:rsidRPr="00DC574E">
        <w:rPr>
          <w:b/>
          <w:bCs/>
        </w:rPr>
        <w:t xml:space="preserve">une liste de matériel concise et précise en fiche </w:t>
      </w:r>
      <w:r w:rsidR="00482B42">
        <w:rPr>
          <w:b/>
          <w:bCs/>
        </w:rPr>
        <w:t>III</w:t>
      </w:r>
      <w:r w:rsidRPr="00DC574E">
        <w:t xml:space="preserve"> qui fasse mention, en particulier, de la dénomination et des références exactes (type de matériel et marque, nom des logiciels utilisés) pour que </w:t>
      </w:r>
      <w:r>
        <w:t xml:space="preserve">le candidat  </w:t>
      </w:r>
      <w:r w:rsidRPr="00DC574E">
        <w:t xml:space="preserve">ne se sente pas perdu et se représente clairement la formulation du protocole avec sa propre connaissance technique du matériel. C'est ce qui a été fait dans ce sujet et c'est pourquoi la liste de matériel destinée au personnel de laboratoire (liste très générale et précisant certaines informations techniques) est différente de la liste de la fiche </w:t>
      </w:r>
      <w:r w:rsidR="00482B42">
        <w:t>III</w:t>
      </w:r>
      <w:r w:rsidRPr="00DC574E">
        <w:t xml:space="preserve"> destinée </w:t>
      </w:r>
      <w:r>
        <w:t>au candidat (</w:t>
      </w:r>
      <w:r w:rsidRPr="00DC574E">
        <w:t>liste beaucoup plus précise, faisant abstraction de certains détails techniques et adaptée à l'établissement dans lequel a été testé ce sujet).</w:t>
      </w:r>
    </w:p>
    <w:p w:rsidR="00B610FC" w:rsidRDefault="00B610FC" w:rsidP="00DF023F"/>
    <w:p w:rsidR="005834FB" w:rsidRDefault="005834FB">
      <w:pPr>
        <w:spacing w:line="240" w:lineRule="auto"/>
        <w:jc w:val="left"/>
      </w:pPr>
      <w:r>
        <w:br w:type="page"/>
      </w:r>
    </w:p>
    <w:p w:rsidR="005834FB" w:rsidRPr="00C17957" w:rsidRDefault="005834FB" w:rsidP="005834FB">
      <w:pPr>
        <w:pStyle w:val="Titre1"/>
      </w:pPr>
      <w:bookmarkStart w:id="12" w:name="_Toc311319451"/>
      <w:bookmarkStart w:id="13" w:name="_Toc314752196"/>
      <w:bookmarkStart w:id="14" w:name="_Toc315511653"/>
      <w:r>
        <w:lastRenderedPageBreak/>
        <w:t>ÉNONC</w:t>
      </w:r>
      <w:r w:rsidRPr="00C17957">
        <w:t>É</w:t>
      </w:r>
      <w:r>
        <w:t xml:space="preserve"> </w:t>
      </w:r>
      <w:r w:rsidRPr="00C17957">
        <w:t xml:space="preserve">DESTINÉ AU </w:t>
      </w:r>
      <w:r w:rsidRPr="00125FB0">
        <w:t>CANDIDAT</w:t>
      </w:r>
      <w:bookmarkEnd w:id="12"/>
      <w:bookmarkEnd w:id="13"/>
      <w:bookmarkEnd w:id="14"/>
    </w:p>
    <w:p w:rsidR="00482B42" w:rsidRDefault="00482B42" w:rsidP="00DF023F"/>
    <w:p w:rsidR="00482B42" w:rsidRDefault="00482B42" w:rsidP="00482B42">
      <w:pPr>
        <w:pStyle w:val="Retraitnormal"/>
      </w:pPr>
      <w:bookmarkStart w:id="15" w:name="_ÉNONCÉ_DESTINÉ_AU"/>
      <w:bookmarkStart w:id="16" w:name="_Toc469923078"/>
      <w:bookmarkEnd w:id="15"/>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678"/>
        <w:gridCol w:w="5103"/>
      </w:tblGrid>
      <w:tr w:rsidR="00482B42" w:rsidTr="006440A1">
        <w:tc>
          <w:tcPr>
            <w:tcW w:w="4678" w:type="dxa"/>
            <w:tcMar>
              <w:top w:w="57" w:type="dxa"/>
              <w:left w:w="57" w:type="dxa"/>
              <w:bottom w:w="57" w:type="dxa"/>
              <w:right w:w="57" w:type="dxa"/>
            </w:tcMar>
          </w:tcPr>
          <w:p w:rsidR="00482B42" w:rsidRDefault="00482B42" w:rsidP="006440A1">
            <w:pPr>
              <w:pStyle w:val="Retraitnormal"/>
              <w:ind w:left="176"/>
            </w:pPr>
            <w:r w:rsidRPr="002D2F9B">
              <w:t>NOM</w:t>
            </w:r>
            <w:r>
              <w:t xml:space="preserve"> : </w:t>
            </w:r>
          </w:p>
          <w:p w:rsidR="00BD2A94" w:rsidRDefault="00BD2A94" w:rsidP="006440A1">
            <w:pPr>
              <w:pStyle w:val="Retraitnormal"/>
              <w:ind w:left="176"/>
            </w:pPr>
          </w:p>
          <w:p w:rsidR="00482B42" w:rsidRDefault="00482B42" w:rsidP="006440A1">
            <w:pPr>
              <w:pStyle w:val="Retraitnormal"/>
            </w:pPr>
          </w:p>
        </w:tc>
        <w:tc>
          <w:tcPr>
            <w:tcW w:w="5103" w:type="dxa"/>
            <w:tcMar>
              <w:top w:w="57" w:type="dxa"/>
              <w:left w:w="57" w:type="dxa"/>
              <w:bottom w:w="57" w:type="dxa"/>
              <w:right w:w="57" w:type="dxa"/>
            </w:tcMar>
          </w:tcPr>
          <w:p w:rsidR="00482B42" w:rsidRDefault="00482B42" w:rsidP="006440A1">
            <w:pPr>
              <w:pStyle w:val="Retraitnormal"/>
              <w:ind w:left="34"/>
            </w:pPr>
            <w:r w:rsidRPr="002D2F9B">
              <w:t>Prénom</w:t>
            </w:r>
            <w:r>
              <w:t xml:space="preserve"> : </w:t>
            </w:r>
          </w:p>
        </w:tc>
      </w:tr>
      <w:tr w:rsidR="00482B42" w:rsidTr="006440A1">
        <w:tc>
          <w:tcPr>
            <w:tcW w:w="4678" w:type="dxa"/>
            <w:tcMar>
              <w:top w:w="57" w:type="dxa"/>
              <w:left w:w="57" w:type="dxa"/>
              <w:bottom w:w="57" w:type="dxa"/>
              <w:right w:w="57" w:type="dxa"/>
            </w:tcMar>
          </w:tcPr>
          <w:p w:rsidR="00482B42" w:rsidRDefault="00482B42" w:rsidP="006440A1">
            <w:pPr>
              <w:pStyle w:val="Retraitnormal"/>
              <w:ind w:left="176"/>
            </w:pPr>
            <w:r w:rsidRPr="002D2F9B">
              <w:t>Centre d’examen</w:t>
            </w:r>
            <w:r>
              <w:t xml:space="preserve"> : </w:t>
            </w:r>
          </w:p>
          <w:p w:rsidR="00BD2A94" w:rsidRDefault="00BD2A94" w:rsidP="006440A1">
            <w:pPr>
              <w:pStyle w:val="Retraitnormal"/>
              <w:ind w:left="176"/>
            </w:pPr>
          </w:p>
          <w:p w:rsidR="00482B42" w:rsidRDefault="00482B42" w:rsidP="006440A1">
            <w:pPr>
              <w:pStyle w:val="Retraitnormal"/>
            </w:pPr>
          </w:p>
        </w:tc>
        <w:tc>
          <w:tcPr>
            <w:tcW w:w="5103" w:type="dxa"/>
            <w:tcMar>
              <w:top w:w="57" w:type="dxa"/>
              <w:left w:w="57" w:type="dxa"/>
              <w:bottom w:w="57" w:type="dxa"/>
              <w:right w:w="57" w:type="dxa"/>
            </w:tcMar>
          </w:tcPr>
          <w:p w:rsidR="00482B42" w:rsidRDefault="00482B42" w:rsidP="006440A1">
            <w:pPr>
              <w:pStyle w:val="Retraitnormal"/>
              <w:ind w:left="34"/>
            </w:pPr>
            <w:r w:rsidRPr="002D2F9B">
              <w:t>N° d’inscription</w:t>
            </w:r>
            <w:r>
              <w:t xml:space="preserve"> : </w:t>
            </w:r>
          </w:p>
        </w:tc>
      </w:tr>
    </w:tbl>
    <w:p w:rsidR="00482B42" w:rsidRDefault="00482B42" w:rsidP="00482B42">
      <w:pPr>
        <w:pStyle w:val="Retrait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482B42" w:rsidTr="006440A1">
        <w:tc>
          <w:tcPr>
            <w:tcW w:w="9778" w:type="dxa"/>
          </w:tcPr>
          <w:p w:rsidR="00482B42" w:rsidRDefault="00482B42" w:rsidP="006440A1">
            <w:r w:rsidRPr="00C17957">
              <w:t xml:space="preserve">Ce sujet comporte </w:t>
            </w:r>
            <w:r w:rsidR="006D2990">
              <w:t>4</w:t>
            </w:r>
            <w:r w:rsidRPr="00C17957">
              <w:t xml:space="preserve"> feuilles individuelles sur lesquelles le candidat doit consigner ses réponses</w:t>
            </w:r>
          </w:p>
          <w:p w:rsidR="00482B42" w:rsidRDefault="00482B42" w:rsidP="006440A1">
            <w:r w:rsidRPr="000F26F2">
              <w:t>Le candidat doit restituer ce document avant de sortir de la salle d'examen</w:t>
            </w:r>
            <w:r w:rsidRPr="00AC5BC7">
              <w:t xml:space="preserve"> </w:t>
            </w:r>
          </w:p>
          <w:p w:rsidR="00482B42" w:rsidRDefault="00482B42" w:rsidP="006440A1"/>
          <w:p w:rsidR="00482B42" w:rsidRDefault="00482B42" w:rsidP="006440A1">
            <w:r w:rsidRPr="00AC5BC7">
              <w:t>Le candidat doit agir en autonomie et faire preuve d’initiative tout au long de l’épreuve.</w:t>
            </w:r>
            <w:r>
              <w:t xml:space="preserve"> </w:t>
            </w:r>
          </w:p>
          <w:p w:rsidR="00482B42" w:rsidRPr="00AC5BC7" w:rsidRDefault="00482B42" w:rsidP="006440A1">
            <w:r w:rsidRPr="000F26F2">
              <w:t>En cas de difficulté, le candidat peut solliciter l’examinateur afin de lui permettre de continuer la tâche.</w:t>
            </w:r>
          </w:p>
          <w:p w:rsidR="00482B42" w:rsidRDefault="00482B42" w:rsidP="006440A1">
            <w:r w:rsidRPr="00AC5BC7">
              <w:t>L’examinateur peut intervenir à tout moment</w:t>
            </w:r>
            <w:r>
              <w:t xml:space="preserve"> sur le montage</w:t>
            </w:r>
            <w:r w:rsidRPr="00AC5BC7">
              <w:t>, s’il le juge utile</w:t>
            </w:r>
          </w:p>
          <w:p w:rsidR="00482B42" w:rsidRDefault="00482B42" w:rsidP="006440A1"/>
        </w:tc>
      </w:tr>
    </w:tbl>
    <w:p w:rsidR="00482B42" w:rsidRDefault="00482B42" w:rsidP="00482B42"/>
    <w:p w:rsidR="00BD2A94" w:rsidRDefault="00BD2A94" w:rsidP="00482B42"/>
    <w:p w:rsidR="00BD2A94" w:rsidRDefault="00BD2A94" w:rsidP="00BD2A94">
      <w:pPr>
        <w:autoSpaceDE w:val="0"/>
        <w:autoSpaceDN w:val="0"/>
        <w:adjustRightInd w:val="0"/>
        <w:rPr>
          <w:b/>
          <w:u w:val="single"/>
        </w:rPr>
      </w:pPr>
      <w:r w:rsidRPr="004C7A0F">
        <w:rPr>
          <w:b/>
          <w:u w:val="single"/>
        </w:rPr>
        <w:t>C</w:t>
      </w:r>
      <w:r>
        <w:rPr>
          <w:b/>
          <w:u w:val="single"/>
        </w:rPr>
        <w:t>ONTEXTE DU SUJET</w:t>
      </w:r>
    </w:p>
    <w:p w:rsidR="00BD2A94" w:rsidRDefault="00BD2A94" w:rsidP="00BD2A94">
      <w:pPr>
        <w:autoSpaceDE w:val="0"/>
        <w:autoSpaceDN w:val="0"/>
        <w:adjustRightInd w:val="0"/>
        <w:rPr>
          <w:b/>
          <w:u w:val="single"/>
        </w:rPr>
      </w:pPr>
    </w:p>
    <w:p w:rsidR="00B610FC" w:rsidRDefault="00B610FC" w:rsidP="005F4DCF">
      <w:pPr>
        <w:pBdr>
          <w:top w:val="single" w:sz="4" w:space="1" w:color="auto"/>
          <w:left w:val="single" w:sz="4" w:space="4" w:color="auto"/>
          <w:bottom w:val="single" w:sz="4" w:space="1" w:color="auto"/>
          <w:right w:val="single" w:sz="4" w:space="4" w:color="auto"/>
        </w:pBdr>
        <w:spacing w:before="120"/>
        <w:ind w:right="-23"/>
        <w:rPr>
          <w:i/>
          <w:iCs/>
          <w:color w:val="333333"/>
        </w:rPr>
      </w:pPr>
      <w:r w:rsidRPr="0042493B">
        <w:rPr>
          <w:i/>
          <w:iCs/>
        </w:rPr>
        <w:t>On a longtemps enseigné en France la fl</w:t>
      </w:r>
      <w:r>
        <w:rPr>
          <w:i/>
          <w:iCs/>
        </w:rPr>
        <w:t>û</w:t>
      </w:r>
      <w:r w:rsidRPr="0042493B">
        <w:rPr>
          <w:i/>
          <w:iCs/>
        </w:rPr>
        <w:t>te à l'école (CM1, CM2), collège (6</w:t>
      </w:r>
      <w:r w:rsidRPr="0042493B">
        <w:rPr>
          <w:i/>
          <w:iCs/>
          <w:vertAlign w:val="superscript"/>
        </w:rPr>
        <w:t>e</w:t>
      </w:r>
      <w:r w:rsidRPr="0042493B">
        <w:rPr>
          <w:i/>
          <w:iCs/>
        </w:rPr>
        <w:t xml:space="preserve"> à la 3</w:t>
      </w:r>
      <w:r w:rsidRPr="0042493B">
        <w:rPr>
          <w:i/>
          <w:iCs/>
          <w:vertAlign w:val="superscript"/>
        </w:rPr>
        <w:t>e</w:t>
      </w:r>
      <w:r w:rsidRPr="0042493B">
        <w:rPr>
          <w:i/>
          <w:iCs/>
        </w:rPr>
        <w:t>) dans les cours de  musique. Son usage a été progressivement abandonné à partir de 2008 et disparaît à la rentrée scolaire 2011.</w:t>
      </w:r>
      <w:r w:rsidRPr="0042493B">
        <w:rPr>
          <w:i/>
          <w:iCs/>
          <w:color w:val="333333"/>
        </w:rPr>
        <w:t xml:space="preserve">  </w:t>
      </w:r>
    </w:p>
    <w:p w:rsidR="00B610FC" w:rsidRPr="0042493B" w:rsidRDefault="00B610FC" w:rsidP="005F4DCF">
      <w:pPr>
        <w:pBdr>
          <w:top w:val="single" w:sz="4" w:space="1" w:color="auto"/>
          <w:left w:val="single" w:sz="4" w:space="4" w:color="auto"/>
          <w:bottom w:val="single" w:sz="4" w:space="1" w:color="auto"/>
          <w:right w:val="single" w:sz="4" w:space="4" w:color="auto"/>
        </w:pBdr>
        <w:spacing w:before="120"/>
        <w:ind w:right="-23"/>
        <w:rPr>
          <w:color w:val="333333"/>
        </w:rPr>
      </w:pPr>
      <w:r w:rsidRPr="0042493B">
        <w:rPr>
          <w:b/>
          <w:bCs/>
          <w:i/>
          <w:iCs/>
          <w:color w:val="333333"/>
        </w:rPr>
        <w:tab/>
      </w:r>
      <w:r w:rsidRPr="0042493B">
        <w:rPr>
          <w:b/>
          <w:bCs/>
          <w:i/>
          <w:iCs/>
          <w:color w:val="333333"/>
        </w:rPr>
        <w:tab/>
      </w:r>
      <w:r w:rsidRPr="0042493B">
        <w:rPr>
          <w:b/>
          <w:bCs/>
          <w:i/>
          <w:iCs/>
          <w:color w:val="333333"/>
        </w:rPr>
        <w:tab/>
      </w:r>
      <w:r w:rsidRPr="0042493B">
        <w:rPr>
          <w:b/>
          <w:bCs/>
          <w:i/>
          <w:iCs/>
          <w:color w:val="333333"/>
        </w:rPr>
        <w:tab/>
      </w:r>
      <w:r w:rsidRPr="0042493B">
        <w:rPr>
          <w:b/>
          <w:bCs/>
          <w:i/>
          <w:iCs/>
          <w:color w:val="333333"/>
        </w:rPr>
        <w:tab/>
      </w:r>
      <w:r w:rsidRPr="0042493B">
        <w:rPr>
          <w:color w:val="333333"/>
        </w:rPr>
        <w:t xml:space="preserve">D'après : http://fr.wikipedia.org/wiki/Fl%C3%BBte_%C3%A0_bec </w:t>
      </w:r>
    </w:p>
    <w:p w:rsidR="00B610FC" w:rsidRDefault="00B610FC" w:rsidP="005F4DCF">
      <w:pPr>
        <w:shd w:val="clear" w:color="auto" w:fill="FFFFFF"/>
        <w:spacing w:before="120"/>
        <w:ind w:right="-23"/>
        <w:rPr>
          <w:color w:val="333333"/>
        </w:rPr>
      </w:pPr>
      <w:r w:rsidRPr="0042493B">
        <w:rPr>
          <w:color w:val="333333"/>
        </w:rPr>
        <w:t xml:space="preserve">Le </w:t>
      </w:r>
      <w:r>
        <w:rPr>
          <w:color w:val="333333"/>
        </w:rPr>
        <w:t xml:space="preserve">but de cette épreuve est </w:t>
      </w:r>
      <w:r w:rsidRPr="0042493B">
        <w:rPr>
          <w:color w:val="333333"/>
        </w:rPr>
        <w:t xml:space="preserve">d'analyser et d'expérimenter une des causes probables de l'abandon de la pratique systématique de la </w:t>
      </w:r>
      <w:r w:rsidRPr="000E5118">
        <w:rPr>
          <w:color w:val="auto"/>
        </w:rPr>
        <w:t>flûte</w:t>
      </w:r>
      <w:r w:rsidRPr="0042493B">
        <w:rPr>
          <w:color w:val="333333"/>
        </w:rPr>
        <w:t xml:space="preserve"> à bec dans le domaine de l'enseignement: </w:t>
      </w:r>
      <w:r w:rsidRPr="0042493B">
        <w:rPr>
          <w:b/>
          <w:bCs/>
          <w:color w:val="333333"/>
        </w:rPr>
        <w:t>la justesse et la tenue des notes produites associées au contrôle du souffle</w:t>
      </w:r>
      <w:r w:rsidRPr="0042493B">
        <w:rPr>
          <w:color w:val="333333"/>
        </w:rPr>
        <w:t>.</w:t>
      </w:r>
    </w:p>
    <w:p w:rsidR="00BD2A94" w:rsidRDefault="00BD2A94">
      <w:pPr>
        <w:spacing w:line="240" w:lineRule="auto"/>
        <w:jc w:val="left"/>
        <w:rPr>
          <w:b/>
          <w:color w:val="auto"/>
          <w:u w:val="single"/>
        </w:rPr>
      </w:pPr>
      <w:r>
        <w:rPr>
          <w:b/>
          <w:color w:val="auto"/>
          <w:u w:val="single"/>
        </w:rPr>
        <w:br w:type="page"/>
      </w:r>
    </w:p>
    <w:p w:rsidR="00BD2A94" w:rsidRPr="004E486F" w:rsidRDefault="00BD2A94" w:rsidP="00BD2A94">
      <w:pPr>
        <w:shd w:val="clear" w:color="auto" w:fill="FFFFFF"/>
        <w:spacing w:before="120"/>
        <w:ind w:right="-23"/>
        <w:rPr>
          <w:b/>
          <w:color w:val="auto"/>
          <w:u w:val="single"/>
        </w:rPr>
      </w:pPr>
      <w:r w:rsidRPr="004E486F">
        <w:rPr>
          <w:b/>
          <w:color w:val="auto"/>
          <w:u w:val="single"/>
        </w:rPr>
        <w:lastRenderedPageBreak/>
        <w:t>D</w:t>
      </w:r>
      <w:r>
        <w:rPr>
          <w:b/>
          <w:color w:val="auto"/>
          <w:u w:val="single"/>
        </w:rPr>
        <w:t>OCUMENTS MIS A DISPOSITION DU CANDIDAT</w:t>
      </w:r>
    </w:p>
    <w:p w:rsidR="00BD2A94" w:rsidRDefault="00BD2A94" w:rsidP="00BD2A94">
      <w:pPr>
        <w:rPr>
          <w:rFonts w:eastAsia="Arial Unicode MS"/>
          <w:b/>
          <w:bCs/>
          <w:iCs/>
        </w:rPr>
      </w:pPr>
    </w:p>
    <w:p w:rsidR="00595D8A" w:rsidRPr="00AF0AAD" w:rsidRDefault="00595D8A" w:rsidP="00595D8A">
      <w:pPr>
        <w:jc w:val="center"/>
        <w:rPr>
          <w:b/>
          <w:bCs/>
          <w:sz w:val="10"/>
          <w:szCs w:val="10"/>
        </w:rPr>
      </w:pPr>
    </w:p>
    <w:p w:rsidR="00595D8A" w:rsidRDefault="002F1B30" w:rsidP="00595D8A">
      <w:pPr>
        <w:ind w:right="-26"/>
        <w:rPr>
          <w:rFonts w:ascii="Calibri" w:hAnsi="Calibri" w:cs="Calibri"/>
          <w:sz w:val="22"/>
          <w:szCs w:val="22"/>
        </w:rPr>
      </w:pPr>
      <w:r>
        <w:rPr>
          <w:rFonts w:ascii="Calibri" w:hAnsi="Calibri" w:cs="Calibri"/>
          <w:noProof/>
          <w:sz w:val="22"/>
          <w:szCs w:val="22"/>
        </w:rPr>
        <w:pict>
          <v:rect id="_x0000_s1059" style="position:absolute;left:0;text-align:left;margin-left:-.25pt;margin-top:14.3pt;width:496.1pt;height:239.45pt;z-index:251658240">
            <v:textbox style="mso-next-textbox:#_x0000_s1059" inset="1mm,0,1mm,1mm">
              <w:txbxContent>
                <w:p w:rsidR="00430C68" w:rsidRPr="00E54A56" w:rsidRDefault="00430C68" w:rsidP="00430C68">
                  <w:pPr>
                    <w:ind w:right="-449"/>
                    <w:rPr>
                      <w:rFonts w:ascii="Calibri" w:hAnsi="Calibri" w:cs="Calibri"/>
                      <w:b/>
                      <w:bCs/>
                      <w:sz w:val="4"/>
                      <w:szCs w:val="4"/>
                      <w:u w:val="single"/>
                    </w:rPr>
                  </w:pPr>
                </w:p>
                <w:p w:rsidR="00430C68" w:rsidRPr="00015D9F" w:rsidRDefault="00430C68" w:rsidP="00430C68">
                  <w:pPr>
                    <w:jc w:val="center"/>
                    <w:rPr>
                      <w:b/>
                      <w:bCs/>
                      <w:u w:val="single"/>
                    </w:rPr>
                  </w:pPr>
                  <w:r w:rsidRPr="00015D9F">
                    <w:rPr>
                      <w:b/>
                      <w:bCs/>
                      <w:u w:val="single"/>
                    </w:rPr>
                    <w:t>D</w:t>
                  </w:r>
                  <w:r>
                    <w:rPr>
                      <w:b/>
                      <w:bCs/>
                      <w:u w:val="single"/>
                    </w:rPr>
                    <w:t>ocument 1</w:t>
                  </w:r>
                </w:p>
                <w:p w:rsidR="00430C68" w:rsidRPr="00015D9F" w:rsidRDefault="00430C68" w:rsidP="00430C68">
                  <w:pPr>
                    <w:shd w:val="clear" w:color="auto" w:fill="FFFFFF"/>
                    <w:spacing w:before="120"/>
                  </w:pPr>
                  <w:r w:rsidRPr="00015D9F">
                    <w:t xml:space="preserve">La justesse d'une note est associée à la précision de la hauteur de la note produite. La tenue d'une note est associée à une note dont la hauteur ne varie pas dans le temps. La hauteur d'une note de musique correspond, en physique, à la fréquence de l'onde sonore périodique associée à cette note. </w:t>
                  </w:r>
                </w:p>
                <w:p w:rsidR="00430C68" w:rsidRPr="00571FEA" w:rsidRDefault="00430C68" w:rsidP="00430C68">
                  <w:pPr>
                    <w:shd w:val="clear" w:color="auto" w:fill="FFFFFF"/>
                    <w:spacing w:before="120"/>
                    <w:rPr>
                      <w:rFonts w:ascii="Calibri" w:hAnsi="Calibri" w:cs="Calibri"/>
                      <w:sz w:val="2"/>
                      <w:szCs w:val="2"/>
                    </w:rPr>
                  </w:pPr>
                  <w:r w:rsidRPr="00015D9F">
                    <w:t xml:space="preserve">On donne ci-dessous le tableau permettant d'établir la correspondance entre la hauteur et la fréquence associée de quelques notes de la gamme tempérée (les notes produites par un clavier électronique par exemple) que l'on peut jouer avec une flûte à bec. </w:t>
                  </w:r>
                </w:p>
                <w:p w:rsidR="00430C68" w:rsidRPr="00571FEA" w:rsidRDefault="00430C68" w:rsidP="00430C68">
                  <w:pPr>
                    <w:shd w:val="clear" w:color="auto" w:fill="FFFFFF"/>
                    <w:spacing w:before="120"/>
                    <w:rPr>
                      <w:rFonts w:ascii="Calibri" w:hAnsi="Calibri" w:cs="Calibri"/>
                      <w:sz w:val="2"/>
                      <w:szCs w:val="2"/>
                    </w:rPr>
                  </w:pPr>
                </w:p>
                <w:tbl>
                  <w:tblPr>
                    <w:tblW w:w="98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0"/>
                    <w:gridCol w:w="445"/>
                    <w:gridCol w:w="593"/>
                    <w:gridCol w:w="524"/>
                    <w:gridCol w:w="515"/>
                    <w:gridCol w:w="589"/>
                    <w:gridCol w:w="512"/>
                    <w:gridCol w:w="565"/>
                    <w:gridCol w:w="536"/>
                    <w:gridCol w:w="567"/>
                    <w:gridCol w:w="567"/>
                    <w:gridCol w:w="512"/>
                    <w:gridCol w:w="614"/>
                    <w:gridCol w:w="513"/>
                    <w:gridCol w:w="553"/>
                    <w:gridCol w:w="513"/>
                  </w:tblGrid>
                  <w:tr w:rsidR="00430C68">
                    <w:tc>
                      <w:tcPr>
                        <w:tcW w:w="1700" w:type="dxa"/>
                      </w:tcPr>
                      <w:p w:rsidR="00430C68" w:rsidRPr="002C7D45" w:rsidRDefault="00430C68" w:rsidP="00015D9F">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Hauteur de la note</w:t>
                        </w:r>
                      </w:p>
                    </w:tc>
                    <w:tc>
                      <w:tcPr>
                        <w:tcW w:w="445" w:type="dxa"/>
                      </w:tcPr>
                      <w:p w:rsidR="00430C68" w:rsidRPr="002C7D45" w:rsidRDefault="00430C68" w:rsidP="00354DA2">
                        <w:pPr>
                          <w:pStyle w:val="Pieddepage"/>
                          <w:shd w:val="clear" w:color="auto" w:fill="FFFFFF"/>
                          <w:tabs>
                            <w:tab w:val="clear" w:pos="4536"/>
                            <w:tab w:val="clear" w:pos="9072"/>
                          </w:tabs>
                          <w:rPr>
                            <w:rFonts w:ascii="Calibri" w:hAnsi="Calibri" w:cs="Calibri"/>
                            <w:i/>
                            <w:iCs/>
                            <w:vertAlign w:val="subscript"/>
                          </w:rPr>
                        </w:pPr>
                        <w:r>
                          <w:rPr>
                            <w:rFonts w:ascii="Calibri" w:hAnsi="Calibri" w:cs="Calibri"/>
                            <w:i/>
                            <w:iCs/>
                          </w:rPr>
                          <w:t>l</w:t>
                        </w:r>
                        <w:r w:rsidRPr="002C7D45">
                          <w:rPr>
                            <w:rFonts w:ascii="Calibri" w:hAnsi="Calibri" w:cs="Calibri"/>
                            <w:i/>
                            <w:iCs/>
                          </w:rPr>
                          <w:t>a</w:t>
                        </w:r>
                        <w:r w:rsidRPr="002C7D45">
                          <w:rPr>
                            <w:rFonts w:ascii="Calibri" w:hAnsi="Calibri" w:cs="Calibri"/>
                            <w:i/>
                            <w:iCs/>
                            <w:vertAlign w:val="subscript"/>
                          </w:rPr>
                          <w:t>3</w:t>
                        </w:r>
                      </w:p>
                    </w:tc>
                    <w:tc>
                      <w:tcPr>
                        <w:tcW w:w="593"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Pr>
                            <w:rFonts w:ascii="Calibri" w:hAnsi="Calibri" w:cs="Calibri"/>
                            <w:i/>
                            <w:iCs/>
                          </w:rPr>
                          <w:t>l</w:t>
                        </w:r>
                        <w:r w:rsidRPr="002C7D45">
                          <w:rPr>
                            <w:rFonts w:ascii="Calibri" w:hAnsi="Calibri" w:cs="Calibri"/>
                            <w:i/>
                            <w:iCs/>
                          </w:rPr>
                          <w:t>a#</w:t>
                        </w:r>
                        <w:r w:rsidRPr="002C7D45">
                          <w:rPr>
                            <w:rFonts w:ascii="Calibri" w:hAnsi="Calibri" w:cs="Calibri"/>
                            <w:i/>
                            <w:iCs/>
                            <w:vertAlign w:val="subscript"/>
                          </w:rPr>
                          <w:t>3</w:t>
                        </w:r>
                      </w:p>
                    </w:tc>
                    <w:tc>
                      <w:tcPr>
                        <w:tcW w:w="524"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Pr>
                            <w:rFonts w:ascii="Calibri" w:hAnsi="Calibri" w:cs="Calibri"/>
                            <w:i/>
                            <w:iCs/>
                          </w:rPr>
                          <w:t>s</w:t>
                        </w:r>
                        <w:r w:rsidRPr="002C7D45">
                          <w:rPr>
                            <w:rFonts w:ascii="Calibri" w:hAnsi="Calibri" w:cs="Calibri"/>
                            <w:i/>
                            <w:iCs/>
                          </w:rPr>
                          <w:t>i</w:t>
                        </w:r>
                        <w:r w:rsidRPr="002C7D45">
                          <w:rPr>
                            <w:rFonts w:ascii="Calibri" w:hAnsi="Calibri" w:cs="Calibri"/>
                            <w:i/>
                            <w:iCs/>
                            <w:vertAlign w:val="subscript"/>
                          </w:rPr>
                          <w:t>3</w:t>
                        </w:r>
                      </w:p>
                    </w:tc>
                    <w:tc>
                      <w:tcPr>
                        <w:tcW w:w="515" w:type="dxa"/>
                      </w:tcPr>
                      <w:p w:rsidR="00430C68" w:rsidRPr="002C7D45" w:rsidRDefault="00430C68" w:rsidP="00354DA2">
                        <w:pPr>
                          <w:pStyle w:val="Pieddepage"/>
                          <w:shd w:val="clear" w:color="auto" w:fill="FFFFFF"/>
                          <w:tabs>
                            <w:tab w:val="clear" w:pos="4536"/>
                            <w:tab w:val="clear" w:pos="9072"/>
                          </w:tabs>
                          <w:rPr>
                            <w:rFonts w:ascii="Calibri" w:hAnsi="Calibri" w:cs="Calibri"/>
                            <w:i/>
                            <w:iCs/>
                            <w:vertAlign w:val="subscript"/>
                          </w:rPr>
                        </w:pPr>
                        <w:r>
                          <w:rPr>
                            <w:rFonts w:ascii="Calibri" w:hAnsi="Calibri" w:cs="Calibri"/>
                            <w:i/>
                            <w:iCs/>
                          </w:rPr>
                          <w:t>d</w:t>
                        </w:r>
                        <w:r w:rsidRPr="002C7D45">
                          <w:rPr>
                            <w:rFonts w:ascii="Calibri" w:hAnsi="Calibri" w:cs="Calibri"/>
                            <w:i/>
                            <w:iCs/>
                          </w:rPr>
                          <w:t>o</w:t>
                        </w:r>
                        <w:r w:rsidRPr="002C7D45">
                          <w:rPr>
                            <w:rFonts w:ascii="Calibri" w:hAnsi="Calibri" w:cs="Calibri"/>
                            <w:i/>
                            <w:iCs/>
                            <w:vertAlign w:val="subscript"/>
                          </w:rPr>
                          <w:t>4</w:t>
                        </w:r>
                      </w:p>
                    </w:tc>
                    <w:tc>
                      <w:tcPr>
                        <w:tcW w:w="589" w:type="dxa"/>
                      </w:tcPr>
                      <w:p w:rsidR="00430C68" w:rsidRPr="002C7D45" w:rsidRDefault="00430C68" w:rsidP="00354DA2">
                        <w:pPr>
                          <w:pStyle w:val="Pieddepage"/>
                          <w:shd w:val="clear" w:color="auto" w:fill="FFFFFF"/>
                          <w:tabs>
                            <w:tab w:val="clear" w:pos="4536"/>
                            <w:tab w:val="clear" w:pos="9072"/>
                          </w:tabs>
                          <w:rPr>
                            <w:rFonts w:ascii="Calibri" w:hAnsi="Calibri" w:cs="Calibri"/>
                            <w:i/>
                            <w:iCs/>
                            <w:vertAlign w:val="subscript"/>
                          </w:rPr>
                        </w:pPr>
                        <w:r>
                          <w:rPr>
                            <w:rFonts w:ascii="Calibri" w:hAnsi="Calibri" w:cs="Calibri"/>
                            <w:i/>
                            <w:iCs/>
                          </w:rPr>
                          <w:t>d</w:t>
                        </w:r>
                        <w:r w:rsidRPr="002C7D45">
                          <w:rPr>
                            <w:rFonts w:ascii="Calibri" w:hAnsi="Calibri" w:cs="Calibri"/>
                            <w:i/>
                            <w:iCs/>
                          </w:rPr>
                          <w:t>o#</w:t>
                        </w:r>
                        <w:r w:rsidRPr="002C7D45">
                          <w:rPr>
                            <w:rFonts w:ascii="Calibri" w:hAnsi="Calibri" w:cs="Calibri"/>
                            <w:i/>
                            <w:iCs/>
                            <w:vertAlign w:val="subscript"/>
                          </w:rPr>
                          <w:t>4</w:t>
                        </w:r>
                      </w:p>
                    </w:tc>
                    <w:tc>
                      <w:tcPr>
                        <w:tcW w:w="512" w:type="dxa"/>
                      </w:tcPr>
                      <w:p w:rsidR="00430C68" w:rsidRPr="002C7D45" w:rsidRDefault="00430C68" w:rsidP="00354DA2">
                        <w:pPr>
                          <w:pStyle w:val="Pieddepage"/>
                          <w:shd w:val="clear" w:color="auto" w:fill="FFFFFF"/>
                          <w:tabs>
                            <w:tab w:val="clear" w:pos="4536"/>
                            <w:tab w:val="clear" w:pos="9072"/>
                          </w:tabs>
                          <w:rPr>
                            <w:rFonts w:ascii="Calibri" w:hAnsi="Calibri" w:cs="Calibri"/>
                            <w:i/>
                            <w:iCs/>
                            <w:vertAlign w:val="subscript"/>
                          </w:rPr>
                        </w:pPr>
                        <w:r>
                          <w:rPr>
                            <w:rFonts w:ascii="Calibri" w:hAnsi="Calibri" w:cs="Calibri"/>
                            <w:i/>
                            <w:iCs/>
                          </w:rPr>
                          <w:t>r</w:t>
                        </w:r>
                        <w:r w:rsidRPr="002C7D45">
                          <w:rPr>
                            <w:rFonts w:ascii="Calibri" w:hAnsi="Calibri" w:cs="Calibri"/>
                            <w:i/>
                            <w:iCs/>
                          </w:rPr>
                          <w:t>é</w:t>
                        </w:r>
                        <w:r w:rsidRPr="002C7D45">
                          <w:rPr>
                            <w:rFonts w:ascii="Calibri" w:hAnsi="Calibri" w:cs="Calibri"/>
                            <w:i/>
                            <w:iCs/>
                            <w:vertAlign w:val="subscript"/>
                          </w:rPr>
                          <w:t>4</w:t>
                        </w:r>
                      </w:p>
                    </w:tc>
                    <w:tc>
                      <w:tcPr>
                        <w:tcW w:w="565"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Pr>
                            <w:rFonts w:ascii="Calibri" w:hAnsi="Calibri" w:cs="Calibri"/>
                            <w:i/>
                            <w:iCs/>
                          </w:rPr>
                          <w:t>r</w:t>
                        </w:r>
                        <w:r w:rsidRPr="002C7D45">
                          <w:rPr>
                            <w:rFonts w:ascii="Calibri" w:hAnsi="Calibri" w:cs="Calibri"/>
                            <w:i/>
                            <w:iCs/>
                          </w:rPr>
                          <w:t>é#</w:t>
                        </w:r>
                        <w:r w:rsidRPr="002C7D45">
                          <w:rPr>
                            <w:rFonts w:ascii="Calibri" w:hAnsi="Calibri" w:cs="Calibri"/>
                            <w:i/>
                            <w:iCs/>
                            <w:vertAlign w:val="subscript"/>
                          </w:rPr>
                          <w:t>4</w:t>
                        </w:r>
                      </w:p>
                    </w:tc>
                    <w:tc>
                      <w:tcPr>
                        <w:tcW w:w="536" w:type="dxa"/>
                      </w:tcPr>
                      <w:p w:rsidR="00430C68" w:rsidRPr="002C7D45" w:rsidRDefault="00430C68" w:rsidP="00354DA2">
                        <w:pPr>
                          <w:pStyle w:val="Pieddepage"/>
                          <w:shd w:val="clear" w:color="auto" w:fill="FFFFFF"/>
                          <w:tabs>
                            <w:tab w:val="clear" w:pos="4536"/>
                            <w:tab w:val="clear" w:pos="9072"/>
                          </w:tabs>
                          <w:rPr>
                            <w:rFonts w:ascii="Calibri" w:hAnsi="Calibri" w:cs="Calibri"/>
                            <w:i/>
                            <w:iCs/>
                            <w:vertAlign w:val="subscript"/>
                          </w:rPr>
                        </w:pPr>
                        <w:r>
                          <w:rPr>
                            <w:rFonts w:ascii="Calibri" w:hAnsi="Calibri" w:cs="Calibri"/>
                            <w:i/>
                            <w:iCs/>
                          </w:rPr>
                          <w:t>m</w:t>
                        </w:r>
                        <w:r w:rsidRPr="002C7D45">
                          <w:rPr>
                            <w:rFonts w:ascii="Calibri" w:hAnsi="Calibri" w:cs="Calibri"/>
                            <w:i/>
                            <w:iCs/>
                          </w:rPr>
                          <w:t>i</w:t>
                        </w:r>
                        <w:r w:rsidRPr="002C7D45">
                          <w:rPr>
                            <w:rFonts w:ascii="Calibri" w:hAnsi="Calibri" w:cs="Calibri"/>
                            <w:i/>
                            <w:iCs/>
                            <w:vertAlign w:val="subscript"/>
                          </w:rPr>
                          <w:t>4</w:t>
                        </w:r>
                      </w:p>
                    </w:tc>
                    <w:tc>
                      <w:tcPr>
                        <w:tcW w:w="567" w:type="dxa"/>
                      </w:tcPr>
                      <w:p w:rsidR="00430C68" w:rsidRPr="002C7D45" w:rsidRDefault="00430C68" w:rsidP="00354DA2">
                        <w:pPr>
                          <w:pStyle w:val="Pieddepage"/>
                          <w:shd w:val="clear" w:color="auto" w:fill="FFFFFF"/>
                          <w:tabs>
                            <w:tab w:val="clear" w:pos="4536"/>
                            <w:tab w:val="clear" w:pos="9072"/>
                          </w:tabs>
                          <w:rPr>
                            <w:rFonts w:ascii="Calibri" w:hAnsi="Calibri" w:cs="Calibri"/>
                            <w:i/>
                            <w:iCs/>
                            <w:vertAlign w:val="subscript"/>
                          </w:rPr>
                        </w:pPr>
                        <w:r>
                          <w:rPr>
                            <w:rFonts w:ascii="Calibri" w:hAnsi="Calibri" w:cs="Calibri"/>
                            <w:i/>
                            <w:iCs/>
                          </w:rPr>
                          <w:t>f</w:t>
                        </w:r>
                        <w:r w:rsidRPr="002C7D45">
                          <w:rPr>
                            <w:rFonts w:ascii="Calibri" w:hAnsi="Calibri" w:cs="Calibri"/>
                            <w:i/>
                            <w:iCs/>
                          </w:rPr>
                          <w:t>a</w:t>
                        </w:r>
                        <w:r w:rsidRPr="002C7D45">
                          <w:rPr>
                            <w:rFonts w:ascii="Calibri" w:hAnsi="Calibri" w:cs="Calibri"/>
                            <w:i/>
                            <w:iCs/>
                            <w:vertAlign w:val="subscript"/>
                          </w:rPr>
                          <w:t>4</w:t>
                        </w:r>
                      </w:p>
                    </w:tc>
                    <w:tc>
                      <w:tcPr>
                        <w:tcW w:w="567"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Pr>
                            <w:rFonts w:ascii="Calibri" w:hAnsi="Calibri" w:cs="Calibri"/>
                            <w:i/>
                            <w:iCs/>
                          </w:rPr>
                          <w:t>f</w:t>
                        </w:r>
                        <w:r w:rsidRPr="002C7D45">
                          <w:rPr>
                            <w:rFonts w:ascii="Calibri" w:hAnsi="Calibri" w:cs="Calibri"/>
                            <w:i/>
                            <w:iCs/>
                          </w:rPr>
                          <w:t>a#</w:t>
                        </w:r>
                        <w:r w:rsidRPr="002C7D45">
                          <w:rPr>
                            <w:rFonts w:ascii="Calibri" w:hAnsi="Calibri" w:cs="Calibri"/>
                            <w:i/>
                            <w:iCs/>
                            <w:vertAlign w:val="subscript"/>
                          </w:rPr>
                          <w:t>4</w:t>
                        </w:r>
                      </w:p>
                    </w:tc>
                    <w:tc>
                      <w:tcPr>
                        <w:tcW w:w="512" w:type="dxa"/>
                      </w:tcPr>
                      <w:p w:rsidR="00430C68" w:rsidRPr="002C7D45" w:rsidRDefault="00430C68" w:rsidP="00354DA2">
                        <w:pPr>
                          <w:pStyle w:val="Pieddepage"/>
                          <w:shd w:val="clear" w:color="auto" w:fill="FFFFFF"/>
                          <w:tabs>
                            <w:tab w:val="clear" w:pos="4536"/>
                            <w:tab w:val="clear" w:pos="9072"/>
                          </w:tabs>
                          <w:rPr>
                            <w:rFonts w:ascii="Calibri" w:hAnsi="Calibri" w:cs="Calibri"/>
                            <w:i/>
                            <w:iCs/>
                            <w:vertAlign w:val="subscript"/>
                          </w:rPr>
                        </w:pPr>
                        <w:r>
                          <w:rPr>
                            <w:rFonts w:ascii="Calibri" w:hAnsi="Calibri" w:cs="Calibri"/>
                            <w:i/>
                            <w:iCs/>
                          </w:rPr>
                          <w:t>s</w:t>
                        </w:r>
                        <w:r w:rsidRPr="002C7D45">
                          <w:rPr>
                            <w:rFonts w:ascii="Calibri" w:hAnsi="Calibri" w:cs="Calibri"/>
                            <w:i/>
                            <w:iCs/>
                          </w:rPr>
                          <w:t>ol</w:t>
                        </w:r>
                        <w:r w:rsidRPr="002C7D45">
                          <w:rPr>
                            <w:rFonts w:ascii="Calibri" w:hAnsi="Calibri" w:cs="Calibri"/>
                            <w:i/>
                            <w:iCs/>
                            <w:vertAlign w:val="subscript"/>
                          </w:rPr>
                          <w:t>4</w:t>
                        </w:r>
                      </w:p>
                    </w:tc>
                    <w:tc>
                      <w:tcPr>
                        <w:tcW w:w="614"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Pr>
                            <w:rFonts w:ascii="Calibri" w:hAnsi="Calibri" w:cs="Calibri"/>
                            <w:i/>
                            <w:iCs/>
                          </w:rPr>
                          <w:t>sol</w:t>
                        </w:r>
                        <w:r w:rsidRPr="002C7D45">
                          <w:rPr>
                            <w:rFonts w:ascii="Calibri" w:hAnsi="Calibri" w:cs="Calibri"/>
                            <w:i/>
                            <w:iCs/>
                          </w:rPr>
                          <w:t>#</w:t>
                        </w:r>
                        <w:r w:rsidRPr="002C7D45">
                          <w:rPr>
                            <w:rFonts w:ascii="Calibri" w:hAnsi="Calibri" w:cs="Calibri"/>
                            <w:i/>
                            <w:iCs/>
                            <w:vertAlign w:val="subscript"/>
                          </w:rPr>
                          <w:t>4</w:t>
                        </w:r>
                      </w:p>
                    </w:tc>
                    <w:tc>
                      <w:tcPr>
                        <w:tcW w:w="513" w:type="dxa"/>
                      </w:tcPr>
                      <w:p w:rsidR="00430C68" w:rsidRPr="002C7D45" w:rsidRDefault="00430C68" w:rsidP="00354DA2">
                        <w:pPr>
                          <w:pStyle w:val="Pieddepage"/>
                          <w:shd w:val="clear" w:color="auto" w:fill="FFFFFF"/>
                          <w:tabs>
                            <w:tab w:val="clear" w:pos="4536"/>
                            <w:tab w:val="clear" w:pos="9072"/>
                          </w:tabs>
                          <w:rPr>
                            <w:rFonts w:ascii="Calibri" w:hAnsi="Calibri" w:cs="Calibri"/>
                            <w:i/>
                            <w:iCs/>
                            <w:vertAlign w:val="subscript"/>
                          </w:rPr>
                        </w:pPr>
                        <w:r>
                          <w:rPr>
                            <w:rFonts w:ascii="Calibri" w:hAnsi="Calibri" w:cs="Calibri"/>
                            <w:i/>
                            <w:iCs/>
                          </w:rPr>
                          <w:t>l</w:t>
                        </w:r>
                        <w:r w:rsidRPr="002C7D45">
                          <w:rPr>
                            <w:rFonts w:ascii="Calibri" w:hAnsi="Calibri" w:cs="Calibri"/>
                            <w:i/>
                            <w:iCs/>
                          </w:rPr>
                          <w:t>a</w:t>
                        </w:r>
                        <w:r w:rsidRPr="002C7D45">
                          <w:rPr>
                            <w:rFonts w:ascii="Calibri" w:hAnsi="Calibri" w:cs="Calibri"/>
                            <w:i/>
                            <w:iCs/>
                            <w:vertAlign w:val="subscript"/>
                          </w:rPr>
                          <w:t>4</w:t>
                        </w:r>
                      </w:p>
                    </w:tc>
                    <w:tc>
                      <w:tcPr>
                        <w:tcW w:w="553"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Pr>
                            <w:rFonts w:ascii="Calibri" w:hAnsi="Calibri" w:cs="Calibri"/>
                            <w:i/>
                            <w:iCs/>
                          </w:rPr>
                          <w:t>l</w:t>
                        </w:r>
                        <w:r w:rsidRPr="002C7D45">
                          <w:rPr>
                            <w:rFonts w:ascii="Calibri" w:hAnsi="Calibri" w:cs="Calibri"/>
                            <w:i/>
                            <w:iCs/>
                          </w:rPr>
                          <w:t>a#</w:t>
                        </w:r>
                        <w:r w:rsidRPr="002C7D45">
                          <w:rPr>
                            <w:rFonts w:ascii="Calibri" w:hAnsi="Calibri" w:cs="Calibri"/>
                            <w:i/>
                            <w:iCs/>
                            <w:vertAlign w:val="subscript"/>
                          </w:rPr>
                          <w:t>4</w:t>
                        </w:r>
                      </w:p>
                    </w:tc>
                    <w:tc>
                      <w:tcPr>
                        <w:tcW w:w="513"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Pr>
                            <w:rFonts w:ascii="Calibri" w:hAnsi="Calibri" w:cs="Calibri"/>
                            <w:i/>
                            <w:iCs/>
                          </w:rPr>
                          <w:t>s</w:t>
                        </w:r>
                        <w:r w:rsidRPr="002C7D45">
                          <w:rPr>
                            <w:rFonts w:ascii="Calibri" w:hAnsi="Calibri" w:cs="Calibri"/>
                            <w:i/>
                            <w:iCs/>
                          </w:rPr>
                          <w:t>i</w:t>
                        </w:r>
                        <w:r w:rsidRPr="002C7D45">
                          <w:rPr>
                            <w:rFonts w:ascii="Calibri" w:hAnsi="Calibri" w:cs="Calibri"/>
                            <w:i/>
                            <w:iCs/>
                            <w:vertAlign w:val="subscript"/>
                          </w:rPr>
                          <w:t>4</w:t>
                        </w:r>
                      </w:p>
                    </w:tc>
                  </w:tr>
                  <w:tr w:rsidR="00430C68">
                    <w:tc>
                      <w:tcPr>
                        <w:tcW w:w="1700" w:type="dxa"/>
                      </w:tcPr>
                      <w:p w:rsidR="00430C68" w:rsidRPr="002C7D45" w:rsidRDefault="00430C68" w:rsidP="00015D9F">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Fréquence (Hz)</w:t>
                        </w:r>
                      </w:p>
                    </w:tc>
                    <w:tc>
                      <w:tcPr>
                        <w:tcW w:w="445"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440</w:t>
                        </w:r>
                      </w:p>
                    </w:tc>
                    <w:tc>
                      <w:tcPr>
                        <w:tcW w:w="593"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466</w:t>
                        </w:r>
                      </w:p>
                    </w:tc>
                    <w:tc>
                      <w:tcPr>
                        <w:tcW w:w="524"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494</w:t>
                        </w:r>
                      </w:p>
                    </w:tc>
                    <w:tc>
                      <w:tcPr>
                        <w:tcW w:w="515"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523</w:t>
                        </w:r>
                      </w:p>
                    </w:tc>
                    <w:tc>
                      <w:tcPr>
                        <w:tcW w:w="589"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554</w:t>
                        </w:r>
                      </w:p>
                    </w:tc>
                    <w:tc>
                      <w:tcPr>
                        <w:tcW w:w="512"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587</w:t>
                        </w:r>
                      </w:p>
                    </w:tc>
                    <w:tc>
                      <w:tcPr>
                        <w:tcW w:w="565"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622</w:t>
                        </w:r>
                      </w:p>
                    </w:tc>
                    <w:tc>
                      <w:tcPr>
                        <w:tcW w:w="536"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659</w:t>
                        </w:r>
                      </w:p>
                    </w:tc>
                    <w:tc>
                      <w:tcPr>
                        <w:tcW w:w="567"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698</w:t>
                        </w:r>
                      </w:p>
                    </w:tc>
                    <w:tc>
                      <w:tcPr>
                        <w:tcW w:w="567"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740</w:t>
                        </w:r>
                      </w:p>
                    </w:tc>
                    <w:tc>
                      <w:tcPr>
                        <w:tcW w:w="512"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783</w:t>
                        </w:r>
                      </w:p>
                    </w:tc>
                    <w:tc>
                      <w:tcPr>
                        <w:tcW w:w="614"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831</w:t>
                        </w:r>
                      </w:p>
                    </w:tc>
                    <w:tc>
                      <w:tcPr>
                        <w:tcW w:w="513"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880</w:t>
                        </w:r>
                      </w:p>
                    </w:tc>
                    <w:tc>
                      <w:tcPr>
                        <w:tcW w:w="553"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932</w:t>
                        </w:r>
                      </w:p>
                    </w:tc>
                    <w:tc>
                      <w:tcPr>
                        <w:tcW w:w="513" w:type="dxa"/>
                      </w:tcPr>
                      <w:p w:rsidR="00430C68" w:rsidRPr="002C7D45" w:rsidRDefault="00430C68" w:rsidP="00354DA2">
                        <w:pPr>
                          <w:pStyle w:val="Pieddepage"/>
                          <w:shd w:val="clear" w:color="auto" w:fill="FFFFFF"/>
                          <w:tabs>
                            <w:tab w:val="clear" w:pos="4536"/>
                            <w:tab w:val="clear" w:pos="9072"/>
                          </w:tabs>
                          <w:rPr>
                            <w:rFonts w:ascii="Calibri" w:hAnsi="Calibri" w:cs="Calibri"/>
                            <w:i/>
                            <w:iCs/>
                          </w:rPr>
                        </w:pPr>
                        <w:r w:rsidRPr="002C7D45">
                          <w:rPr>
                            <w:rFonts w:ascii="Calibri" w:hAnsi="Calibri" w:cs="Calibri"/>
                            <w:i/>
                            <w:iCs/>
                          </w:rPr>
                          <w:t>988</w:t>
                        </w:r>
                      </w:p>
                    </w:tc>
                  </w:tr>
                </w:tbl>
                <w:p w:rsidR="00430C68" w:rsidRDefault="00430C68" w:rsidP="00430C68">
                  <w:pPr>
                    <w:shd w:val="clear" w:color="auto" w:fill="FFFFFF"/>
                    <w:spacing w:before="120"/>
                  </w:pPr>
                  <w:r w:rsidRPr="00015D9F">
                    <w:t xml:space="preserve">Deux notes successives dans le tableau, par exemple </w:t>
                  </w:r>
                  <w:r w:rsidRPr="00015D9F">
                    <w:rPr>
                      <w:b/>
                      <w:bCs/>
                    </w:rPr>
                    <w:t>s</w:t>
                  </w:r>
                  <w:r w:rsidRPr="00015D9F">
                    <w:rPr>
                      <w:b/>
                      <w:bCs/>
                      <w:i/>
                      <w:iCs/>
                    </w:rPr>
                    <w:t>i</w:t>
                  </w:r>
                  <w:r w:rsidRPr="00015D9F">
                    <w:rPr>
                      <w:b/>
                      <w:bCs/>
                      <w:i/>
                      <w:iCs/>
                      <w:vertAlign w:val="subscript"/>
                    </w:rPr>
                    <w:t xml:space="preserve">3 </w:t>
                  </w:r>
                  <w:r w:rsidRPr="00015D9F">
                    <w:rPr>
                      <w:i/>
                      <w:iCs/>
                    </w:rPr>
                    <w:t xml:space="preserve">et </w:t>
                  </w:r>
                  <w:proofErr w:type="gramStart"/>
                  <w:r w:rsidRPr="00015D9F">
                    <w:rPr>
                      <w:b/>
                      <w:bCs/>
                      <w:i/>
                      <w:iCs/>
                    </w:rPr>
                    <w:t>do</w:t>
                  </w:r>
                  <w:r w:rsidRPr="00015D9F">
                    <w:rPr>
                      <w:b/>
                      <w:bCs/>
                      <w:i/>
                      <w:iCs/>
                      <w:vertAlign w:val="subscript"/>
                    </w:rPr>
                    <w:t xml:space="preserve">4 </w:t>
                  </w:r>
                  <w:r w:rsidRPr="00015D9F">
                    <w:rPr>
                      <w:i/>
                      <w:iCs/>
                    </w:rPr>
                    <w:t>,</w:t>
                  </w:r>
                  <w:proofErr w:type="gramEnd"/>
                  <w:r w:rsidRPr="00015D9F">
                    <w:rPr>
                      <w:i/>
                      <w:iCs/>
                      <w:vertAlign w:val="subscript"/>
                    </w:rPr>
                    <w:t xml:space="preserve"> </w:t>
                  </w:r>
                  <w:r w:rsidRPr="00015D9F">
                    <w:t xml:space="preserve">sont séparées par une hauteur de demi-ton </w:t>
                  </w:r>
                </w:p>
                <w:p w:rsidR="00430C68" w:rsidRPr="00015D9F" w:rsidRDefault="00430C68" w:rsidP="00430C68">
                  <w:pPr>
                    <w:shd w:val="clear" w:color="auto" w:fill="FFFFFF"/>
                    <w:spacing w:before="120"/>
                  </w:pPr>
                  <w:proofErr w:type="gramStart"/>
                  <w:r w:rsidRPr="00015D9F">
                    <w:t>en</w:t>
                  </w:r>
                  <w:proofErr w:type="gramEnd"/>
                  <w:r w:rsidRPr="00015D9F">
                    <w:t xml:space="preserve"> musique ce qui correspond à un rapport en fréquence de  </w:t>
                  </w:r>
                  <m:oMath>
                    <m:f>
                      <m:fPr>
                        <m:ctrlPr>
                          <w:rPr>
                            <w:rFonts w:ascii="Cambria Math" w:hAnsi="Cambria Math"/>
                            <w:i/>
                          </w:rPr>
                        </m:ctrlPr>
                      </m:fPr>
                      <m:num>
                        <m:r>
                          <w:rPr>
                            <w:rFonts w:ascii="Cambria Math" w:hAnsi="Cambria Math"/>
                          </w:rPr>
                          <m:t>523</m:t>
                        </m:r>
                      </m:num>
                      <m:den>
                        <m:r>
                          <w:rPr>
                            <w:rFonts w:ascii="Cambria Math" w:hAnsi="Cambria Math"/>
                          </w:rPr>
                          <m:t>494</m:t>
                        </m:r>
                      </m:den>
                    </m:f>
                    <m:r>
                      <w:rPr>
                        <w:rFonts w:ascii="Cambria Math" w:hAnsi="Cambria Math"/>
                      </w:rPr>
                      <m:t>=</m:t>
                    </m:r>
                    <m:rad>
                      <m:radPr>
                        <m:ctrlPr>
                          <w:rPr>
                            <w:rFonts w:ascii="Cambria Math" w:hAnsi="Cambria Math"/>
                            <w:i/>
                          </w:rPr>
                        </m:ctrlPr>
                      </m:radPr>
                      <m:deg>
                        <m:r>
                          <w:rPr>
                            <w:rFonts w:ascii="Cambria Math" w:hAnsi="Cambria Math"/>
                          </w:rPr>
                          <m:t>12</m:t>
                        </m:r>
                      </m:deg>
                      <m:e>
                        <m:r>
                          <w:rPr>
                            <w:rFonts w:ascii="Cambria Math" w:hAnsi="Cambria Math"/>
                          </w:rPr>
                          <m:t>2</m:t>
                        </m:r>
                      </m:e>
                    </m:rad>
                    <m:r>
                      <w:rPr>
                        <w:rFonts w:ascii="Cambria Math" w:hAnsi="Cambria Math"/>
                      </w:rPr>
                      <m:t>=1,06</m:t>
                    </m:r>
                  </m:oMath>
                  <w:r>
                    <w:t xml:space="preserve"> </w:t>
                  </w:r>
                  <w:r w:rsidR="002F1B30" w:rsidRPr="002C32EE">
                    <w:fldChar w:fldCharType="begin"/>
                  </w:r>
                  <w:r w:rsidRPr="002C32EE">
                    <w:instrText xml:space="preserve"> QUOTE </w:instrText>
                  </w:r>
                  <w:r>
                    <w:rPr>
                      <w:noProof/>
                    </w:rPr>
                    <w:drawing>
                      <wp:inline distT="0" distB="0" distL="0" distR="0">
                        <wp:extent cx="797560" cy="308610"/>
                        <wp:effectExtent l="19050" t="0" r="0" b="0"/>
                        <wp:docPr id="2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797560" cy="308610"/>
                                </a:xfrm>
                                <a:prstGeom prst="rect">
                                  <a:avLst/>
                                </a:prstGeom>
                                <a:noFill/>
                                <a:ln w="9525">
                                  <a:noFill/>
                                  <a:miter lim="800000"/>
                                  <a:headEnd/>
                                  <a:tailEnd/>
                                </a:ln>
                              </pic:spPr>
                            </pic:pic>
                          </a:graphicData>
                        </a:graphic>
                      </wp:inline>
                    </w:drawing>
                  </w:r>
                  <w:r w:rsidRPr="002C32EE">
                    <w:instrText xml:space="preserve"> </w:instrText>
                  </w:r>
                  <w:r w:rsidR="002F1B30" w:rsidRPr="002C32EE">
                    <w:fldChar w:fldCharType="end"/>
                  </w:r>
                  <w:r>
                    <w:t>.</w:t>
                  </w:r>
                </w:p>
                <w:p w:rsidR="00430C68" w:rsidRDefault="00430C68" w:rsidP="00430C68">
                  <w:pPr>
                    <w:shd w:val="clear" w:color="auto" w:fill="FFFFFF"/>
                    <w:spacing w:before="120"/>
                  </w:pPr>
                  <w:r>
                    <w:t>Deux</w:t>
                  </w:r>
                  <w:r w:rsidRPr="00015D9F">
                    <w:t xml:space="preserve"> notes sont à l'octave l'une de l'autre si le rapport de leurs fréquences vaut 2 : par exemple la note </w:t>
                  </w:r>
                  <w:r w:rsidRPr="00F17744">
                    <w:rPr>
                      <w:b/>
                      <w:bCs/>
                    </w:rPr>
                    <w:t>la</w:t>
                  </w:r>
                  <w:r w:rsidRPr="00F17744">
                    <w:rPr>
                      <w:b/>
                      <w:bCs/>
                      <w:vertAlign w:val="subscript"/>
                    </w:rPr>
                    <w:t>4</w:t>
                  </w:r>
                  <w:r w:rsidRPr="00015D9F">
                    <w:rPr>
                      <w:b/>
                      <w:bCs/>
                    </w:rPr>
                    <w:t xml:space="preserve"> </w:t>
                  </w:r>
                  <w:r w:rsidRPr="00015D9F">
                    <w:t xml:space="preserve">est </w:t>
                  </w:r>
                </w:p>
                <w:p w:rsidR="00430C68" w:rsidRDefault="00430C68" w:rsidP="00430C68">
                  <w:pPr>
                    <w:shd w:val="clear" w:color="auto" w:fill="FFFFFF"/>
                    <w:spacing w:before="120"/>
                    <w:rPr>
                      <w:i/>
                      <w:iCs/>
                    </w:rPr>
                  </w:pPr>
                  <w:proofErr w:type="gramStart"/>
                  <w:r w:rsidRPr="00015D9F">
                    <w:t>à</w:t>
                  </w:r>
                  <w:proofErr w:type="gramEnd"/>
                  <w:r w:rsidRPr="00015D9F">
                    <w:t xml:space="preserve"> l'octave supérieure de la note </w:t>
                  </w:r>
                  <w:r w:rsidRPr="00F17744">
                    <w:rPr>
                      <w:b/>
                      <w:bCs/>
                    </w:rPr>
                    <w:t>la</w:t>
                  </w:r>
                  <w:r w:rsidRPr="00F17744">
                    <w:rPr>
                      <w:b/>
                      <w:bCs/>
                      <w:vertAlign w:val="subscript"/>
                    </w:rPr>
                    <w:t>3</w:t>
                  </w:r>
                  <w:r w:rsidRPr="00015D9F">
                    <w:rPr>
                      <w:i/>
                      <w:iCs/>
                    </w:rPr>
                    <w:t xml:space="preserve"> car</w:t>
                  </w:r>
                  <w:r>
                    <w:rPr>
                      <w:i/>
                      <w:iCs/>
                    </w:rPr>
                    <w:t xml:space="preserve">   </w:t>
                  </w:r>
                  <m:oMath>
                    <m:f>
                      <m:fPr>
                        <m:ctrlPr>
                          <w:rPr>
                            <w:rFonts w:ascii="Cambria Math" w:hAnsi="Cambria Math"/>
                            <w:i/>
                            <w:iCs/>
                          </w:rPr>
                        </m:ctrlPr>
                      </m:fPr>
                      <m:num>
                        <m:r>
                          <w:rPr>
                            <w:rFonts w:ascii="Cambria Math" w:hAnsi="Cambria Math"/>
                          </w:rPr>
                          <m:t>880</m:t>
                        </m:r>
                      </m:num>
                      <m:den>
                        <m:r>
                          <w:rPr>
                            <w:rFonts w:ascii="Cambria Math" w:hAnsi="Cambria Math"/>
                          </w:rPr>
                          <m:t>440</m:t>
                        </m:r>
                      </m:den>
                    </m:f>
                    <m:r>
                      <w:rPr>
                        <w:rFonts w:ascii="Cambria Math" w:hAnsi="Cambria Math"/>
                      </w:rPr>
                      <m:t>=2</m:t>
                    </m:r>
                  </m:oMath>
                  <w:r>
                    <w:rPr>
                      <w:i/>
                      <w:iCs/>
                    </w:rPr>
                    <w:t xml:space="preserve"> </w:t>
                  </w:r>
                  <w:r w:rsidR="002F1B30" w:rsidRPr="002C32EE">
                    <w:fldChar w:fldCharType="begin"/>
                  </w:r>
                  <w:r w:rsidRPr="002C32EE">
                    <w:instrText xml:space="preserve"> QUOTE </w:instrText>
                  </w:r>
                  <w:r>
                    <w:rPr>
                      <w:noProof/>
                    </w:rPr>
                    <w:drawing>
                      <wp:inline distT="0" distB="0" distL="0" distR="0">
                        <wp:extent cx="542290" cy="297815"/>
                        <wp:effectExtent l="19050" t="0" r="0" b="0"/>
                        <wp:docPr id="2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42290" cy="297815"/>
                                </a:xfrm>
                                <a:prstGeom prst="rect">
                                  <a:avLst/>
                                </a:prstGeom>
                                <a:noFill/>
                                <a:ln w="9525">
                                  <a:noFill/>
                                  <a:miter lim="800000"/>
                                  <a:headEnd/>
                                  <a:tailEnd/>
                                </a:ln>
                              </pic:spPr>
                            </pic:pic>
                          </a:graphicData>
                        </a:graphic>
                      </wp:inline>
                    </w:drawing>
                  </w:r>
                  <w:r w:rsidRPr="002C32EE">
                    <w:instrText xml:space="preserve"> </w:instrText>
                  </w:r>
                  <w:r w:rsidR="002F1B30" w:rsidRPr="002C32EE">
                    <w:fldChar w:fldCharType="end"/>
                  </w:r>
                  <w:r w:rsidRPr="00015D9F">
                    <w:rPr>
                      <w:i/>
                      <w:iCs/>
                    </w:rPr>
                    <w:t xml:space="preserve"> .</w:t>
                  </w:r>
                  <w:r w:rsidRPr="006B1B40">
                    <w:rPr>
                      <w:i/>
                      <w:iCs/>
                    </w:rPr>
                    <w:t xml:space="preserve"> </w:t>
                  </w:r>
                </w:p>
                <w:p w:rsidR="00430C68" w:rsidRDefault="00430C68" w:rsidP="00430C68">
                  <w:pPr>
                    <w:shd w:val="clear" w:color="auto" w:fill="FFFFFF"/>
                    <w:spacing w:before="120"/>
                  </w:pPr>
                </w:p>
              </w:txbxContent>
            </v:textbox>
          </v:rect>
        </w:pict>
      </w: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595D8A" w:rsidRDefault="00595D8A" w:rsidP="00595D8A">
      <w:pPr>
        <w:ind w:right="-26"/>
        <w:rPr>
          <w:rFonts w:ascii="Calibri" w:hAnsi="Calibri" w:cs="Calibri"/>
          <w:sz w:val="22"/>
          <w:szCs w:val="22"/>
        </w:rPr>
      </w:pPr>
    </w:p>
    <w:p w:rsidR="006D2990" w:rsidRDefault="006D2990" w:rsidP="00595D8A">
      <w:pPr>
        <w:spacing w:before="120"/>
      </w:pPr>
    </w:p>
    <w:p w:rsidR="00595D8A" w:rsidRPr="00015D9F" w:rsidRDefault="00595D8A" w:rsidP="00595D8A">
      <w:pPr>
        <w:spacing w:before="120"/>
      </w:pPr>
      <w:r w:rsidRPr="00015D9F">
        <w:t xml:space="preserve">Les documents </w:t>
      </w:r>
      <w:r w:rsidRPr="00FB5DBE">
        <w:rPr>
          <w:b/>
        </w:rPr>
        <w:t>2</w:t>
      </w:r>
      <w:r w:rsidRPr="00015D9F">
        <w:t xml:space="preserve"> et </w:t>
      </w:r>
      <w:r w:rsidRPr="00FB5DBE">
        <w:rPr>
          <w:b/>
        </w:rPr>
        <w:t>3</w:t>
      </w:r>
      <w:r w:rsidRPr="00015D9F">
        <w:t xml:space="preserve"> ci-dessous précisent comment le contrôle du souffle peut modifier la hauteur d'une note produite par une flûte à bec</w:t>
      </w:r>
      <w:r>
        <w:t> </w:t>
      </w:r>
      <w:r w:rsidRPr="00015D9F">
        <w:t>:</w:t>
      </w:r>
    </w:p>
    <w:p w:rsidR="00595D8A" w:rsidRDefault="00595D8A" w:rsidP="00595D8A">
      <w:pPr>
        <w:pBdr>
          <w:top w:val="single" w:sz="4" w:space="1" w:color="auto"/>
          <w:left w:val="single" w:sz="4" w:space="4" w:color="auto"/>
          <w:bottom w:val="single" w:sz="4" w:space="1" w:color="auto"/>
          <w:right w:val="single" w:sz="4" w:space="4" w:color="auto"/>
        </w:pBdr>
        <w:spacing w:before="120"/>
        <w:jc w:val="center"/>
        <w:rPr>
          <w:b/>
          <w:bCs/>
          <w:i/>
          <w:iCs/>
          <w:u w:val="single"/>
        </w:rPr>
      </w:pPr>
      <w:r w:rsidRPr="00015D9F">
        <w:rPr>
          <w:b/>
          <w:bCs/>
          <w:i/>
          <w:iCs/>
          <w:u w:val="single"/>
        </w:rPr>
        <w:t xml:space="preserve">Document </w:t>
      </w:r>
      <w:r>
        <w:rPr>
          <w:b/>
          <w:bCs/>
          <w:i/>
          <w:iCs/>
          <w:u w:val="single"/>
        </w:rPr>
        <w:t>2 : Technique de souffle</w:t>
      </w:r>
    </w:p>
    <w:p w:rsidR="00595D8A" w:rsidRPr="000B0F32" w:rsidRDefault="00595D8A" w:rsidP="00595D8A">
      <w:pPr>
        <w:pBdr>
          <w:top w:val="single" w:sz="4" w:space="1" w:color="auto"/>
          <w:left w:val="single" w:sz="4" w:space="4" w:color="auto"/>
          <w:bottom w:val="single" w:sz="4" w:space="1" w:color="auto"/>
          <w:right w:val="single" w:sz="4" w:space="4" w:color="auto"/>
        </w:pBdr>
        <w:spacing w:before="120"/>
        <w:jc w:val="center"/>
        <w:rPr>
          <w:b/>
          <w:bCs/>
          <w:i/>
          <w:iCs/>
          <w:sz w:val="10"/>
          <w:szCs w:val="10"/>
          <w:u w:val="single"/>
        </w:rPr>
      </w:pPr>
    </w:p>
    <w:p w:rsidR="00595D8A" w:rsidRPr="00725BD6" w:rsidRDefault="00595D8A" w:rsidP="00595D8A">
      <w:pPr>
        <w:pBdr>
          <w:top w:val="single" w:sz="4" w:space="1" w:color="auto"/>
          <w:left w:val="single" w:sz="4" w:space="4" w:color="auto"/>
          <w:bottom w:val="single" w:sz="4" w:space="1" w:color="auto"/>
          <w:right w:val="single" w:sz="4" w:space="4" w:color="auto"/>
        </w:pBdr>
        <w:rPr>
          <w:rFonts w:ascii="Calibri" w:hAnsi="Calibri" w:cs="Calibri"/>
          <w:i/>
          <w:iCs/>
          <w:sz w:val="22"/>
          <w:szCs w:val="22"/>
        </w:rPr>
      </w:pPr>
      <w:r>
        <w:rPr>
          <w:i/>
          <w:iCs/>
        </w:rPr>
        <w:t>L</w:t>
      </w:r>
      <w:r w:rsidRPr="00015D9F">
        <w:rPr>
          <w:i/>
          <w:iCs/>
        </w:rPr>
        <w:t xml:space="preserve">'intonation est directement liée à la force du vent envoyé dans l'embouchure (pression faible = sons bas, pression forte = sons hauts). </w:t>
      </w:r>
      <w:r w:rsidRPr="00015D9F">
        <w:rPr>
          <w:i/>
          <w:iCs/>
          <w:color w:val="333333"/>
        </w:rPr>
        <w:t xml:space="preserve">Par la seule force du vent, on peut obtenir plus d'un demi-ton de variation pour un même doigté. </w:t>
      </w:r>
      <w:r w:rsidRPr="00015D9F">
        <w:rPr>
          <w:i/>
          <w:iCs/>
        </w:rPr>
        <w:t>Maîtriser cet aspect technique demande donc beaucoup de savoir faire et de subtilité pour obtenir l'intonation adéquate et la qualité de timbre désirée</w:t>
      </w:r>
      <w:r w:rsidRPr="00725BD6">
        <w:rPr>
          <w:rFonts w:ascii="Calibri" w:hAnsi="Calibri" w:cs="Calibri"/>
          <w:i/>
          <w:iCs/>
          <w:sz w:val="22"/>
          <w:szCs w:val="22"/>
        </w:rPr>
        <w:t xml:space="preserve">. </w:t>
      </w:r>
    </w:p>
    <w:p w:rsidR="00595D8A" w:rsidRPr="00A519FD" w:rsidRDefault="00595D8A" w:rsidP="00595D8A">
      <w:pPr>
        <w:pBdr>
          <w:top w:val="single" w:sz="4" w:space="1" w:color="auto"/>
          <w:left w:val="single" w:sz="4" w:space="4" w:color="auto"/>
          <w:bottom w:val="single" w:sz="4" w:space="1" w:color="auto"/>
          <w:right w:val="single" w:sz="4" w:space="4" w:color="auto"/>
        </w:pBdr>
        <w:rPr>
          <w:rFonts w:ascii="Times New Roman" w:hAnsi="Times New Roman" w:cs="Times New Roman"/>
          <w:i/>
          <w:iCs/>
          <w:sz w:val="10"/>
          <w:szCs w:val="10"/>
        </w:rPr>
      </w:pPr>
    </w:p>
    <w:p w:rsidR="00595D8A" w:rsidRDefault="00595D8A" w:rsidP="00595D8A">
      <w:pPr>
        <w:pBdr>
          <w:top w:val="single" w:sz="4" w:space="1" w:color="auto"/>
          <w:left w:val="single" w:sz="4" w:space="4" w:color="auto"/>
          <w:bottom w:val="single" w:sz="4" w:space="1" w:color="auto"/>
          <w:right w:val="single" w:sz="4" w:space="4" w:color="auto"/>
        </w:pBdr>
        <w:jc w:val="right"/>
        <w:rPr>
          <w:rFonts w:ascii="Calibri" w:hAnsi="Calibri" w:cs="Calibri"/>
          <w:sz w:val="18"/>
          <w:szCs w:val="18"/>
        </w:rPr>
      </w:pPr>
      <w:r w:rsidRPr="00015D9F">
        <w:rPr>
          <w:rFonts w:ascii="Calibri" w:hAnsi="Calibri" w:cs="Calibri"/>
          <w:sz w:val="18"/>
          <w:szCs w:val="18"/>
        </w:rPr>
        <w:t>D’après : http://www.ecolemusiquenogentais.fr</w:t>
      </w:r>
      <w:proofErr w:type="gramStart"/>
      <w:r w:rsidRPr="00015D9F">
        <w:rPr>
          <w:rFonts w:ascii="Calibri" w:hAnsi="Calibri" w:cs="Calibri"/>
          <w:sz w:val="18"/>
          <w:szCs w:val="18"/>
        </w:rPr>
        <w:t>/</w:t>
      </w:r>
      <w:r>
        <w:rPr>
          <w:rFonts w:ascii="Calibri" w:hAnsi="Calibri" w:cs="Calibri"/>
          <w:sz w:val="18"/>
          <w:szCs w:val="18"/>
        </w:rPr>
        <w:t>[</w:t>
      </w:r>
      <w:proofErr w:type="gramEnd"/>
      <w:r>
        <w:rPr>
          <w:rFonts w:ascii="Calibri" w:hAnsi="Calibri" w:cs="Calibri"/>
          <w:sz w:val="18"/>
          <w:szCs w:val="18"/>
        </w:rPr>
        <w:t>...]</w:t>
      </w:r>
    </w:p>
    <w:p w:rsidR="00595D8A" w:rsidRPr="00676B7D" w:rsidRDefault="00595D8A" w:rsidP="00595D8A">
      <w:pPr>
        <w:pBdr>
          <w:top w:val="single" w:sz="4" w:space="1" w:color="auto"/>
          <w:left w:val="single" w:sz="4" w:space="4" w:color="auto"/>
          <w:bottom w:val="single" w:sz="4" w:space="1" w:color="auto"/>
          <w:right w:val="single" w:sz="4" w:space="4" w:color="auto"/>
        </w:pBdr>
        <w:jc w:val="center"/>
        <w:rPr>
          <w:b/>
          <w:bCs/>
          <w:i/>
          <w:iCs/>
          <w:u w:val="single"/>
        </w:rPr>
      </w:pPr>
      <w:r w:rsidRPr="00676B7D">
        <w:rPr>
          <w:b/>
          <w:bCs/>
          <w:i/>
          <w:iCs/>
          <w:u w:val="single"/>
        </w:rPr>
        <w:t xml:space="preserve">Document </w:t>
      </w:r>
      <w:r>
        <w:rPr>
          <w:b/>
          <w:bCs/>
          <w:i/>
          <w:iCs/>
          <w:u w:val="single"/>
        </w:rPr>
        <w:t>3 : Les bois octaviant</w:t>
      </w:r>
    </w:p>
    <w:p w:rsidR="00595D8A" w:rsidRPr="00676B7D" w:rsidRDefault="00595D8A" w:rsidP="00595D8A">
      <w:pPr>
        <w:pBdr>
          <w:top w:val="single" w:sz="4" w:space="1" w:color="auto"/>
          <w:left w:val="single" w:sz="4" w:space="4" w:color="auto"/>
          <w:bottom w:val="single" w:sz="4" w:space="1" w:color="auto"/>
          <w:right w:val="single" w:sz="4" w:space="4" w:color="auto"/>
        </w:pBdr>
        <w:rPr>
          <w:i/>
          <w:iCs/>
        </w:rPr>
      </w:pPr>
    </w:p>
    <w:p w:rsidR="00595D8A" w:rsidRPr="00676B7D" w:rsidRDefault="00595D8A" w:rsidP="00595D8A">
      <w:pPr>
        <w:pBdr>
          <w:top w:val="single" w:sz="4" w:space="1" w:color="auto"/>
          <w:left w:val="single" w:sz="4" w:space="4" w:color="auto"/>
          <w:bottom w:val="single" w:sz="4" w:space="1" w:color="auto"/>
          <w:right w:val="single" w:sz="4" w:space="4" w:color="auto"/>
        </w:pBdr>
        <w:rPr>
          <w:i/>
          <w:iCs/>
        </w:rPr>
      </w:pPr>
      <w:r w:rsidRPr="006F1A8E">
        <w:rPr>
          <w:i/>
          <w:iCs/>
          <w:color w:val="auto"/>
        </w:rPr>
        <w:t xml:space="preserve">La </w:t>
      </w:r>
      <w:hyperlink r:id="rId10" w:tooltip="Flûte" w:history="1">
        <w:r w:rsidRPr="006F1A8E">
          <w:rPr>
            <w:rStyle w:val="Lienhypertexte"/>
            <w:i/>
            <w:iCs/>
            <w:color w:val="auto"/>
          </w:rPr>
          <w:t>flûte</w:t>
        </w:r>
      </w:hyperlink>
      <w:r w:rsidRPr="006F1A8E">
        <w:rPr>
          <w:i/>
          <w:iCs/>
          <w:color w:val="auto"/>
        </w:rPr>
        <w:t xml:space="preserve">, le </w:t>
      </w:r>
      <w:hyperlink r:id="rId11" w:tooltip="Saxophone" w:history="1">
        <w:r>
          <w:rPr>
            <w:rStyle w:val="Lienhypertexte"/>
            <w:i/>
            <w:iCs/>
            <w:color w:val="auto"/>
          </w:rPr>
          <w:t>saxo</w:t>
        </w:r>
        <w:r w:rsidRPr="006F1A8E">
          <w:rPr>
            <w:rStyle w:val="Lienhypertexte"/>
            <w:i/>
            <w:iCs/>
            <w:color w:val="auto"/>
          </w:rPr>
          <w:t>phone</w:t>
        </w:r>
      </w:hyperlink>
      <w:r w:rsidRPr="006F1A8E">
        <w:rPr>
          <w:i/>
          <w:iCs/>
          <w:color w:val="auto"/>
        </w:rPr>
        <w:t xml:space="preserve">, le </w:t>
      </w:r>
      <w:hyperlink r:id="rId12" w:tooltip="Hautbois" w:history="1">
        <w:r w:rsidRPr="006F1A8E">
          <w:rPr>
            <w:rStyle w:val="Lienhypertexte"/>
            <w:i/>
            <w:iCs/>
            <w:color w:val="auto"/>
          </w:rPr>
          <w:t>hautbois</w:t>
        </w:r>
      </w:hyperlink>
      <w:r w:rsidRPr="006F1A8E">
        <w:rPr>
          <w:i/>
          <w:iCs/>
          <w:color w:val="auto"/>
        </w:rPr>
        <w:t xml:space="preserve">, </w:t>
      </w:r>
      <w:r w:rsidRPr="00676B7D">
        <w:rPr>
          <w:i/>
          <w:iCs/>
        </w:rPr>
        <w:t>et encore bien d'autres, sont prédisposés au saut d'octave. Ils octavient. On entend alors une note dont le nom est le même mais plus aiguë d'une octave.</w:t>
      </w:r>
    </w:p>
    <w:p w:rsidR="00595D8A" w:rsidRPr="006D2990" w:rsidRDefault="00595D8A" w:rsidP="00595D8A">
      <w:pPr>
        <w:pBdr>
          <w:top w:val="single" w:sz="4" w:space="1" w:color="auto"/>
          <w:left w:val="single" w:sz="4" w:space="4" w:color="auto"/>
          <w:bottom w:val="single" w:sz="4" w:space="1" w:color="auto"/>
          <w:right w:val="single" w:sz="4" w:space="4" w:color="auto"/>
        </w:pBdr>
        <w:jc w:val="right"/>
        <w:rPr>
          <w:sz w:val="16"/>
          <w:szCs w:val="16"/>
        </w:rPr>
      </w:pPr>
      <w:r w:rsidRPr="00676B7D">
        <w:tab/>
      </w:r>
      <w:r w:rsidRPr="00676B7D">
        <w:tab/>
      </w:r>
      <w:r w:rsidRPr="00676B7D">
        <w:tab/>
      </w:r>
      <w:r w:rsidRPr="00676B7D">
        <w:tab/>
      </w:r>
      <w:r w:rsidRPr="00676B7D">
        <w:tab/>
      </w:r>
      <w:r w:rsidRPr="00676B7D">
        <w:tab/>
      </w:r>
      <w:r w:rsidRPr="006D2990">
        <w:rPr>
          <w:sz w:val="16"/>
          <w:szCs w:val="16"/>
        </w:rPr>
        <w:t>D'après : http://fr.wikipedia.org</w:t>
      </w:r>
      <w:proofErr w:type="gramStart"/>
      <w:r w:rsidRPr="006D2990">
        <w:rPr>
          <w:sz w:val="16"/>
          <w:szCs w:val="16"/>
        </w:rPr>
        <w:t>/[</w:t>
      </w:r>
      <w:proofErr w:type="gramEnd"/>
      <w:r w:rsidRPr="006D2990">
        <w:rPr>
          <w:sz w:val="16"/>
          <w:szCs w:val="16"/>
        </w:rPr>
        <w:t>...]</w:t>
      </w:r>
    </w:p>
    <w:p w:rsidR="00595D8A" w:rsidRPr="00676B7D" w:rsidRDefault="00595D8A" w:rsidP="00595D8A">
      <w:pPr>
        <w:pBdr>
          <w:top w:val="single" w:sz="4" w:space="1" w:color="auto"/>
          <w:left w:val="single" w:sz="4" w:space="4" w:color="auto"/>
          <w:bottom w:val="single" w:sz="4" w:space="1" w:color="auto"/>
          <w:right w:val="single" w:sz="4" w:space="4" w:color="auto"/>
        </w:pBdr>
        <w:rPr>
          <w:b/>
          <w:bCs/>
          <w:i/>
          <w:iCs/>
        </w:rPr>
      </w:pPr>
      <w:r>
        <w:rPr>
          <w:b/>
          <w:bCs/>
          <w:i/>
          <w:iCs/>
        </w:rPr>
        <w:t>O</w:t>
      </w:r>
      <w:r w:rsidRPr="00676B7D">
        <w:rPr>
          <w:b/>
          <w:bCs/>
          <w:i/>
          <w:iCs/>
        </w:rPr>
        <w:t>ctavier</w:t>
      </w:r>
      <w:r>
        <w:rPr>
          <w:b/>
          <w:bCs/>
          <w:i/>
          <w:iCs/>
        </w:rPr>
        <w:t> :</w:t>
      </w:r>
    </w:p>
    <w:p w:rsidR="00595D8A" w:rsidRPr="00676B7D" w:rsidRDefault="00595D8A" w:rsidP="00595D8A">
      <w:pPr>
        <w:pBdr>
          <w:top w:val="single" w:sz="4" w:space="1" w:color="auto"/>
          <w:left w:val="single" w:sz="4" w:space="4" w:color="auto"/>
          <w:bottom w:val="single" w:sz="4" w:space="1" w:color="auto"/>
          <w:right w:val="single" w:sz="4" w:space="4" w:color="auto"/>
        </w:pBdr>
        <w:rPr>
          <w:color w:val="323232"/>
        </w:rPr>
      </w:pPr>
      <w:r>
        <w:t>En musique, s</w:t>
      </w:r>
      <w:r w:rsidRPr="00676B7D">
        <w:rPr>
          <w:i/>
          <w:iCs/>
          <w:color w:val="323232"/>
        </w:rPr>
        <w:t xml:space="preserve">e </w:t>
      </w:r>
      <w:hyperlink r:id="rId13" w:tooltip="Définition de dit" w:history="1">
        <w:r w:rsidRPr="00676B7D">
          <w:rPr>
            <w:i/>
            <w:iCs/>
          </w:rPr>
          <w:t>dit</w:t>
        </w:r>
      </w:hyperlink>
      <w:r w:rsidRPr="00676B7D">
        <w:rPr>
          <w:i/>
          <w:iCs/>
          <w:color w:val="323232"/>
        </w:rPr>
        <w:t xml:space="preserve"> d'un </w:t>
      </w:r>
      <w:hyperlink r:id="rId14" w:tooltip="Définition de instrument" w:history="1">
        <w:r w:rsidRPr="00676B7D">
          <w:rPr>
            <w:i/>
            <w:iCs/>
          </w:rPr>
          <w:t>instrument</w:t>
        </w:r>
      </w:hyperlink>
      <w:r w:rsidRPr="00676B7D">
        <w:rPr>
          <w:i/>
          <w:iCs/>
          <w:color w:val="323232"/>
        </w:rPr>
        <w:t xml:space="preserve"> qui </w:t>
      </w:r>
      <w:hyperlink r:id="rId15" w:tooltip="Définition de fait" w:history="1">
        <w:r w:rsidRPr="00676B7D">
          <w:rPr>
            <w:i/>
            <w:iCs/>
          </w:rPr>
          <w:t>fait</w:t>
        </w:r>
      </w:hyperlink>
      <w:r w:rsidRPr="00676B7D">
        <w:rPr>
          <w:i/>
          <w:iCs/>
          <w:color w:val="323232"/>
        </w:rPr>
        <w:t xml:space="preserve"> </w:t>
      </w:r>
      <w:hyperlink r:id="rId16" w:tooltip="Définition de entendre" w:history="1">
        <w:r w:rsidRPr="00676B7D">
          <w:rPr>
            <w:i/>
            <w:iCs/>
          </w:rPr>
          <w:t>entendre</w:t>
        </w:r>
      </w:hyperlink>
      <w:r w:rsidRPr="00676B7D">
        <w:rPr>
          <w:i/>
          <w:iCs/>
          <w:color w:val="323232"/>
        </w:rPr>
        <w:t xml:space="preserve"> par </w:t>
      </w:r>
      <w:hyperlink r:id="rId17" w:tooltip="Définition de accident" w:history="1">
        <w:r w:rsidRPr="00676B7D">
          <w:rPr>
            <w:i/>
            <w:iCs/>
          </w:rPr>
          <w:t>accident</w:t>
        </w:r>
      </w:hyperlink>
      <w:r w:rsidRPr="00676B7D">
        <w:rPr>
          <w:i/>
          <w:iCs/>
          <w:color w:val="323232"/>
        </w:rPr>
        <w:t xml:space="preserve"> l'</w:t>
      </w:r>
      <w:hyperlink r:id="rId18" w:tooltip="Définition de octave" w:history="1">
        <w:r w:rsidRPr="00676B7D">
          <w:rPr>
            <w:i/>
            <w:iCs/>
          </w:rPr>
          <w:t>octave</w:t>
        </w:r>
      </w:hyperlink>
      <w:r w:rsidRPr="00676B7D">
        <w:rPr>
          <w:i/>
          <w:iCs/>
          <w:color w:val="323232"/>
        </w:rPr>
        <w:t xml:space="preserve"> </w:t>
      </w:r>
      <w:hyperlink r:id="rId19" w:tooltip="Définition de supérieure" w:history="1">
        <w:r w:rsidRPr="00676B7D">
          <w:rPr>
            <w:i/>
            <w:iCs/>
          </w:rPr>
          <w:t>supérieure</w:t>
        </w:r>
      </w:hyperlink>
      <w:r w:rsidRPr="00676B7D">
        <w:rPr>
          <w:i/>
          <w:iCs/>
          <w:color w:val="323232"/>
        </w:rPr>
        <w:t xml:space="preserve"> d'un </w:t>
      </w:r>
      <w:hyperlink r:id="rId20" w:tooltip="Définition de son" w:history="1">
        <w:r w:rsidRPr="00676B7D">
          <w:rPr>
            <w:i/>
            <w:iCs/>
          </w:rPr>
          <w:t>son</w:t>
        </w:r>
      </w:hyperlink>
      <w:r w:rsidRPr="00676B7D">
        <w:rPr>
          <w:i/>
          <w:iCs/>
          <w:color w:val="323232"/>
        </w:rPr>
        <w:t xml:space="preserve"> au </w:t>
      </w:r>
      <w:hyperlink r:id="rId21" w:tooltip="Définition de lieu" w:history="1">
        <w:r w:rsidRPr="00676B7D">
          <w:rPr>
            <w:i/>
            <w:iCs/>
          </w:rPr>
          <w:t>lieu</w:t>
        </w:r>
      </w:hyperlink>
      <w:r w:rsidRPr="00676B7D">
        <w:rPr>
          <w:i/>
          <w:iCs/>
          <w:color w:val="323232"/>
        </w:rPr>
        <w:t xml:space="preserve"> de ce </w:t>
      </w:r>
      <w:hyperlink r:id="rId22" w:tooltip="Définition de son" w:history="1">
        <w:r w:rsidRPr="00676B7D">
          <w:rPr>
            <w:i/>
            <w:iCs/>
          </w:rPr>
          <w:t>son</w:t>
        </w:r>
      </w:hyperlink>
      <w:r w:rsidRPr="00676B7D">
        <w:rPr>
          <w:i/>
          <w:iCs/>
          <w:color w:val="323232"/>
        </w:rPr>
        <w:t xml:space="preserve"> lui-</w:t>
      </w:r>
      <w:hyperlink r:id="rId23" w:tooltip="Définition de même" w:history="1">
        <w:r w:rsidRPr="00676B7D">
          <w:rPr>
            <w:i/>
            <w:iCs/>
          </w:rPr>
          <w:t>même</w:t>
        </w:r>
      </w:hyperlink>
      <w:r w:rsidRPr="00676B7D">
        <w:rPr>
          <w:i/>
          <w:iCs/>
          <w:color w:val="323232"/>
        </w:rPr>
        <w:t>.</w:t>
      </w:r>
      <w:r w:rsidRPr="00676B7D">
        <w:rPr>
          <w:color w:val="323232"/>
        </w:rPr>
        <w:tab/>
      </w:r>
      <w:r w:rsidRPr="00676B7D">
        <w:rPr>
          <w:color w:val="323232"/>
        </w:rPr>
        <w:tab/>
      </w:r>
    </w:p>
    <w:p w:rsidR="00595D8A" w:rsidRPr="006D2990" w:rsidRDefault="00595D8A" w:rsidP="00595D8A">
      <w:pPr>
        <w:pBdr>
          <w:top w:val="single" w:sz="4" w:space="1" w:color="auto"/>
          <w:left w:val="single" w:sz="4" w:space="4" w:color="auto"/>
          <w:bottom w:val="single" w:sz="4" w:space="1" w:color="auto"/>
          <w:right w:val="single" w:sz="4" w:space="4" w:color="auto"/>
        </w:pBdr>
        <w:jc w:val="right"/>
        <w:rPr>
          <w:color w:val="323232"/>
          <w:sz w:val="16"/>
          <w:szCs w:val="16"/>
        </w:rPr>
      </w:pPr>
      <w:r w:rsidRPr="00676B7D">
        <w:rPr>
          <w:color w:val="323232"/>
        </w:rPr>
        <w:tab/>
      </w:r>
      <w:r w:rsidRPr="006D2990">
        <w:rPr>
          <w:color w:val="323232"/>
          <w:sz w:val="16"/>
          <w:szCs w:val="16"/>
        </w:rPr>
        <w:t>D'après : http://www.mediadico.com</w:t>
      </w:r>
      <w:proofErr w:type="gramStart"/>
      <w:r w:rsidRPr="006D2990">
        <w:rPr>
          <w:color w:val="323232"/>
          <w:sz w:val="16"/>
          <w:szCs w:val="16"/>
        </w:rPr>
        <w:t>/[</w:t>
      </w:r>
      <w:proofErr w:type="gramEnd"/>
      <w:r w:rsidRPr="006D2990">
        <w:rPr>
          <w:color w:val="323232"/>
          <w:sz w:val="16"/>
          <w:szCs w:val="16"/>
        </w:rPr>
        <w:t>...]</w:t>
      </w:r>
    </w:p>
    <w:p w:rsidR="000A585E" w:rsidRPr="007C12AB" w:rsidRDefault="000A585E" w:rsidP="000A585E">
      <w:pPr>
        <w:rPr>
          <w:color w:val="auto"/>
        </w:rPr>
      </w:pPr>
    </w:p>
    <w:p w:rsidR="000A585E" w:rsidRPr="00E00DAA" w:rsidRDefault="00E00DAA" w:rsidP="000A585E">
      <w:pPr>
        <w:tabs>
          <w:tab w:val="left" w:pos="0"/>
        </w:tabs>
        <w:ind w:left="2268" w:hanging="2268"/>
        <w:rPr>
          <w:b/>
          <w:color w:val="auto"/>
          <w:u w:val="single"/>
        </w:rPr>
      </w:pPr>
      <w:r w:rsidRPr="00E00DAA">
        <w:rPr>
          <w:b/>
          <w:bCs/>
          <w:color w:val="auto"/>
          <w:u w:val="single"/>
        </w:rPr>
        <w:t>MATÉRIEL MIS À DISPOSITION DU CANDIDAT</w:t>
      </w:r>
      <w:r w:rsidRPr="00E00DAA">
        <w:rPr>
          <w:b/>
          <w:color w:val="auto"/>
          <w:u w:val="single"/>
        </w:rPr>
        <w:t> </w:t>
      </w:r>
      <w:r w:rsidR="00B52E37" w:rsidRPr="00E00DAA">
        <w:rPr>
          <w:b/>
          <w:color w:val="auto"/>
          <w:u w:val="single"/>
        </w:rPr>
        <w:t>:</w:t>
      </w:r>
      <w:r w:rsidR="000A585E" w:rsidRPr="00E00DAA">
        <w:rPr>
          <w:b/>
          <w:color w:val="auto"/>
          <w:u w:val="single"/>
        </w:rPr>
        <w:t xml:space="preserve"> </w:t>
      </w:r>
    </w:p>
    <w:p w:rsidR="000A585E" w:rsidRPr="00AE24D2" w:rsidRDefault="000A585E" w:rsidP="000A585E">
      <w:pPr>
        <w:tabs>
          <w:tab w:val="left" w:pos="0"/>
        </w:tabs>
        <w:ind w:left="2268" w:hanging="2268"/>
        <w:rPr>
          <w:sz w:val="10"/>
          <w:szCs w:val="10"/>
        </w:rPr>
      </w:pPr>
    </w:p>
    <w:p w:rsidR="000A585E" w:rsidRPr="009A30D6" w:rsidRDefault="000A585E" w:rsidP="00D60594">
      <w:pPr>
        <w:pStyle w:val="Corpsdetexte"/>
        <w:numPr>
          <w:ilvl w:val="0"/>
          <w:numId w:val="11"/>
        </w:numPr>
        <w:tabs>
          <w:tab w:val="clear" w:pos="360"/>
          <w:tab w:val="num" w:pos="300"/>
        </w:tabs>
        <w:spacing w:after="0" w:line="240" w:lineRule="auto"/>
        <w:ind w:left="300" w:hanging="300"/>
      </w:pPr>
      <w:r w:rsidRPr="009A30D6">
        <w:t xml:space="preserve">Un ordinateur muni du logiciel d'acquisition de données du logiciel tableur-grapheur et du logiciel </w:t>
      </w:r>
      <w:r w:rsidR="00BD2A94" w:rsidRPr="009A30D6">
        <w:t>d’acquisition, du</w:t>
      </w:r>
      <w:r w:rsidRPr="009A30D6">
        <w:t xml:space="preserve"> logiciel libre </w:t>
      </w:r>
      <w:proofErr w:type="spellStart"/>
      <w:r w:rsidRPr="009A30D6">
        <w:t>Audacity</w:t>
      </w:r>
      <w:proofErr w:type="spellEnd"/>
      <w:r w:rsidRPr="009A30D6">
        <w:t xml:space="preserve">. </w:t>
      </w:r>
    </w:p>
    <w:p w:rsidR="000A585E" w:rsidRPr="00015D9F" w:rsidRDefault="000A585E" w:rsidP="00D60594">
      <w:pPr>
        <w:numPr>
          <w:ilvl w:val="0"/>
          <w:numId w:val="11"/>
        </w:numPr>
        <w:tabs>
          <w:tab w:val="clear" w:pos="360"/>
          <w:tab w:val="num" w:pos="300"/>
          <w:tab w:val="num" w:pos="567"/>
        </w:tabs>
        <w:spacing w:line="240" w:lineRule="auto"/>
        <w:ind w:left="300" w:hanging="300"/>
      </w:pPr>
      <w:r w:rsidRPr="00015D9F">
        <w:t xml:space="preserve">Une interface d’acquisition de mesures </w:t>
      </w:r>
    </w:p>
    <w:p w:rsidR="000A585E" w:rsidRPr="00015D9F" w:rsidRDefault="000A585E" w:rsidP="00D60594">
      <w:pPr>
        <w:pStyle w:val="Corpsdetexte"/>
        <w:numPr>
          <w:ilvl w:val="0"/>
          <w:numId w:val="11"/>
        </w:numPr>
        <w:tabs>
          <w:tab w:val="clear" w:pos="360"/>
          <w:tab w:val="num" w:pos="300"/>
          <w:tab w:val="num" w:pos="567"/>
        </w:tabs>
        <w:spacing w:after="0" w:line="240" w:lineRule="auto"/>
        <w:ind w:left="300" w:hanging="300"/>
      </w:pPr>
      <w:r w:rsidRPr="00015D9F">
        <w:t>Un oscilloscop</w:t>
      </w:r>
      <w:r>
        <w:t>e numérique</w:t>
      </w:r>
    </w:p>
    <w:p w:rsidR="000A585E" w:rsidRPr="00015D9F" w:rsidRDefault="000A585E" w:rsidP="00D60594">
      <w:pPr>
        <w:numPr>
          <w:ilvl w:val="0"/>
          <w:numId w:val="11"/>
        </w:numPr>
        <w:tabs>
          <w:tab w:val="clear" w:pos="360"/>
          <w:tab w:val="num" w:pos="300"/>
          <w:tab w:val="num" w:pos="567"/>
        </w:tabs>
        <w:spacing w:line="240" w:lineRule="auto"/>
        <w:ind w:left="300" w:hanging="300"/>
      </w:pPr>
      <w:r w:rsidRPr="00015D9F">
        <w:t xml:space="preserve">Un ensemble micro-casque audio branché sur l'entrée microphone et la sortie audio de la carte son de l’ordinateur.  </w:t>
      </w:r>
    </w:p>
    <w:p w:rsidR="000A585E" w:rsidRPr="00015D9F" w:rsidRDefault="000A585E" w:rsidP="00D60594">
      <w:pPr>
        <w:numPr>
          <w:ilvl w:val="0"/>
          <w:numId w:val="11"/>
        </w:numPr>
        <w:tabs>
          <w:tab w:val="clear" w:pos="360"/>
          <w:tab w:val="num" w:pos="300"/>
          <w:tab w:val="num" w:pos="567"/>
        </w:tabs>
        <w:spacing w:line="240" w:lineRule="auto"/>
        <w:ind w:left="300" w:hanging="300"/>
      </w:pPr>
      <w:r w:rsidRPr="00015D9F">
        <w:t xml:space="preserve">Un microphone à électret et son module amplificateur avec sorties en fiches bananes.  </w:t>
      </w:r>
    </w:p>
    <w:p w:rsidR="000A585E" w:rsidRPr="00015D9F" w:rsidRDefault="000A585E" w:rsidP="00D60594">
      <w:pPr>
        <w:numPr>
          <w:ilvl w:val="0"/>
          <w:numId w:val="11"/>
        </w:numPr>
        <w:tabs>
          <w:tab w:val="clear" w:pos="360"/>
          <w:tab w:val="num" w:pos="300"/>
          <w:tab w:val="num" w:pos="567"/>
        </w:tabs>
        <w:spacing w:line="240" w:lineRule="auto"/>
        <w:ind w:left="300" w:hanging="300"/>
      </w:pPr>
      <w:r w:rsidRPr="00015D9F">
        <w:t xml:space="preserve">Une flûte à bec d'étude soprano dont tous les trous sont bouchés avec du ruban adhésif et donc théoriquement capable de produire la note </w:t>
      </w:r>
      <w:r w:rsidRPr="00AE24D2">
        <w:rPr>
          <w:b/>
          <w:bCs/>
        </w:rPr>
        <w:t>do</w:t>
      </w:r>
      <w:r w:rsidRPr="00AE24D2">
        <w:rPr>
          <w:b/>
          <w:bCs/>
          <w:vertAlign w:val="subscript"/>
        </w:rPr>
        <w:t xml:space="preserve">4 </w:t>
      </w:r>
      <w:r w:rsidRPr="00015D9F">
        <w:rPr>
          <w:b/>
          <w:bCs/>
          <w:i/>
          <w:iCs/>
        </w:rPr>
        <w:t xml:space="preserve"> </w:t>
      </w:r>
      <w:r w:rsidRPr="00015D9F">
        <w:t>avec un contrôle du souffle permettant de</w:t>
      </w:r>
      <w:r w:rsidRPr="00015D9F">
        <w:rPr>
          <w:b/>
          <w:bCs/>
        </w:rPr>
        <w:t xml:space="preserve"> </w:t>
      </w:r>
      <w:r w:rsidRPr="00015D9F">
        <w:t>jouer juste.</w:t>
      </w:r>
    </w:p>
    <w:p w:rsidR="000A585E" w:rsidRDefault="000A585E" w:rsidP="00D60594">
      <w:pPr>
        <w:numPr>
          <w:ilvl w:val="0"/>
          <w:numId w:val="11"/>
        </w:numPr>
        <w:tabs>
          <w:tab w:val="clear" w:pos="360"/>
          <w:tab w:val="num" w:pos="300"/>
          <w:tab w:val="num" w:pos="567"/>
        </w:tabs>
        <w:spacing w:line="240" w:lineRule="auto"/>
        <w:ind w:left="300" w:hanging="300"/>
      </w:pPr>
      <w:r w:rsidRPr="00015D9F">
        <w:t>Un paquet de lingettes antiseptiques et du papier absorbant.</w:t>
      </w:r>
    </w:p>
    <w:p w:rsidR="00B52E37" w:rsidRDefault="00B52E37" w:rsidP="00B52E37">
      <w:pPr>
        <w:rPr>
          <w:b/>
          <w:bCs/>
          <w:u w:val="single"/>
        </w:rPr>
      </w:pPr>
    </w:p>
    <w:p w:rsidR="00BD2A94" w:rsidRDefault="00BD2A94">
      <w:pPr>
        <w:spacing w:line="240" w:lineRule="auto"/>
        <w:jc w:val="left"/>
        <w:rPr>
          <w:b/>
          <w:bCs/>
          <w:u w:val="single"/>
        </w:rPr>
      </w:pPr>
      <w:r>
        <w:rPr>
          <w:b/>
          <w:bCs/>
          <w:u w:val="single"/>
        </w:rPr>
        <w:br w:type="page"/>
      </w:r>
    </w:p>
    <w:p w:rsidR="00BD2A94" w:rsidRDefault="00BD2A94" w:rsidP="00BD2A94">
      <w:pPr>
        <w:autoSpaceDE w:val="0"/>
        <w:autoSpaceDN w:val="0"/>
        <w:adjustRightInd w:val="0"/>
        <w:rPr>
          <w:b/>
          <w:bCs/>
          <w:u w:val="single"/>
        </w:rPr>
      </w:pPr>
      <w:r w:rsidRPr="00B52E37">
        <w:rPr>
          <w:b/>
          <w:bCs/>
          <w:u w:val="single"/>
        </w:rPr>
        <w:lastRenderedPageBreak/>
        <w:t>T</w:t>
      </w:r>
      <w:r>
        <w:rPr>
          <w:b/>
          <w:bCs/>
          <w:u w:val="single"/>
        </w:rPr>
        <w:t xml:space="preserve">RAVAIL A EFFECTUER </w:t>
      </w:r>
    </w:p>
    <w:p w:rsidR="00BD2A94" w:rsidRDefault="00BD2A94" w:rsidP="00BD2A94">
      <w:pPr>
        <w:autoSpaceDE w:val="0"/>
        <w:autoSpaceDN w:val="0"/>
        <w:adjustRightInd w:val="0"/>
      </w:pPr>
    </w:p>
    <w:p w:rsidR="00B610FC" w:rsidRPr="004C786A" w:rsidRDefault="00B610FC" w:rsidP="004C786A">
      <w:pPr>
        <w:pStyle w:val="Titre2"/>
      </w:pPr>
      <w:bookmarkStart w:id="17" w:name="_Toc314752197"/>
      <w:bookmarkStart w:id="18" w:name="_Toc315511654"/>
      <w:r w:rsidRPr="004C786A">
        <w:t>Analyse du problème et formulation d’un protocole expérimental (30 min maximum)</w:t>
      </w:r>
      <w:bookmarkEnd w:id="17"/>
      <w:bookmarkEnd w:id="18"/>
      <w:r w:rsidRPr="004C786A">
        <w:t xml:space="preserve"> </w:t>
      </w:r>
    </w:p>
    <w:p w:rsidR="00B610FC" w:rsidRPr="004C786A" w:rsidRDefault="00B610FC" w:rsidP="004C786A">
      <w:pPr>
        <w:pStyle w:val="Titre3"/>
      </w:pPr>
      <w:r w:rsidRPr="004C786A">
        <w:t xml:space="preserve">Analyse du problème  </w:t>
      </w:r>
    </w:p>
    <w:p w:rsidR="00B610FC" w:rsidRPr="00237F09" w:rsidRDefault="00B610FC" w:rsidP="002E75C7">
      <w:pPr>
        <w:ind w:right="-26"/>
      </w:pPr>
      <w:r w:rsidRPr="000E5118">
        <w:rPr>
          <w:color w:val="auto"/>
        </w:rPr>
        <w:t>À</w:t>
      </w:r>
      <w:r w:rsidRPr="006F1A8E">
        <w:rPr>
          <w:color w:val="FF0000"/>
        </w:rPr>
        <w:t xml:space="preserve"> </w:t>
      </w:r>
      <w:r w:rsidRPr="00237F09">
        <w:t xml:space="preserve">partir des </w:t>
      </w:r>
      <w:r w:rsidRPr="000B3B8B">
        <w:rPr>
          <w:b/>
          <w:bCs/>
        </w:rPr>
        <w:t>documents 1, 2, 3</w:t>
      </w:r>
      <w:r w:rsidRPr="00237F09">
        <w:t xml:space="preserve"> et de la </w:t>
      </w:r>
      <w:r w:rsidRPr="00F95FFB">
        <w:rPr>
          <w:b/>
          <w:bCs/>
        </w:rPr>
        <w:t>liste de matériel</w:t>
      </w:r>
      <w:r w:rsidRPr="00237F09">
        <w:t xml:space="preserve"> </w:t>
      </w:r>
      <w:r w:rsidR="00E00DAA">
        <w:t>,</w:t>
      </w:r>
      <w:r w:rsidRPr="00237F09">
        <w:t xml:space="preserve">on souhaite réaliser une expérience permettant de vérifier une des informations contenues dans les documents </w:t>
      </w:r>
      <w:r w:rsidRPr="000B3B8B">
        <w:rPr>
          <w:b/>
          <w:bCs/>
        </w:rPr>
        <w:t>2 ou 3</w:t>
      </w:r>
      <w:r w:rsidRPr="00237F09">
        <w:t xml:space="preserve"> concernant la justesse ou la tenue d'une note produite par la flûte à bec.</w:t>
      </w:r>
    </w:p>
    <w:p w:rsidR="00B610FC" w:rsidRPr="006F1A8E" w:rsidRDefault="00B610FC" w:rsidP="00196C87">
      <w:pPr>
        <w:rPr>
          <w:color w:val="auto"/>
        </w:rPr>
      </w:pPr>
    </w:p>
    <w:p w:rsidR="00B610FC" w:rsidRDefault="00B610FC" w:rsidP="002F09F7">
      <w:r w:rsidRPr="00237F09">
        <w:t xml:space="preserve">Pour les documents </w:t>
      </w:r>
      <w:r w:rsidRPr="000B3B8B">
        <w:rPr>
          <w:b/>
          <w:bCs/>
        </w:rPr>
        <w:t>2</w:t>
      </w:r>
      <w:r w:rsidRPr="00237F09">
        <w:t xml:space="preserve"> et </w:t>
      </w:r>
      <w:r w:rsidRPr="000B3B8B">
        <w:rPr>
          <w:b/>
          <w:bCs/>
        </w:rPr>
        <w:t>3</w:t>
      </w:r>
      <w:r w:rsidRPr="00237F09">
        <w:t xml:space="preserve">, identifier les effets possibles d'un mauvais contrôle du souffle sur la hauteur de la note produite et les conséquences sur la fréquence associée.  </w:t>
      </w:r>
    </w:p>
    <w:p w:rsidR="00B610FC" w:rsidRPr="00237F09" w:rsidRDefault="00B610FC" w:rsidP="002F09F7"/>
    <w:tbl>
      <w:tblPr>
        <w:tblpPr w:leftFromText="141" w:rightFromText="141" w:vertAnchor="text" w:horzAnchor="margin" w:tblpY="3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3969"/>
        <w:gridCol w:w="4252"/>
      </w:tblGrid>
      <w:tr w:rsidR="00B610FC" w:rsidRPr="00237F09">
        <w:trPr>
          <w:trHeight w:val="793"/>
        </w:trPr>
        <w:tc>
          <w:tcPr>
            <w:tcW w:w="1526" w:type="dxa"/>
            <w:tcBorders>
              <w:top w:val="nil"/>
              <w:left w:val="nil"/>
            </w:tcBorders>
            <w:vAlign w:val="center"/>
          </w:tcPr>
          <w:p w:rsidR="00B610FC" w:rsidRPr="00237F09" w:rsidRDefault="00B610FC" w:rsidP="000B3B8B">
            <w:pPr>
              <w:jc w:val="center"/>
            </w:pPr>
          </w:p>
        </w:tc>
        <w:tc>
          <w:tcPr>
            <w:tcW w:w="3969" w:type="dxa"/>
            <w:vAlign w:val="center"/>
          </w:tcPr>
          <w:p w:rsidR="00B610FC" w:rsidRPr="00237F09" w:rsidRDefault="00B610FC" w:rsidP="000B3B8B">
            <w:pPr>
              <w:jc w:val="center"/>
            </w:pPr>
            <w:r w:rsidRPr="00237F09">
              <w:t xml:space="preserve">Effet d'un mauvais contrôle du souffle sur la hauteur de la note </w:t>
            </w:r>
          </w:p>
        </w:tc>
        <w:tc>
          <w:tcPr>
            <w:tcW w:w="4252" w:type="dxa"/>
            <w:vAlign w:val="center"/>
          </w:tcPr>
          <w:p w:rsidR="00B610FC" w:rsidRPr="00237F09" w:rsidRDefault="00B610FC" w:rsidP="000B3B8B">
            <w:pPr>
              <w:jc w:val="center"/>
            </w:pPr>
            <w:r w:rsidRPr="00237F09">
              <w:t xml:space="preserve">Conséquence de l'effet sur la fréquence de l'onde sonore associée à la note </w:t>
            </w:r>
          </w:p>
        </w:tc>
      </w:tr>
      <w:tr w:rsidR="00B610FC" w:rsidRPr="00237F09">
        <w:trPr>
          <w:trHeight w:val="1222"/>
        </w:trPr>
        <w:tc>
          <w:tcPr>
            <w:tcW w:w="1526" w:type="dxa"/>
            <w:vAlign w:val="center"/>
          </w:tcPr>
          <w:p w:rsidR="00B610FC" w:rsidRPr="00237F09" w:rsidRDefault="00B610FC" w:rsidP="000B3B8B">
            <w:pPr>
              <w:jc w:val="center"/>
            </w:pPr>
            <w:r w:rsidRPr="00237F09">
              <w:t xml:space="preserve">Document </w:t>
            </w:r>
            <w:r>
              <w:t>2</w:t>
            </w:r>
            <w:r w:rsidRPr="00237F09">
              <w:t xml:space="preserve"> </w:t>
            </w:r>
          </w:p>
        </w:tc>
        <w:tc>
          <w:tcPr>
            <w:tcW w:w="3969" w:type="dxa"/>
            <w:vAlign w:val="center"/>
          </w:tcPr>
          <w:p w:rsidR="00B610FC" w:rsidRPr="00237F09" w:rsidRDefault="00B610FC" w:rsidP="000B3B8B">
            <w:pPr>
              <w:jc w:val="center"/>
            </w:pPr>
          </w:p>
          <w:p w:rsidR="00B610FC" w:rsidRPr="00237F09" w:rsidRDefault="00B610FC" w:rsidP="000B3B8B">
            <w:pPr>
              <w:jc w:val="center"/>
            </w:pPr>
          </w:p>
          <w:p w:rsidR="00B610FC" w:rsidRPr="00237F09" w:rsidRDefault="00B610FC" w:rsidP="000B3B8B">
            <w:pPr>
              <w:jc w:val="center"/>
            </w:pPr>
          </w:p>
          <w:p w:rsidR="00B610FC" w:rsidRPr="00237F09" w:rsidRDefault="00B610FC" w:rsidP="000B3B8B">
            <w:pPr>
              <w:jc w:val="center"/>
            </w:pPr>
          </w:p>
          <w:p w:rsidR="00B610FC" w:rsidRPr="00237F09" w:rsidRDefault="00B610FC" w:rsidP="000B3B8B">
            <w:pPr>
              <w:jc w:val="center"/>
            </w:pPr>
          </w:p>
        </w:tc>
        <w:tc>
          <w:tcPr>
            <w:tcW w:w="4252" w:type="dxa"/>
            <w:vAlign w:val="center"/>
          </w:tcPr>
          <w:p w:rsidR="00B610FC" w:rsidRPr="00237F09" w:rsidRDefault="00B610FC" w:rsidP="000B3B8B">
            <w:pPr>
              <w:jc w:val="center"/>
            </w:pPr>
          </w:p>
        </w:tc>
      </w:tr>
      <w:tr w:rsidR="00B610FC" w:rsidRPr="00237F09">
        <w:trPr>
          <w:trHeight w:val="299"/>
        </w:trPr>
        <w:tc>
          <w:tcPr>
            <w:tcW w:w="1526" w:type="dxa"/>
            <w:vAlign w:val="center"/>
          </w:tcPr>
          <w:p w:rsidR="00B610FC" w:rsidRPr="00237F09" w:rsidRDefault="00B610FC" w:rsidP="000B3B8B">
            <w:pPr>
              <w:jc w:val="center"/>
            </w:pPr>
            <w:r w:rsidRPr="00237F09">
              <w:t xml:space="preserve">Document </w:t>
            </w:r>
            <w:r>
              <w:t>3</w:t>
            </w:r>
          </w:p>
        </w:tc>
        <w:tc>
          <w:tcPr>
            <w:tcW w:w="3969" w:type="dxa"/>
            <w:vAlign w:val="center"/>
          </w:tcPr>
          <w:p w:rsidR="00B610FC" w:rsidRPr="00237F09" w:rsidRDefault="00B610FC" w:rsidP="000B3B8B">
            <w:pPr>
              <w:jc w:val="center"/>
            </w:pPr>
          </w:p>
          <w:p w:rsidR="00B610FC" w:rsidRPr="00237F09" w:rsidRDefault="00B610FC" w:rsidP="000B3B8B">
            <w:pPr>
              <w:jc w:val="center"/>
            </w:pPr>
          </w:p>
          <w:p w:rsidR="00B610FC" w:rsidRPr="00237F09" w:rsidRDefault="00B610FC" w:rsidP="000B3B8B">
            <w:pPr>
              <w:jc w:val="center"/>
            </w:pPr>
          </w:p>
          <w:p w:rsidR="00B610FC" w:rsidRPr="00237F09" w:rsidRDefault="00B610FC" w:rsidP="000B3B8B">
            <w:pPr>
              <w:jc w:val="center"/>
            </w:pPr>
          </w:p>
          <w:p w:rsidR="00B610FC" w:rsidRPr="00237F09" w:rsidRDefault="00B610FC" w:rsidP="000B3B8B">
            <w:pPr>
              <w:jc w:val="center"/>
            </w:pPr>
          </w:p>
        </w:tc>
        <w:tc>
          <w:tcPr>
            <w:tcW w:w="4252" w:type="dxa"/>
            <w:vAlign w:val="center"/>
          </w:tcPr>
          <w:p w:rsidR="00B610FC" w:rsidRPr="00237F09" w:rsidRDefault="00B610FC" w:rsidP="000B3B8B">
            <w:pPr>
              <w:jc w:val="center"/>
            </w:pPr>
          </w:p>
        </w:tc>
      </w:tr>
    </w:tbl>
    <w:p w:rsidR="00B610FC" w:rsidRPr="00237F09" w:rsidRDefault="00B610FC" w:rsidP="002F09F7"/>
    <w:p w:rsidR="00B610FC" w:rsidRPr="004C786A" w:rsidRDefault="00B610FC" w:rsidP="000B3B8B">
      <w:pPr>
        <w:pStyle w:val="Titre3"/>
      </w:pPr>
      <w:r w:rsidRPr="00237F09">
        <w:t xml:space="preserve">Formulation d'un protocole expérimental </w:t>
      </w:r>
    </w:p>
    <w:p w:rsidR="00B610FC" w:rsidRPr="00237F09" w:rsidRDefault="00B610FC" w:rsidP="002F09F7">
      <w:r>
        <w:t>À</w:t>
      </w:r>
      <w:r w:rsidRPr="00237F09">
        <w:t xml:space="preserve"> partir de la liste de matériel, proposer un protocole expérimental pour réaliser une expérience permettant l'acquisition (ou l'enregistrement) de sons produits par la flûte et la vérification d'</w:t>
      </w:r>
      <w:r w:rsidRPr="00237F09">
        <w:rPr>
          <w:b/>
          <w:bCs/>
          <w:u w:val="single"/>
        </w:rPr>
        <w:t>un</w:t>
      </w:r>
      <w:r w:rsidRPr="00237F09">
        <w:rPr>
          <w:u w:val="single"/>
        </w:rPr>
        <w:t xml:space="preserve"> </w:t>
      </w:r>
      <w:r w:rsidRPr="00237F09">
        <w:rPr>
          <w:b/>
          <w:bCs/>
          <w:color w:val="auto"/>
          <w:u w:val="single"/>
        </w:rPr>
        <w:t>seul</w:t>
      </w:r>
      <w:r w:rsidRPr="00237F09">
        <w:t xml:space="preserve"> des effets identifiés dans le tableau précédent.</w:t>
      </w:r>
    </w:p>
    <w:p w:rsidR="00B610FC" w:rsidRPr="000E5118" w:rsidRDefault="00B610FC" w:rsidP="002F09F7">
      <w:pPr>
        <w:tabs>
          <w:tab w:val="left" w:pos="1276"/>
        </w:tabs>
        <w:ind w:left="1276" w:hanging="1276"/>
        <w:rPr>
          <w:color w:val="auto"/>
        </w:rPr>
      </w:pPr>
      <w:r w:rsidRPr="00237F09">
        <w:rPr>
          <w:u w:val="single"/>
        </w:rPr>
        <w:t>Remarque</w:t>
      </w:r>
      <w:r w:rsidRPr="00237F09">
        <w:t xml:space="preserve"> : </w:t>
      </w:r>
      <w:r w:rsidRPr="00237F09">
        <w:tab/>
        <w:t>le protocole expérimental doit expliciter la façon dont on va utiliser le matériel et les logiciels, les mesures</w:t>
      </w:r>
      <w:r w:rsidR="00B52E37">
        <w:t>,</w:t>
      </w:r>
      <w:r w:rsidRPr="00237F09">
        <w:t xml:space="preserve"> ainsi que les éventuels calculs à effectuer pour vérifier l'effet retenu. </w:t>
      </w:r>
      <w:r w:rsidRPr="000E5118">
        <w:rPr>
          <w:color w:val="auto"/>
        </w:rPr>
        <w:t>Un schéma pourra également être proposé.</w:t>
      </w:r>
    </w:p>
    <w:p w:rsidR="00B610FC" w:rsidRPr="002E75C7" w:rsidRDefault="00B610FC" w:rsidP="002F09F7">
      <w:pPr>
        <w:tabs>
          <w:tab w:val="left" w:pos="4678"/>
        </w:tabs>
        <w:spacing w:line="480" w:lineRule="auto"/>
        <w:rPr>
          <w:sz w:val="8"/>
          <w:szCs w:val="8"/>
          <w:u w:val="single"/>
        </w:rPr>
      </w:pPr>
    </w:p>
    <w:p w:rsidR="00B610FC" w:rsidRPr="00237F09" w:rsidRDefault="00B610FC" w:rsidP="002F09F7">
      <w:pPr>
        <w:tabs>
          <w:tab w:val="left" w:pos="4678"/>
        </w:tabs>
        <w:spacing w:line="480" w:lineRule="auto"/>
        <w:rPr>
          <w:u w:val="single"/>
        </w:rPr>
      </w:pPr>
      <w:r w:rsidRPr="00237F09">
        <w:rPr>
          <w:u w:val="single"/>
        </w:rPr>
        <w:t>Protocole expérimental proposé :</w:t>
      </w:r>
    </w:p>
    <w:p w:rsidR="00B610FC" w:rsidRDefault="00B610FC" w:rsidP="00FE5A2C">
      <w:pPr>
        <w:spacing w:line="480" w:lineRule="auto"/>
        <w:jc w:val="left"/>
      </w:pPr>
      <w:r w:rsidRPr="00237F09">
        <w:t>…………………………………………………………………………………………………………</w:t>
      </w:r>
      <w:r>
        <w:t>.......................................................................................................................................................................................................................................................................................................................................................................................</w:t>
      </w:r>
    </w:p>
    <w:p w:rsidR="00B610FC" w:rsidRDefault="00B610FC" w:rsidP="00FE5A2C">
      <w:pPr>
        <w:spacing w:line="480" w:lineRule="auto"/>
        <w:jc w:val="left"/>
      </w:pPr>
      <w:r w:rsidRPr="00237F09">
        <w:t>…………………………………………………………………………………………………………</w:t>
      </w:r>
      <w:r>
        <w:t>.......................................................................................................................................................................................................................................................................................................................................................................................</w:t>
      </w:r>
    </w:p>
    <w:p w:rsidR="00B610FC" w:rsidRDefault="00B610FC" w:rsidP="00FE5A2C">
      <w:pPr>
        <w:spacing w:line="480" w:lineRule="auto"/>
        <w:jc w:val="left"/>
      </w:pPr>
      <w:r w:rsidRPr="00237F09">
        <w:t>…………………………………………………………………………………………………………</w:t>
      </w:r>
      <w:r>
        <w:t>.......................................................................................................................................................................................................................................................................................................................................................................................</w:t>
      </w:r>
    </w:p>
    <w:tbl>
      <w:tblPr>
        <w:tblpPr w:leftFromText="141" w:rightFromText="141" w:vertAnchor="text" w:horzAnchor="margin" w:tblpXSpec="center" w:tblpY="26"/>
        <w:tblW w:w="9956" w:type="dxa"/>
        <w:jc w:val="center"/>
        <w:tblLook w:val="01E0"/>
      </w:tblPr>
      <w:tblGrid>
        <w:gridCol w:w="1668"/>
        <w:gridCol w:w="8288"/>
      </w:tblGrid>
      <w:tr w:rsidR="00BD2A94" w:rsidRPr="005F3E1B" w:rsidTr="008B10FF">
        <w:trPr>
          <w:trHeight w:val="926"/>
          <w:jc w:val="center"/>
        </w:trPr>
        <w:tc>
          <w:tcPr>
            <w:tcW w:w="16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D2A94" w:rsidRPr="009F2D95" w:rsidRDefault="00BD2A94" w:rsidP="008B10FF">
            <w:pPr>
              <w:shd w:val="clear" w:color="auto" w:fill="BFBFBF"/>
              <w:jc w:val="center"/>
              <w:rPr>
                <w:rFonts w:eastAsia="Arial Unicode MS"/>
                <w:b/>
              </w:rPr>
            </w:pPr>
            <w:r w:rsidRPr="009F2D95">
              <w:rPr>
                <w:rFonts w:eastAsia="Arial Unicode MS"/>
                <w:b/>
              </w:rPr>
              <w:t>APPEL N°1</w:t>
            </w:r>
          </w:p>
          <w:p w:rsidR="00BD2A94" w:rsidRPr="00314ECA" w:rsidRDefault="002F1B30" w:rsidP="008B10FF">
            <w:pPr>
              <w:contextualSpacing/>
              <w:jc w:val="center"/>
              <w:rPr>
                <w:highlight w:val="yellow"/>
              </w:rPr>
            </w:pPr>
            <w:r>
              <w:rPr>
                <w:noProof/>
              </w:rPr>
            </w:r>
            <w:r>
              <w:rPr>
                <w:noProof/>
              </w:rPr>
              <w:pict>
                <v:group id="_x0000_s1054" style="width:27.65pt;height:23.2pt;mso-position-horizontal-relative:char;mso-position-vertical-relative:line" coordorigin="1560,11700" coordsize="1170,9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2" o:spid="_x0000_s1055" type="#_x0000_t102" style="position:absolute;left:1560;top:11790;width:525;height: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YC0wgAA&#10;ANoAAAAPAAAAZHJzL2Rvd25yZXYueG1sRI/BasMwEETvgf6D2EJuiWwfWuNENqFQ0kMDrdvS62Jt&#10;bBNrZSTVcf4+CgR6HGbmDbOtZjOIiZzvLStI1wkI4sbqnlsF31+vqxyED8gaB8uk4EIeqvJhscVC&#10;2zN/0lSHVkQI+wIVdCGMhZS+6cigX9uROHpH6wyGKF0rtcNzhJtBZknyJA32HBc6HOmlo+ZU/xkF&#10;Jus/9unvlCfvA+3DSLr5cQello/zbgMi0Bz+w/f2m1bwDLcr8QbI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ulgLTCAAAA2gAAAA8AAAAAAAAAAAAAAAAAlwIAAGRycy9kb3du&#10;cmV2LnhtbFBLBQYAAAAABAAEAPUAAACGAwAAAAA=&#10;"/>
                  <v:shape id="AutoShape 13" o:spid="_x0000_s1056" type="#_x0000_t102" style="position:absolute;left:2205;top:11700;width:525;height:900;rotation:11553752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"/>
                  <w10:wrap type="none"/>
                  <w10:anchorlock/>
                </v:group>
              </w:pict>
            </w:r>
          </w:p>
        </w:tc>
        <w:tc>
          <w:tcPr>
            <w:tcW w:w="828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BA527E" w:rsidRDefault="00BD2A94" w:rsidP="008B10FF">
            <w:pPr>
              <w:pStyle w:val="StyleGrasCentrMotifTransparenteArrire-plan2"/>
              <w:shd w:val="clear" w:color="auto" w:fill="FFFFFF" w:themeFill="background1"/>
              <w:rPr>
                <w:rFonts w:eastAsia="Arial Unicode MS"/>
              </w:rPr>
            </w:pPr>
            <w:r w:rsidRPr="008214CF">
              <w:rPr>
                <w:rFonts w:eastAsia="Arial Unicode MS"/>
              </w:rPr>
              <w:t>Appeler le professeur pour lui présenter le protocole expérim</w:t>
            </w:r>
            <w:r w:rsidR="00BA527E">
              <w:rPr>
                <w:rFonts w:eastAsia="Arial Unicode MS"/>
              </w:rPr>
              <w:t xml:space="preserve">ental </w:t>
            </w:r>
          </w:p>
          <w:p w:rsidR="00BD2A94" w:rsidRPr="00237F09" w:rsidRDefault="00BA527E" w:rsidP="008B10FF">
            <w:pPr>
              <w:pStyle w:val="StyleGrasCentrMotifTransparenteArrire-plan2"/>
              <w:shd w:val="clear" w:color="auto" w:fill="FFFFFF" w:themeFill="background1"/>
              <w:rPr>
                <w:rFonts w:eastAsia="Arial Unicode MS"/>
              </w:rPr>
            </w:pPr>
            <w:r>
              <w:rPr>
                <w:rFonts w:eastAsia="Arial Unicode MS"/>
              </w:rPr>
              <w:t>ou en cas de difficulté</w:t>
            </w:r>
          </w:p>
          <w:p w:rsidR="00BD2A94" w:rsidRDefault="00BD2A94" w:rsidP="008B10FF">
            <w:pPr>
              <w:jc w:val="left"/>
              <w:rPr>
                <w:rFonts w:eastAsia="Arial Unicode MS"/>
                <w:b/>
              </w:rPr>
            </w:pPr>
          </w:p>
          <w:p w:rsidR="00BD2A94" w:rsidRPr="00F256AE" w:rsidRDefault="00BD2A94" w:rsidP="008B10FF">
            <w:pPr>
              <w:contextualSpacing/>
              <w:rPr>
                <w:b/>
                <w:i/>
              </w:rPr>
            </w:pPr>
          </w:p>
        </w:tc>
      </w:tr>
    </w:tbl>
    <w:p w:rsidR="00B610FC" w:rsidRPr="00237F09" w:rsidRDefault="00B610FC" w:rsidP="002F09F7">
      <w:pPr>
        <w:ind w:left="4111" w:right="-449" w:hanging="4111"/>
        <w:rPr>
          <w:b/>
          <w:bCs/>
        </w:rPr>
      </w:pPr>
    </w:p>
    <w:p w:rsidR="00B610FC" w:rsidRDefault="00B610FC" w:rsidP="00FE5A2C">
      <w:pPr>
        <w:pStyle w:val="Titre2"/>
      </w:pPr>
      <w:bookmarkStart w:id="19" w:name="_Réalisation_du_protocole"/>
      <w:bookmarkStart w:id="20" w:name="_Toc314752198"/>
      <w:bookmarkStart w:id="21" w:name="_Toc315511655"/>
      <w:bookmarkEnd w:id="19"/>
      <w:r>
        <w:t>R</w:t>
      </w:r>
      <w:r w:rsidRPr="00237F09">
        <w:t>éalisation du protocole expérimental proposé</w:t>
      </w:r>
      <w:r>
        <w:t xml:space="preserve"> (durée conseillée 20 min)</w:t>
      </w:r>
      <w:bookmarkEnd w:id="20"/>
      <w:bookmarkEnd w:id="21"/>
      <w:r w:rsidRPr="00237F09">
        <w:t xml:space="preserve"> </w:t>
      </w:r>
    </w:p>
    <w:p w:rsidR="00B610FC" w:rsidRDefault="00B610FC" w:rsidP="002F09F7">
      <w:r w:rsidRPr="009F1B15">
        <w:t>Mettre en œuvre le protocole</w:t>
      </w:r>
      <w:r>
        <w:t>.</w:t>
      </w:r>
    </w:p>
    <w:tbl>
      <w:tblPr>
        <w:tblpPr w:leftFromText="141" w:rightFromText="141" w:vertAnchor="text" w:horzAnchor="margin" w:tblpXSpec="center" w:tblpY="26"/>
        <w:tblW w:w="9956" w:type="dxa"/>
        <w:jc w:val="center"/>
        <w:tblLook w:val="01E0"/>
      </w:tblPr>
      <w:tblGrid>
        <w:gridCol w:w="1668"/>
        <w:gridCol w:w="8288"/>
      </w:tblGrid>
      <w:tr w:rsidR="008214CF" w:rsidRPr="005F3E1B" w:rsidTr="006440A1">
        <w:trPr>
          <w:trHeight w:val="926"/>
          <w:jc w:val="center"/>
        </w:trPr>
        <w:tc>
          <w:tcPr>
            <w:tcW w:w="16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214CF" w:rsidRPr="009F2D95" w:rsidRDefault="008214CF" w:rsidP="006440A1">
            <w:pPr>
              <w:shd w:val="clear" w:color="auto" w:fill="BFBFBF"/>
              <w:jc w:val="center"/>
              <w:rPr>
                <w:rFonts w:eastAsia="Arial Unicode MS"/>
                <w:b/>
              </w:rPr>
            </w:pPr>
            <w:r w:rsidRPr="009F2D95">
              <w:rPr>
                <w:rFonts w:eastAsia="Arial Unicode MS"/>
                <w:b/>
              </w:rPr>
              <w:t>APPEL N°</w:t>
            </w:r>
            <w:r>
              <w:rPr>
                <w:rFonts w:eastAsia="Arial Unicode MS"/>
                <w:b/>
              </w:rPr>
              <w:t>2</w:t>
            </w:r>
          </w:p>
          <w:p w:rsidR="008214CF" w:rsidRPr="00314ECA" w:rsidRDefault="002F1B30" w:rsidP="006440A1">
            <w:pPr>
              <w:contextualSpacing/>
              <w:jc w:val="center"/>
              <w:rPr>
                <w:highlight w:val="yellow"/>
              </w:rPr>
            </w:pPr>
            <w:r>
              <w:rPr>
                <w:noProof/>
              </w:rPr>
            </w:r>
            <w:r>
              <w:rPr>
                <w:noProof/>
              </w:rPr>
              <w:pict>
                <v:group id="_x0000_s1046" style="width:27.65pt;height:23.2pt;mso-position-horizontal-relative:char;mso-position-vertical-relative:line" coordorigin="1560,11700" coordsize="1170,9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">
                  <v:shape id="AutoShape 12" o:spid="_x0000_s1047" type="#_x0000_t102" style="position:absolute;left:1560;top:11790;width:525;height: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YC0wgAA&#10;ANoAAAAPAAAAZHJzL2Rvd25yZXYueG1sRI/BasMwEETvgf6D2EJuiWwfWuNENqFQ0kMDrdvS62Jt&#10;bBNrZSTVcf4+CgR6HGbmDbOtZjOIiZzvLStI1wkI4sbqnlsF31+vqxyED8gaB8uk4EIeqvJhscVC&#10;2zN/0lSHVkQI+wIVdCGMhZS+6cigX9uROHpH6wyGKF0rtcNzhJtBZknyJA32HBc6HOmlo+ZU/xkF&#10;Jus/9unvlCfvA+3DSLr5cQello/zbgMi0Bz+w/f2m1bwDLcr8QbI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ulgLTCAAAA2gAAAA8AAAAAAAAAAAAAAAAAlwIAAGRycy9kb3du&#10;cmV2LnhtbFBLBQYAAAAABAAEAPUAAACGAwAAAAA=&#10;"/>
                  <v:shape id="AutoShape 13" o:spid="_x0000_s1048" type="#_x0000_t102" style="position:absolute;left:2205;top:11700;width:525;height:900;rotation:11553752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"/>
                  <w10:wrap type="none"/>
                  <w10:anchorlock/>
                </v:group>
              </w:pict>
            </w:r>
          </w:p>
        </w:tc>
        <w:tc>
          <w:tcPr>
            <w:tcW w:w="828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8214CF" w:rsidRDefault="008214CF" w:rsidP="006440A1">
            <w:pPr>
              <w:jc w:val="left"/>
              <w:rPr>
                <w:rFonts w:eastAsia="Arial Unicode MS"/>
                <w:b/>
              </w:rPr>
            </w:pPr>
          </w:p>
          <w:p w:rsidR="00BA527E" w:rsidRDefault="008214CF" w:rsidP="008214CF">
            <w:pPr>
              <w:pStyle w:val="StyleGrasCentrMotifTransparenteArrire-plan2"/>
              <w:shd w:val="clear" w:color="auto" w:fill="auto"/>
              <w:rPr>
                <w:rFonts w:eastAsia="Arial Unicode MS"/>
              </w:rPr>
            </w:pPr>
            <w:r w:rsidRPr="00237F09">
              <w:rPr>
                <w:rFonts w:eastAsia="Arial Unicode MS"/>
              </w:rPr>
              <w:t xml:space="preserve">Appeler </w:t>
            </w:r>
            <w:r>
              <w:rPr>
                <w:rFonts w:eastAsia="Arial Unicode MS"/>
              </w:rPr>
              <w:t>le professeur</w:t>
            </w:r>
            <w:r w:rsidRPr="00237F09">
              <w:rPr>
                <w:rFonts w:eastAsia="Arial Unicode MS"/>
              </w:rPr>
              <w:t xml:space="preserve"> pour lui présenter </w:t>
            </w:r>
            <w:r>
              <w:rPr>
                <w:rFonts w:eastAsia="Arial Unicode MS"/>
              </w:rPr>
              <w:t>les résultats expérimentaux</w:t>
            </w:r>
            <w:r w:rsidR="00BA527E">
              <w:rPr>
                <w:rFonts w:eastAsia="Arial Unicode MS"/>
              </w:rPr>
              <w:t xml:space="preserve"> </w:t>
            </w:r>
          </w:p>
          <w:p w:rsidR="008214CF" w:rsidRDefault="00BA527E" w:rsidP="008214CF">
            <w:pPr>
              <w:pStyle w:val="StyleGrasCentrMotifTransparenteArrire-plan2"/>
              <w:shd w:val="clear" w:color="auto" w:fill="auto"/>
              <w:rPr>
                <w:b w:val="0"/>
                <w:bCs w:val="0"/>
              </w:rPr>
            </w:pPr>
            <w:r>
              <w:rPr>
                <w:rFonts w:eastAsia="Arial Unicode MS"/>
              </w:rPr>
              <w:t>ou en cas de difficulté.</w:t>
            </w:r>
          </w:p>
          <w:p w:rsidR="008214CF" w:rsidRPr="00F256AE" w:rsidRDefault="008214CF" w:rsidP="006440A1">
            <w:pPr>
              <w:contextualSpacing/>
              <w:rPr>
                <w:b/>
                <w:i/>
              </w:rPr>
            </w:pPr>
          </w:p>
        </w:tc>
      </w:tr>
    </w:tbl>
    <w:p w:rsidR="00B610FC" w:rsidRDefault="00B610FC" w:rsidP="002F09F7"/>
    <w:p w:rsidR="006D2990" w:rsidRDefault="006D2990" w:rsidP="002F09F7"/>
    <w:p w:rsidR="006D2990" w:rsidRPr="009F1B15" w:rsidRDefault="006D2990" w:rsidP="002F09F7"/>
    <w:p w:rsidR="00B610FC" w:rsidRPr="008C3FB3" w:rsidRDefault="00B610FC" w:rsidP="00ED5B33">
      <w:pPr>
        <w:pStyle w:val="Titre2"/>
        <w:rPr>
          <w:bCs w:val="0"/>
        </w:rPr>
      </w:pPr>
      <w:bookmarkStart w:id="22" w:name="_Toc315511656"/>
      <w:r w:rsidRPr="008C3FB3">
        <w:rPr>
          <w:bCs w:val="0"/>
        </w:rPr>
        <w:t>Communication sur le travail réalisé et sur les résultats obtenus (10 min minimum)</w:t>
      </w:r>
      <w:bookmarkEnd w:id="22"/>
    </w:p>
    <w:p w:rsidR="00B610FC" w:rsidRPr="00237F09" w:rsidRDefault="00B610FC" w:rsidP="002F09F7">
      <w:r w:rsidRPr="00237F09">
        <w:t xml:space="preserve">En utilisant l'ensemble micro-casque et le logiciel </w:t>
      </w:r>
      <w:proofErr w:type="spellStart"/>
      <w:r w:rsidRPr="00237F09">
        <w:t>Audacity</w:t>
      </w:r>
      <w:proofErr w:type="spellEnd"/>
      <w:r w:rsidRPr="00237F09">
        <w:t xml:space="preserve">, enregistrer un fichier audio d'une durée n'excédant pas </w:t>
      </w:r>
      <w:r w:rsidRPr="006443F1">
        <w:rPr>
          <w:b/>
        </w:rPr>
        <w:t>trois minutes</w:t>
      </w:r>
      <w:r w:rsidRPr="00237F09">
        <w:t xml:space="preserve"> dans lequel vous devrez</w:t>
      </w:r>
      <w:r>
        <w:t> </w:t>
      </w:r>
      <w:r w:rsidRPr="00237F09">
        <w:t>:</w:t>
      </w:r>
    </w:p>
    <w:p w:rsidR="00B610FC" w:rsidRPr="00237F09" w:rsidRDefault="00B610FC" w:rsidP="00D60594">
      <w:pPr>
        <w:numPr>
          <w:ilvl w:val="1"/>
          <w:numId w:val="10"/>
        </w:numPr>
        <w:ind w:left="300" w:hanging="300"/>
      </w:pPr>
      <w:r w:rsidRPr="00237F09">
        <w:t>indiquer votre nom et prénom</w:t>
      </w:r>
      <w:r>
        <w:t> </w:t>
      </w:r>
      <w:r w:rsidRPr="00237F09">
        <w:t>;</w:t>
      </w:r>
    </w:p>
    <w:p w:rsidR="00DB6654" w:rsidRDefault="00B610FC" w:rsidP="00D60594">
      <w:pPr>
        <w:numPr>
          <w:ilvl w:val="1"/>
          <w:numId w:val="10"/>
        </w:numPr>
        <w:ind w:left="300" w:hanging="300"/>
      </w:pPr>
      <w:r w:rsidRPr="00237F09">
        <w:t xml:space="preserve">faire un résumé concis précisant la technique utilisée pour la réalisation de </w:t>
      </w:r>
      <w:r w:rsidRPr="006443F1">
        <w:rPr>
          <w:color w:val="auto"/>
        </w:rPr>
        <w:t>l'expérience</w:t>
      </w:r>
      <w:r w:rsidR="00DB6654" w:rsidRPr="006443F1">
        <w:rPr>
          <w:color w:val="auto"/>
        </w:rPr>
        <w:t xml:space="preserve"> et </w:t>
      </w:r>
      <w:r w:rsidRPr="006443F1">
        <w:rPr>
          <w:color w:val="auto"/>
        </w:rPr>
        <w:t>les</w:t>
      </w:r>
      <w:r w:rsidRPr="00237F09">
        <w:t xml:space="preserve"> mesures réalisées</w:t>
      </w:r>
      <w:r w:rsidR="00DB6654">
        <w:t>;</w:t>
      </w:r>
    </w:p>
    <w:p w:rsidR="00B610FC" w:rsidRPr="006443F1" w:rsidRDefault="00DB6654" w:rsidP="00D60594">
      <w:pPr>
        <w:numPr>
          <w:ilvl w:val="1"/>
          <w:numId w:val="10"/>
        </w:numPr>
        <w:ind w:left="300" w:hanging="300"/>
        <w:rPr>
          <w:color w:val="auto"/>
        </w:rPr>
      </w:pPr>
      <w:r w:rsidRPr="006443F1">
        <w:rPr>
          <w:color w:val="auto"/>
        </w:rPr>
        <w:t xml:space="preserve">formuler une conclusion </w:t>
      </w:r>
      <w:r w:rsidRPr="009A30D6">
        <w:rPr>
          <w:color w:val="auto"/>
        </w:rPr>
        <w:t>cohérente</w:t>
      </w:r>
      <w:r w:rsidR="006443F1" w:rsidRPr="009A30D6">
        <w:rPr>
          <w:color w:val="auto"/>
        </w:rPr>
        <w:t xml:space="preserve"> avec </w:t>
      </w:r>
      <w:r w:rsidR="00595D8A" w:rsidRPr="009A30D6">
        <w:rPr>
          <w:color w:val="auto"/>
        </w:rPr>
        <w:t xml:space="preserve">le </w:t>
      </w:r>
      <w:r w:rsidR="00BD2A94" w:rsidRPr="009A30D6">
        <w:rPr>
          <w:color w:val="auto"/>
        </w:rPr>
        <w:t>problème</w:t>
      </w:r>
      <w:r w:rsidR="00595D8A">
        <w:rPr>
          <w:color w:val="auto"/>
        </w:rPr>
        <w:t>,</w:t>
      </w:r>
      <w:r w:rsidR="009A30D6">
        <w:rPr>
          <w:color w:val="auto"/>
        </w:rPr>
        <w:t xml:space="preserve"> </w:t>
      </w:r>
      <w:r w:rsidR="00313DC1" w:rsidRPr="006443F1">
        <w:rPr>
          <w:color w:val="auto"/>
        </w:rPr>
        <w:t xml:space="preserve">utilisant un vocabulaire scientifique adapté </w:t>
      </w:r>
      <w:r w:rsidRPr="006443F1">
        <w:rPr>
          <w:color w:val="auto"/>
        </w:rPr>
        <w:t xml:space="preserve">à propos du travail que vous avez réalisé ; </w:t>
      </w:r>
      <w:r w:rsidR="00B610FC" w:rsidRPr="006443F1">
        <w:rPr>
          <w:color w:val="auto"/>
        </w:rPr>
        <w:t xml:space="preserve"> </w:t>
      </w:r>
    </w:p>
    <w:p w:rsidR="00B610FC" w:rsidRPr="00237F09" w:rsidRDefault="00B610FC" w:rsidP="002F09F7"/>
    <w:p w:rsidR="00B610FC" w:rsidRDefault="00B610FC" w:rsidP="002F09F7">
      <w:r w:rsidRPr="00237F09">
        <w:t xml:space="preserve">Le fichier audio devra être enregistré dans le dossier </w:t>
      </w:r>
      <w:r w:rsidRPr="00A25909">
        <w:rPr>
          <w:b/>
          <w:bCs/>
        </w:rPr>
        <w:t>E.C.E. Flûte</w:t>
      </w:r>
      <w:r w:rsidRPr="00237F09">
        <w:t xml:space="preserve"> disponible sur le bureau de l'ordinateur, en lui donnant comme nom de fichier votre nom.</w:t>
      </w:r>
    </w:p>
    <w:tbl>
      <w:tblPr>
        <w:tblpPr w:leftFromText="141" w:rightFromText="141" w:vertAnchor="text" w:horzAnchor="margin" w:tblpXSpec="center" w:tblpY="26"/>
        <w:tblW w:w="9956" w:type="dxa"/>
        <w:jc w:val="center"/>
        <w:tblLook w:val="01E0"/>
      </w:tblPr>
      <w:tblGrid>
        <w:gridCol w:w="1668"/>
        <w:gridCol w:w="8288"/>
      </w:tblGrid>
      <w:tr w:rsidR="006D2990" w:rsidRPr="005F3E1B" w:rsidTr="006440A1">
        <w:trPr>
          <w:trHeight w:val="926"/>
          <w:jc w:val="center"/>
        </w:trPr>
        <w:tc>
          <w:tcPr>
            <w:tcW w:w="16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2990" w:rsidRPr="009F2D95" w:rsidRDefault="006D2990" w:rsidP="006440A1">
            <w:pPr>
              <w:shd w:val="clear" w:color="auto" w:fill="BFBFBF"/>
              <w:jc w:val="center"/>
              <w:rPr>
                <w:rFonts w:eastAsia="Arial Unicode MS"/>
                <w:b/>
              </w:rPr>
            </w:pPr>
            <w:r w:rsidRPr="009F2D95">
              <w:rPr>
                <w:rFonts w:eastAsia="Arial Unicode MS"/>
                <w:b/>
              </w:rPr>
              <w:t>APPEL N°</w:t>
            </w:r>
            <w:r>
              <w:rPr>
                <w:rFonts w:eastAsia="Arial Unicode MS"/>
                <w:b/>
              </w:rPr>
              <w:t>3</w:t>
            </w:r>
          </w:p>
          <w:p w:rsidR="006D2990" w:rsidRPr="00314ECA" w:rsidRDefault="002F1B30" w:rsidP="006440A1">
            <w:pPr>
              <w:contextualSpacing/>
              <w:jc w:val="center"/>
              <w:rPr>
                <w:highlight w:val="yellow"/>
              </w:rPr>
            </w:pPr>
            <w:r>
              <w:rPr>
                <w:noProof/>
              </w:rPr>
            </w:r>
            <w:r>
              <w:rPr>
                <w:noProof/>
              </w:rPr>
              <w:pict>
                <v:group id="Group 11" o:spid="_x0000_s1049" style="width:27.65pt;height:23.2pt;mso-position-horizontal-relative:char;mso-position-vertical-relative:line" coordorigin="1560,11700" coordsize="1170,9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">
                  <v:shape id="AutoShape 12" o:spid="_x0000_s1050" type="#_x0000_t102" style="position:absolute;left:1560;top:11790;width:525;height: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YC0wgAA&#10;ANoAAAAPAAAAZHJzL2Rvd25yZXYueG1sRI/BasMwEETvgf6D2EJuiWwfWuNENqFQ0kMDrdvS62Jt&#10;bBNrZSTVcf4+CgR6HGbmDbOtZjOIiZzvLStI1wkI4sbqnlsF31+vqxyED8gaB8uk4EIeqvJhscVC&#10;2zN/0lSHVkQI+wIVdCGMhZS+6cigX9uROHpH6wyGKF0rtcNzhJtBZknyJA32HBc6HOmlo+ZU/xkF&#10;Jus/9unvlCfvA+3DSLr5cQello/zbgMi0Bz+w/f2m1bwDLcr8QbI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ulgLTCAAAA2gAAAA8AAAAAAAAAAAAAAAAAlwIAAGRycy9kb3du&#10;cmV2LnhtbFBLBQYAAAAABAAEAPUAAACGAwAAAAA=&#10;"/>
                  <v:shape id="AutoShape 13" o:spid="_x0000_s1051" type="#_x0000_t102" style="position:absolute;left:2205;top:11700;width:525;height:900;rotation:11553752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"/>
                  <w10:wrap type="none"/>
                  <w10:anchorlock/>
                </v:group>
              </w:pict>
            </w:r>
          </w:p>
        </w:tc>
        <w:tc>
          <w:tcPr>
            <w:tcW w:w="828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6D2990" w:rsidRDefault="006D2990" w:rsidP="006440A1">
            <w:pPr>
              <w:jc w:val="left"/>
              <w:rPr>
                <w:rFonts w:eastAsia="Arial Unicode MS"/>
                <w:b/>
              </w:rPr>
            </w:pPr>
          </w:p>
          <w:p w:rsidR="006D2990" w:rsidRPr="00F256AE" w:rsidRDefault="006D2990" w:rsidP="00BA527E">
            <w:pPr>
              <w:pStyle w:val="StyleGrasCentrMotifTransparenteArrire-plan2"/>
              <w:shd w:val="clear" w:color="auto" w:fill="auto"/>
              <w:rPr>
                <w:b w:val="0"/>
                <w:i/>
              </w:rPr>
            </w:pPr>
            <w:r w:rsidRPr="00237F09">
              <w:rPr>
                <w:rFonts w:eastAsia="Arial Unicode MS"/>
              </w:rPr>
              <w:t xml:space="preserve">Appeler </w:t>
            </w:r>
            <w:r>
              <w:rPr>
                <w:rFonts w:eastAsia="Arial Unicode MS"/>
              </w:rPr>
              <w:t>le professeur</w:t>
            </w:r>
            <w:r w:rsidRPr="00237F09">
              <w:rPr>
                <w:rFonts w:eastAsia="Arial Unicode MS"/>
              </w:rPr>
              <w:t xml:space="preserve"> pour lui présenter </w:t>
            </w:r>
            <w:r>
              <w:rPr>
                <w:rFonts w:eastAsia="Arial Unicode MS"/>
              </w:rPr>
              <w:t>votre fichier audio ou</w:t>
            </w:r>
            <w:r w:rsidRPr="00237F09">
              <w:rPr>
                <w:rFonts w:eastAsia="Arial Unicode MS"/>
              </w:rPr>
              <w:t xml:space="preserve"> en cas de difficulté</w:t>
            </w:r>
            <w:r w:rsidR="00BA527E">
              <w:rPr>
                <w:rFonts w:eastAsia="Arial Unicode MS"/>
              </w:rPr>
              <w:t>.</w:t>
            </w:r>
            <w:r w:rsidRPr="00237F09">
              <w:rPr>
                <w:rFonts w:eastAsia="Arial Unicode MS"/>
              </w:rPr>
              <w:t xml:space="preserve"> </w:t>
            </w:r>
          </w:p>
        </w:tc>
      </w:tr>
    </w:tbl>
    <w:p w:rsidR="006D2990" w:rsidRDefault="006D2990" w:rsidP="002F09F7"/>
    <w:p w:rsidR="00B610FC" w:rsidRDefault="00B610FC" w:rsidP="00490FD0">
      <w:r w:rsidRPr="00237F09">
        <w:rPr>
          <w:b/>
          <w:bCs/>
        </w:rPr>
        <w:t>Défaire le montage et ranger la paillasse.</w:t>
      </w:r>
      <w:bookmarkEnd w:id="16"/>
      <w:r w:rsidR="00C706B3">
        <w:br w:type="page"/>
      </w:r>
    </w:p>
    <w:p w:rsidR="00BA527E" w:rsidRDefault="00BA527E" w:rsidP="00BA527E">
      <w:pPr>
        <w:pStyle w:val="Titre1"/>
      </w:pPr>
      <w:bookmarkStart w:id="23" w:name="_Toc311319452"/>
      <w:bookmarkStart w:id="24" w:name="_Toc314752199"/>
      <w:bookmarkStart w:id="25" w:name="_Toc315511657"/>
      <w:r>
        <w:lastRenderedPageBreak/>
        <w:t>REPÈRES POUR L’ÉVALUATION</w:t>
      </w:r>
      <w:bookmarkEnd w:id="23"/>
      <w:bookmarkEnd w:id="24"/>
      <w:bookmarkEnd w:id="25"/>
    </w:p>
    <w:p w:rsidR="00BA527E" w:rsidRDefault="00BA527E" w:rsidP="00BA527E">
      <w:pPr>
        <w:rPr>
          <w:color w:val="auto"/>
        </w:rPr>
      </w:pPr>
    </w:p>
    <w:p w:rsidR="00BA527E" w:rsidRPr="000F26F2" w:rsidRDefault="00BA527E" w:rsidP="00BA527E">
      <w:pPr>
        <w:pBdr>
          <w:top w:val="single" w:sz="4" w:space="1" w:color="auto"/>
          <w:left w:val="single" w:sz="4" w:space="4" w:color="auto"/>
          <w:bottom w:val="single" w:sz="4" w:space="1" w:color="auto"/>
          <w:right w:val="single" w:sz="4" w:space="4" w:color="auto"/>
        </w:pBdr>
        <w:rPr>
          <w:color w:val="auto"/>
        </w:rPr>
      </w:pPr>
      <w:r w:rsidRPr="000F26F2">
        <w:rPr>
          <w:color w:val="auto"/>
        </w:rPr>
        <w:t>Le candidat est en situation d’évaluation, l’examinateur ne doit pas fournir d’explicitation des erreurs ni de la démarche à conduire. Ses interventions sont précises, elles servent de relance pour faire réagir le candidat ou bien pour lui permettre d’avancer pour être évalué sur d’autres compétences</w:t>
      </w:r>
    </w:p>
    <w:p w:rsidR="00BA527E" w:rsidRPr="000F26F2" w:rsidRDefault="00BA527E" w:rsidP="00BA527E">
      <w:pPr>
        <w:pBdr>
          <w:top w:val="single" w:sz="4" w:space="1" w:color="auto"/>
          <w:left w:val="single" w:sz="4" w:space="4" w:color="auto"/>
          <w:bottom w:val="single" w:sz="4" w:space="1" w:color="auto"/>
          <w:right w:val="single" w:sz="4" w:space="4" w:color="auto"/>
        </w:pBdr>
        <w:rPr>
          <w:color w:val="auto"/>
        </w:rPr>
      </w:pPr>
    </w:p>
    <w:p w:rsidR="00BA527E" w:rsidRPr="000F26F2" w:rsidRDefault="00BA527E" w:rsidP="00BA527E">
      <w:pPr>
        <w:pBdr>
          <w:top w:val="single" w:sz="4" w:space="1" w:color="auto"/>
          <w:left w:val="single" w:sz="4" w:space="4" w:color="auto"/>
          <w:bottom w:val="single" w:sz="4" w:space="1" w:color="auto"/>
          <w:right w:val="single" w:sz="4" w:space="4" w:color="auto"/>
        </w:pBdr>
        <w:rPr>
          <w:color w:val="auto"/>
        </w:rPr>
      </w:pPr>
      <w:r w:rsidRPr="000F26F2">
        <w:rPr>
          <w:color w:val="auto"/>
        </w:rPr>
        <w:t>Les erreurs détectées par le professeur en continu ou lors d’un appel sont forcément suivies d’un questionnement ou d’un apport de solution si ces erreurs conduisent l’élève à une impasse</w:t>
      </w:r>
    </w:p>
    <w:p w:rsidR="00BA527E" w:rsidRDefault="00BA527E" w:rsidP="00BA527E"/>
    <w:p w:rsidR="00BA527E" w:rsidRPr="00076199" w:rsidRDefault="00BA527E" w:rsidP="00BA527E">
      <w:pPr>
        <w:pStyle w:val="Titre2"/>
      </w:pPr>
      <w:bookmarkStart w:id="26" w:name="_Toc315511658"/>
      <w:bookmarkStart w:id="27" w:name="_Toc311319453"/>
      <w:r w:rsidRPr="00076199">
        <w:t>Analyse du problème</w:t>
      </w:r>
      <w:bookmarkEnd w:id="26"/>
      <w:r w:rsidRPr="00076199">
        <w:t xml:space="preserve">  </w:t>
      </w:r>
    </w:p>
    <w:p w:rsidR="00BA527E" w:rsidRPr="003A0C67" w:rsidRDefault="00BA527E" w:rsidP="00BA527E">
      <w:r w:rsidRPr="003A0C67">
        <w:t xml:space="preserve">Le critère retenu pour l’évaluation de la compétence </w:t>
      </w:r>
      <w:r w:rsidRPr="003A0C67">
        <w:rPr>
          <w:b/>
        </w:rPr>
        <w:t>ANALYSER</w:t>
      </w:r>
      <w:r w:rsidRPr="003A0C67">
        <w:t xml:space="preserve"> est le suivant :</w:t>
      </w:r>
    </w:p>
    <w:p w:rsidR="00BA527E" w:rsidRPr="00076199" w:rsidRDefault="00BA527E" w:rsidP="00BA527E">
      <w:pPr>
        <w:rPr>
          <w:i/>
        </w:rPr>
      </w:pPr>
      <w:r w:rsidRPr="003A0C67">
        <w:rPr>
          <w:i/>
          <w:sz w:val="18"/>
          <w:szCs w:val="18"/>
        </w:rPr>
        <w:t>Choisir, concevoir  un protocole expérimental</w:t>
      </w:r>
    </w:p>
    <w:p w:rsidR="00BA527E" w:rsidRPr="009A63D7" w:rsidRDefault="00BA527E" w:rsidP="00BA527E">
      <w:r>
        <w:t>Lors de l'appel n°1, l'examinateur évalue globalement ce que lui présente le candidat. Il attend donc de la part de celui-ci :</w:t>
      </w:r>
    </w:p>
    <w:p w:rsidR="00BA527E" w:rsidRDefault="00BA527E" w:rsidP="00BA527E">
      <w:pPr>
        <w:numPr>
          <w:ilvl w:val="1"/>
          <w:numId w:val="32"/>
        </w:numPr>
        <w:ind w:left="400"/>
        <w:rPr>
          <w:b/>
        </w:rPr>
      </w:pPr>
      <w:r w:rsidRPr="004C1BC9">
        <w:rPr>
          <w:b/>
        </w:rPr>
        <w:t>qu’il propose un protocole expérimental pertinent, réalisable au laboratoire.</w:t>
      </w:r>
    </w:p>
    <w:p w:rsidR="00BA527E" w:rsidRPr="00E14F17" w:rsidRDefault="00BA527E" w:rsidP="00BA527E">
      <w:r>
        <w:t xml:space="preserve"> Par exemple : </w:t>
      </w:r>
      <w:r w:rsidRPr="00836B54">
        <w:t>le protocole devra toujours indiquer qu'il s'agit d'enregistrer, à l'aide d'un microphone, un ou plusieurs sons produits par la flûte lorsque l'on souffle dedans puis de mesurer, à partir de cette acquisition, la période ou la fréquence associée à la note produite par l'instrument.</w:t>
      </w:r>
    </w:p>
    <w:p w:rsidR="00BA527E" w:rsidRPr="004C1BC9" w:rsidRDefault="00BA527E" w:rsidP="00BA527E">
      <w:pPr>
        <w:numPr>
          <w:ilvl w:val="1"/>
          <w:numId w:val="33"/>
        </w:numPr>
        <w:ind w:left="400"/>
        <w:rPr>
          <w:b/>
        </w:rPr>
      </w:pPr>
      <w:r w:rsidRPr="004C1BC9">
        <w:rPr>
          <w:b/>
        </w:rPr>
        <w:t>qu’il soit capable de préciser le matériel et les logiciels qu’il souhaite utiliser.</w:t>
      </w:r>
    </w:p>
    <w:p w:rsidR="00BA527E" w:rsidRDefault="00BA527E" w:rsidP="00BA527E"/>
    <w:p w:rsidR="00BA527E" w:rsidRDefault="00BA527E" w:rsidP="00BA527E">
      <w:r>
        <w:t>Dans ce cas le niveau obtenu est A pour la compétence ANA.</w:t>
      </w:r>
    </w:p>
    <w:p w:rsidR="00BA527E" w:rsidRDefault="00BA527E" w:rsidP="00BA527E">
      <w:r>
        <w:t xml:space="preserve">Si certains points du protocole sont flous ou non présents, l’examinateur pourra les faire préciser au candidat à l'aide de questions ouvertes. </w:t>
      </w:r>
    </w:p>
    <w:p w:rsidR="00BA527E" w:rsidRPr="001C3C19" w:rsidRDefault="00BA527E" w:rsidP="00BA527E">
      <w:pPr>
        <w:rPr>
          <w:color w:val="auto"/>
        </w:rPr>
      </w:pPr>
      <w:r w:rsidRPr="001C3C19">
        <w:rPr>
          <w:color w:val="auto"/>
        </w:rPr>
        <w:t xml:space="preserve">Il est par exemple très important que le candidat </w:t>
      </w:r>
      <w:proofErr w:type="gramStart"/>
      <w:r w:rsidRPr="001C3C19">
        <w:rPr>
          <w:color w:val="auto"/>
        </w:rPr>
        <w:t>précise</w:t>
      </w:r>
      <w:proofErr w:type="gramEnd"/>
      <w:r w:rsidRPr="001C3C19">
        <w:rPr>
          <w:color w:val="auto"/>
        </w:rPr>
        <w:t xml:space="preserve"> qu'il doit en définitive mesurer une fréquence et comment il compte le faire. (</w:t>
      </w:r>
      <w:proofErr w:type="gramStart"/>
      <w:r w:rsidRPr="001C3C19">
        <w:rPr>
          <w:color w:val="auto"/>
        </w:rPr>
        <w:t>mesure</w:t>
      </w:r>
      <w:proofErr w:type="gramEnd"/>
      <w:r w:rsidRPr="001C3C19">
        <w:rPr>
          <w:color w:val="auto"/>
        </w:rPr>
        <w:t xml:space="preserve"> de la période sur le graphe représentant l'acquisition ou une partie de l'acquisition puis calcul de la fréquence ou alors mesure directe de la fréquence ce qui est lié au protocole choisi et ce qui conditionne la durée de l'acquisition) </w:t>
      </w:r>
    </w:p>
    <w:p w:rsidR="00BA527E" w:rsidRPr="001C3C19" w:rsidRDefault="00BA527E" w:rsidP="00BA527E">
      <w:pPr>
        <w:rPr>
          <w:color w:val="auto"/>
        </w:rPr>
      </w:pPr>
      <w:r w:rsidRPr="001C3C19">
        <w:rPr>
          <w:color w:val="auto"/>
        </w:rPr>
        <w:t xml:space="preserve">L'examinateur attend que le candidat sache corriger seul une maladresse. Si le candidat y parvient le niveau acquis pour ANA reste le </w:t>
      </w:r>
      <w:r w:rsidRPr="001C3C19">
        <w:rPr>
          <w:b/>
          <w:color w:val="auto"/>
        </w:rPr>
        <w:t>niveau A</w:t>
      </w:r>
      <w:r w:rsidRPr="001C3C19">
        <w:rPr>
          <w:color w:val="auto"/>
        </w:rPr>
        <w:t xml:space="preserve">. </w:t>
      </w:r>
    </w:p>
    <w:p w:rsidR="00BA527E" w:rsidRPr="001C3C19" w:rsidRDefault="00BA527E" w:rsidP="00BA527E">
      <w:pPr>
        <w:rPr>
          <w:color w:val="auto"/>
        </w:rPr>
      </w:pPr>
    </w:p>
    <w:p w:rsidR="00BA527E" w:rsidRPr="001C3C19" w:rsidRDefault="00BA527E" w:rsidP="00BA527E">
      <w:pPr>
        <w:rPr>
          <w:color w:val="auto"/>
        </w:rPr>
      </w:pPr>
      <w:r w:rsidRPr="001C3C19">
        <w:rPr>
          <w:color w:val="auto"/>
        </w:rPr>
        <w:t>Le tableau ci-dessous rempli par le candidat (voir fiche III) constitue un indicateur pour l’examinateur pour savoir comment le candidat a appréhendé la situation. Il peut également lui permettre de cibler son questionnement.</w:t>
      </w:r>
    </w:p>
    <w:tbl>
      <w:tblPr>
        <w:tblpPr w:leftFromText="141" w:rightFromText="141" w:vertAnchor="text" w:horzAnchor="margin" w:tblpXSpec="center" w:tblpY="37"/>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3969"/>
        <w:gridCol w:w="4252"/>
      </w:tblGrid>
      <w:tr w:rsidR="00BA527E" w:rsidRPr="001C3C19" w:rsidTr="007B36EF">
        <w:trPr>
          <w:trHeight w:val="793"/>
          <w:jc w:val="center"/>
        </w:trPr>
        <w:tc>
          <w:tcPr>
            <w:tcW w:w="1526" w:type="dxa"/>
            <w:tcBorders>
              <w:top w:val="nil"/>
              <w:left w:val="nil"/>
            </w:tcBorders>
            <w:vAlign w:val="center"/>
          </w:tcPr>
          <w:p w:rsidR="00BA527E" w:rsidRPr="001C3C19" w:rsidRDefault="00BA527E" w:rsidP="007B36EF">
            <w:pPr>
              <w:jc w:val="center"/>
              <w:rPr>
                <w:color w:val="auto"/>
              </w:rPr>
            </w:pPr>
          </w:p>
        </w:tc>
        <w:tc>
          <w:tcPr>
            <w:tcW w:w="3969" w:type="dxa"/>
            <w:vAlign w:val="center"/>
          </w:tcPr>
          <w:p w:rsidR="00BA527E" w:rsidRPr="001C3C19" w:rsidRDefault="00BA527E" w:rsidP="007B36EF">
            <w:pPr>
              <w:jc w:val="center"/>
              <w:rPr>
                <w:color w:val="auto"/>
              </w:rPr>
            </w:pPr>
            <w:r w:rsidRPr="001C3C19">
              <w:rPr>
                <w:color w:val="auto"/>
              </w:rPr>
              <w:t xml:space="preserve">Effet d'un mauvais contrôle du souffle sur la hauteur de la note </w:t>
            </w:r>
          </w:p>
        </w:tc>
        <w:tc>
          <w:tcPr>
            <w:tcW w:w="4252" w:type="dxa"/>
            <w:vAlign w:val="center"/>
          </w:tcPr>
          <w:p w:rsidR="00BA527E" w:rsidRPr="001C3C19" w:rsidRDefault="00BA527E" w:rsidP="007B36EF">
            <w:pPr>
              <w:jc w:val="center"/>
              <w:rPr>
                <w:color w:val="auto"/>
              </w:rPr>
            </w:pPr>
            <w:r w:rsidRPr="001C3C19">
              <w:rPr>
                <w:color w:val="auto"/>
              </w:rPr>
              <w:t xml:space="preserve">Conséquence de l'effet sur la fréquence de l'onde sonore associée à la note </w:t>
            </w:r>
          </w:p>
        </w:tc>
      </w:tr>
      <w:tr w:rsidR="00BA527E" w:rsidRPr="001C3C19" w:rsidTr="007B36EF">
        <w:trPr>
          <w:jc w:val="center"/>
        </w:trPr>
        <w:tc>
          <w:tcPr>
            <w:tcW w:w="1526" w:type="dxa"/>
            <w:vAlign w:val="center"/>
          </w:tcPr>
          <w:p w:rsidR="00BA527E" w:rsidRPr="001C3C19" w:rsidRDefault="00BA527E" w:rsidP="007B36EF">
            <w:pPr>
              <w:jc w:val="center"/>
              <w:rPr>
                <w:color w:val="auto"/>
              </w:rPr>
            </w:pPr>
            <w:r w:rsidRPr="001C3C19">
              <w:rPr>
                <w:color w:val="auto"/>
              </w:rPr>
              <w:t xml:space="preserve">Document 2 </w:t>
            </w:r>
          </w:p>
        </w:tc>
        <w:tc>
          <w:tcPr>
            <w:tcW w:w="3969" w:type="dxa"/>
            <w:vAlign w:val="center"/>
          </w:tcPr>
          <w:p w:rsidR="00BA527E" w:rsidRPr="001C3C19" w:rsidRDefault="00BA527E" w:rsidP="007B36EF">
            <w:pPr>
              <w:jc w:val="left"/>
              <w:rPr>
                <w:color w:val="auto"/>
              </w:rPr>
            </w:pPr>
            <w:r w:rsidRPr="001C3C19">
              <w:rPr>
                <w:color w:val="auto"/>
              </w:rPr>
              <w:t>Exemple de réponse possible:</w:t>
            </w:r>
          </w:p>
          <w:p w:rsidR="00BA527E" w:rsidRPr="001C3C19" w:rsidRDefault="00BA527E" w:rsidP="007B36EF">
            <w:pPr>
              <w:jc w:val="left"/>
              <w:rPr>
                <w:color w:val="auto"/>
              </w:rPr>
            </w:pPr>
            <w:r w:rsidRPr="001C3C19">
              <w:rPr>
                <w:color w:val="auto"/>
              </w:rPr>
              <w:t xml:space="preserve">La hauteur de la note peut augmenter de plus de un </w:t>
            </w:r>
            <w:proofErr w:type="gramStart"/>
            <w:r w:rsidRPr="001C3C19">
              <w:rPr>
                <w:color w:val="auto"/>
              </w:rPr>
              <w:t>demi ton</w:t>
            </w:r>
            <w:proofErr w:type="gramEnd"/>
            <w:r w:rsidRPr="001C3C19">
              <w:rPr>
                <w:color w:val="auto"/>
              </w:rPr>
              <w:t xml:space="preserve"> lorsque que l'on souffle faiblement à plus fortement. </w:t>
            </w:r>
          </w:p>
        </w:tc>
        <w:tc>
          <w:tcPr>
            <w:tcW w:w="4252" w:type="dxa"/>
            <w:vAlign w:val="center"/>
          </w:tcPr>
          <w:p w:rsidR="00BA527E" w:rsidRPr="001C3C19" w:rsidRDefault="00BA527E" w:rsidP="007B36EF">
            <w:pPr>
              <w:jc w:val="left"/>
              <w:rPr>
                <w:color w:val="auto"/>
              </w:rPr>
            </w:pPr>
            <w:r w:rsidRPr="001C3C19">
              <w:rPr>
                <w:color w:val="auto"/>
              </w:rPr>
              <w:t>Exemple de réponse possible:</w:t>
            </w:r>
          </w:p>
          <w:p w:rsidR="00BA527E" w:rsidRPr="001C3C19" w:rsidRDefault="00BA527E" w:rsidP="007B36EF">
            <w:pPr>
              <w:jc w:val="left"/>
              <w:rPr>
                <w:color w:val="auto"/>
              </w:rPr>
            </w:pPr>
            <w:r w:rsidRPr="001C3C19">
              <w:rPr>
                <w:color w:val="auto"/>
              </w:rPr>
              <w:t>La fréquence de l'onde sonore peut augmenter dans un rapport de plus de 1,06 soit une variation de plus de 6%</w:t>
            </w:r>
          </w:p>
        </w:tc>
      </w:tr>
      <w:tr w:rsidR="00BA527E" w:rsidRPr="001C3C19" w:rsidTr="007B36EF">
        <w:trPr>
          <w:trHeight w:val="1218"/>
          <w:jc w:val="center"/>
        </w:trPr>
        <w:tc>
          <w:tcPr>
            <w:tcW w:w="1526" w:type="dxa"/>
            <w:vAlign w:val="center"/>
          </w:tcPr>
          <w:p w:rsidR="00BA527E" w:rsidRPr="001C3C19" w:rsidRDefault="00BA527E" w:rsidP="007B36EF">
            <w:pPr>
              <w:jc w:val="center"/>
              <w:rPr>
                <w:color w:val="auto"/>
              </w:rPr>
            </w:pPr>
            <w:r w:rsidRPr="001C3C19">
              <w:rPr>
                <w:color w:val="auto"/>
              </w:rPr>
              <w:t>Document 3</w:t>
            </w:r>
          </w:p>
        </w:tc>
        <w:tc>
          <w:tcPr>
            <w:tcW w:w="3969" w:type="dxa"/>
            <w:vAlign w:val="center"/>
          </w:tcPr>
          <w:p w:rsidR="00BA527E" w:rsidRPr="001C3C19" w:rsidRDefault="00BA527E" w:rsidP="007B36EF">
            <w:pPr>
              <w:jc w:val="left"/>
              <w:rPr>
                <w:color w:val="auto"/>
              </w:rPr>
            </w:pPr>
            <w:r w:rsidRPr="001C3C19">
              <w:rPr>
                <w:color w:val="auto"/>
              </w:rPr>
              <w:t>Exemple de réponse possible:</w:t>
            </w:r>
          </w:p>
          <w:p w:rsidR="00BA527E" w:rsidRPr="001C3C19" w:rsidRDefault="00BA527E" w:rsidP="007B36EF">
            <w:pPr>
              <w:jc w:val="left"/>
              <w:rPr>
                <w:color w:val="auto"/>
              </w:rPr>
            </w:pPr>
            <w:r w:rsidRPr="001C3C19">
              <w:rPr>
                <w:color w:val="auto"/>
              </w:rPr>
              <w:t>Si on souffle trop fort dans la flûte alors la note produite se retrouve une octave plus haut que la note attendue</w:t>
            </w:r>
          </w:p>
        </w:tc>
        <w:tc>
          <w:tcPr>
            <w:tcW w:w="4252" w:type="dxa"/>
            <w:vAlign w:val="center"/>
          </w:tcPr>
          <w:p w:rsidR="00BA527E" w:rsidRPr="001C3C19" w:rsidRDefault="00BA527E" w:rsidP="007B36EF">
            <w:pPr>
              <w:jc w:val="left"/>
              <w:rPr>
                <w:color w:val="auto"/>
              </w:rPr>
            </w:pPr>
            <w:r w:rsidRPr="001C3C19">
              <w:rPr>
                <w:color w:val="auto"/>
              </w:rPr>
              <w:t>Exemple de réponse possible:</w:t>
            </w:r>
          </w:p>
          <w:p w:rsidR="00BA527E" w:rsidRPr="001C3C19" w:rsidRDefault="00BA527E" w:rsidP="007B36EF">
            <w:pPr>
              <w:jc w:val="left"/>
              <w:rPr>
                <w:color w:val="auto"/>
              </w:rPr>
            </w:pPr>
            <w:r w:rsidRPr="001C3C19">
              <w:rPr>
                <w:color w:val="auto"/>
              </w:rPr>
              <w:t>Si on souffle trop fort dans la flûte alors la fréquence de l'onde sonore produite sera deux fois plus élevée que la fréquence attendue</w:t>
            </w:r>
          </w:p>
        </w:tc>
      </w:tr>
    </w:tbl>
    <w:p w:rsidR="00BA527E" w:rsidRPr="001C3C19" w:rsidRDefault="00BA527E" w:rsidP="00BA527E">
      <w:pPr>
        <w:rPr>
          <w:color w:val="auto"/>
        </w:rPr>
      </w:pPr>
    </w:p>
    <w:p w:rsidR="00BA527E" w:rsidRPr="001C3C19" w:rsidRDefault="00BA527E" w:rsidP="00BA527E">
      <w:pPr>
        <w:rPr>
          <w:color w:val="auto"/>
        </w:rPr>
      </w:pPr>
      <w:r w:rsidRPr="001C3C19">
        <w:rPr>
          <w:color w:val="auto"/>
        </w:rPr>
        <w:t xml:space="preserve">Cependant ce tableau ne constitue pas un élément d'évaluation en temps que tel.  L'élément d'appréciation de la compétence ANALYSER reste la formulation du protocole. Si le protocole est correct, le candidat ne saurait être pénalisé pour un tableau incorrectement rempli ou une formulation approximative des réponses dans les cases de ce même tableau. </w:t>
      </w:r>
    </w:p>
    <w:bookmarkEnd w:id="27"/>
    <w:p w:rsidR="00BA527E" w:rsidRPr="001C3C19" w:rsidRDefault="00BA527E" w:rsidP="00BA527E">
      <w:pPr>
        <w:rPr>
          <w:color w:val="auto"/>
        </w:rPr>
      </w:pPr>
    </w:p>
    <w:p w:rsidR="00BA527E" w:rsidRPr="001C3C19" w:rsidRDefault="00BA527E" w:rsidP="00BA527E">
      <w:pPr>
        <w:rPr>
          <w:color w:val="auto"/>
        </w:rPr>
      </w:pPr>
      <w:r w:rsidRPr="001C3C19">
        <w:rPr>
          <w:color w:val="auto"/>
        </w:rPr>
        <w:t xml:space="preserve">Si malgré le questionnement ouvert de l’examinateur, le protocole est toujours incomplet. L’examinateur fournit au candidat une solution partielle adaptée en fonction des besoins du candidat. Le niveau acquis est alors le </w:t>
      </w:r>
      <w:r w:rsidRPr="001C3C19">
        <w:rPr>
          <w:b/>
          <w:color w:val="auto"/>
        </w:rPr>
        <w:t>niveau B</w:t>
      </w:r>
      <w:r w:rsidRPr="001C3C19">
        <w:rPr>
          <w:color w:val="auto"/>
        </w:rPr>
        <w:t>.</w:t>
      </w:r>
    </w:p>
    <w:p w:rsidR="00093882" w:rsidRDefault="00093882" w:rsidP="00DF023F"/>
    <w:p w:rsidR="00B610FC" w:rsidRDefault="00B610FC" w:rsidP="00DF023F">
      <w:r w:rsidRPr="001C3C19">
        <w:rPr>
          <w:b/>
        </w:rPr>
        <w:t>Exemples</w:t>
      </w:r>
      <w:r w:rsidRPr="00137584">
        <w:rPr>
          <w:b/>
        </w:rPr>
        <w:t xml:space="preserve"> de solutions partielles </w:t>
      </w:r>
      <w:r w:rsidR="008C3FB3">
        <w:rPr>
          <w:b/>
        </w:rPr>
        <w:t xml:space="preserve">selon le matériel utilisé </w:t>
      </w:r>
      <w:r w:rsidRPr="00137584">
        <w:rPr>
          <w:b/>
        </w:rPr>
        <w:t>:</w:t>
      </w:r>
      <w:r w:rsidR="00A76579">
        <w:rPr>
          <w:b/>
        </w:rPr>
        <w:t xml:space="preserve"> </w:t>
      </w:r>
    </w:p>
    <w:p w:rsidR="00B610FC" w:rsidRPr="00137584" w:rsidRDefault="00B610FC" w:rsidP="00A64AA6">
      <w:pPr>
        <w:rPr>
          <w:u w:val="single"/>
        </w:rPr>
      </w:pPr>
      <w:r w:rsidRPr="00137584">
        <w:rPr>
          <w:color w:val="auto"/>
          <w:u w:val="single"/>
        </w:rPr>
        <w:t>Pour le protocole</w:t>
      </w:r>
      <w:r w:rsidRPr="00137584">
        <w:rPr>
          <w:u w:val="single"/>
        </w:rPr>
        <w:t xml:space="preserve"> utilisant une interface d'acquisition </w:t>
      </w:r>
      <w:r w:rsidR="00093882">
        <w:rPr>
          <w:u w:val="single"/>
        </w:rPr>
        <w:t>(</w:t>
      </w:r>
      <w:proofErr w:type="spellStart"/>
      <w:r w:rsidRPr="00137584">
        <w:rPr>
          <w:u w:val="single"/>
        </w:rPr>
        <w:t>Orphy</w:t>
      </w:r>
      <w:proofErr w:type="spellEnd"/>
      <w:r w:rsidRPr="00137584">
        <w:rPr>
          <w:u w:val="single"/>
        </w:rPr>
        <w:t xml:space="preserve"> GTS2 et le logiciel REGRESSI</w:t>
      </w:r>
      <w:r w:rsidR="00093882">
        <w:rPr>
          <w:u w:val="single"/>
        </w:rPr>
        <w:t>)</w:t>
      </w:r>
      <w:r w:rsidRPr="00137584">
        <w:rPr>
          <w:u w:val="single"/>
        </w:rPr>
        <w:t> :</w:t>
      </w:r>
    </w:p>
    <w:p w:rsidR="00B610FC" w:rsidRPr="00132CA1" w:rsidRDefault="00B610FC" w:rsidP="00A64AA6">
      <w:pPr>
        <w:rPr>
          <w:b/>
          <w:bCs/>
        </w:rPr>
      </w:pPr>
    </w:p>
    <w:p w:rsidR="00B610FC" w:rsidRDefault="00B610FC" w:rsidP="00A64AA6">
      <w:r w:rsidRPr="004D084F">
        <w:rPr>
          <w:color w:val="auto"/>
        </w:rPr>
        <w:t>Solution</w:t>
      </w:r>
      <w:r>
        <w:t xml:space="preserve"> partielle 1</w:t>
      </w:r>
    </w:p>
    <w:p w:rsidR="00B610FC" w:rsidRDefault="00B610FC" w:rsidP="00A64AA6"/>
    <w:p w:rsidR="00B610FC" w:rsidRDefault="00B610FC" w:rsidP="00D60594">
      <w:pPr>
        <w:numPr>
          <w:ilvl w:val="0"/>
          <w:numId w:val="13"/>
        </w:numPr>
        <w:pBdr>
          <w:top w:val="single" w:sz="4" w:space="1" w:color="auto"/>
          <w:left w:val="single" w:sz="4" w:space="4" w:color="auto"/>
          <w:bottom w:val="single" w:sz="4" w:space="1" w:color="auto"/>
          <w:right w:val="single" w:sz="4" w:space="4" w:color="auto"/>
        </w:pBdr>
        <w:ind w:left="400"/>
      </w:pPr>
      <w:r>
        <w:t xml:space="preserve">Ouvrir le logiciel </w:t>
      </w:r>
      <w:proofErr w:type="spellStart"/>
      <w:r>
        <w:t>Orp</w:t>
      </w:r>
      <w:r w:rsidR="000A585E">
        <w:t>h</w:t>
      </w:r>
      <w:r>
        <w:t>y</w:t>
      </w:r>
      <w:proofErr w:type="spellEnd"/>
      <w:r>
        <w:t xml:space="preserve"> GTS2 et régler les paramètres d'acquisitions temporelles comme suit: </w:t>
      </w:r>
    </w:p>
    <w:p w:rsidR="00B610FC" w:rsidRDefault="00B610FC" w:rsidP="00D60594">
      <w:pPr>
        <w:numPr>
          <w:ilvl w:val="1"/>
          <w:numId w:val="12"/>
        </w:numPr>
        <w:pBdr>
          <w:top w:val="single" w:sz="4" w:space="1" w:color="auto"/>
          <w:left w:val="single" w:sz="4" w:space="4" w:color="auto"/>
          <w:bottom w:val="single" w:sz="4" w:space="1" w:color="auto"/>
          <w:right w:val="single" w:sz="4" w:space="4" w:color="auto"/>
        </w:pBdr>
        <w:ind w:left="400"/>
      </w:pPr>
      <w:r>
        <w:t>mode temporel</w:t>
      </w:r>
    </w:p>
    <w:p w:rsidR="00B610FC" w:rsidRDefault="00B610FC" w:rsidP="00D60594">
      <w:pPr>
        <w:numPr>
          <w:ilvl w:val="1"/>
          <w:numId w:val="12"/>
        </w:numPr>
        <w:pBdr>
          <w:top w:val="single" w:sz="4" w:space="1" w:color="auto"/>
          <w:left w:val="single" w:sz="4" w:space="4" w:color="auto"/>
          <w:bottom w:val="single" w:sz="4" w:space="1" w:color="auto"/>
          <w:right w:val="single" w:sz="4" w:space="4" w:color="auto"/>
        </w:pBdr>
        <w:ind w:left="400"/>
      </w:pPr>
      <w:r>
        <w:t xml:space="preserve">synchronisation </w:t>
      </w:r>
      <w:r w:rsidRPr="004D084F">
        <w:rPr>
          <w:color w:val="auto"/>
        </w:rPr>
        <w:t>manuelle</w:t>
      </w:r>
    </w:p>
    <w:p w:rsidR="00B610FC" w:rsidRDefault="00B610FC" w:rsidP="00D60594">
      <w:pPr>
        <w:numPr>
          <w:ilvl w:val="1"/>
          <w:numId w:val="12"/>
        </w:numPr>
        <w:pBdr>
          <w:top w:val="single" w:sz="4" w:space="1" w:color="auto"/>
          <w:left w:val="single" w:sz="4" w:space="4" w:color="auto"/>
          <w:bottom w:val="single" w:sz="4" w:space="1" w:color="auto"/>
          <w:right w:val="single" w:sz="4" w:space="4" w:color="auto"/>
        </w:pBdr>
        <w:ind w:left="400"/>
      </w:pPr>
      <w:r w:rsidRPr="004D084F">
        <w:rPr>
          <w:color w:val="auto"/>
        </w:rPr>
        <w:t>durée</w:t>
      </w:r>
      <w:r>
        <w:t xml:space="preserve"> d'acquisition égale à environ 5 périodes soit 10 ms pour la note </w:t>
      </w:r>
      <w:r w:rsidR="004D084F">
        <w:t>d</w:t>
      </w:r>
      <w:r>
        <w:t>o</w:t>
      </w:r>
      <w:r>
        <w:rPr>
          <w:vertAlign w:val="subscript"/>
        </w:rPr>
        <w:t xml:space="preserve">4 </w:t>
      </w:r>
      <w:r>
        <w:t>et</w:t>
      </w:r>
      <w:r>
        <w:rPr>
          <w:vertAlign w:val="subscript"/>
        </w:rPr>
        <w:t xml:space="preserve"> </w:t>
      </w:r>
      <w:r>
        <w:t xml:space="preserve">5 ms pour la note à l'octave </w:t>
      </w:r>
      <w:r w:rsidR="00013693">
        <w:t>d</w:t>
      </w:r>
      <w:r>
        <w:t>o</w:t>
      </w:r>
      <w:r>
        <w:rPr>
          <w:vertAlign w:val="subscript"/>
        </w:rPr>
        <w:t>5</w:t>
      </w:r>
    </w:p>
    <w:p w:rsidR="00B610FC" w:rsidRDefault="00B610FC" w:rsidP="00D60594">
      <w:pPr>
        <w:numPr>
          <w:ilvl w:val="1"/>
          <w:numId w:val="12"/>
        </w:numPr>
        <w:pBdr>
          <w:top w:val="single" w:sz="4" w:space="1" w:color="auto"/>
          <w:left w:val="single" w:sz="4" w:space="4" w:color="auto"/>
          <w:bottom w:val="single" w:sz="4" w:space="1" w:color="auto"/>
          <w:right w:val="single" w:sz="4" w:space="4" w:color="auto"/>
        </w:pBdr>
        <w:ind w:left="400"/>
      </w:pPr>
      <w:r w:rsidRPr="004D084F">
        <w:rPr>
          <w:color w:val="auto"/>
        </w:rPr>
        <w:t>nombre maximal de points (soient</w:t>
      </w:r>
      <w:r>
        <w:t xml:space="preserve"> 1000 points pour 10 ms et 500 pour 5 ms avec une fréquence d'échantillonnage de 100 kHz) </w:t>
      </w:r>
    </w:p>
    <w:p w:rsidR="00B610FC" w:rsidRDefault="00B610FC" w:rsidP="00A64AA6"/>
    <w:p w:rsidR="00B610FC" w:rsidRDefault="00B610FC" w:rsidP="00A64AA6">
      <w:r w:rsidRPr="004D084F">
        <w:rPr>
          <w:color w:val="auto"/>
        </w:rPr>
        <w:t xml:space="preserve">Solution </w:t>
      </w:r>
      <w:r>
        <w:t>partielle 2</w:t>
      </w:r>
    </w:p>
    <w:p w:rsidR="00B610FC" w:rsidRDefault="00B610FC" w:rsidP="00D60594">
      <w:pPr>
        <w:numPr>
          <w:ilvl w:val="0"/>
          <w:numId w:val="15"/>
        </w:numPr>
        <w:pBdr>
          <w:top w:val="single" w:sz="4" w:space="1" w:color="auto"/>
          <w:left w:val="single" w:sz="4" w:space="4" w:color="auto"/>
          <w:bottom w:val="single" w:sz="4" w:space="1" w:color="auto"/>
          <w:right w:val="single" w:sz="4" w:space="4" w:color="auto"/>
        </w:pBdr>
        <w:ind w:left="400"/>
      </w:pPr>
      <w:r>
        <w:t xml:space="preserve">Utiliser le </w:t>
      </w:r>
      <w:r w:rsidRPr="001C3C19">
        <w:rPr>
          <w:color w:val="auto"/>
        </w:rPr>
        <w:t xml:space="preserve">curseur </w:t>
      </w:r>
      <w:r w:rsidR="004D084F" w:rsidRPr="001C3C19">
        <w:rPr>
          <w:color w:val="auto"/>
        </w:rPr>
        <w:t xml:space="preserve"> "</w:t>
      </w:r>
      <w:r w:rsidRPr="001C3C19">
        <w:rPr>
          <w:color w:val="auto"/>
        </w:rPr>
        <w:t>donné</w:t>
      </w:r>
      <w:r w:rsidR="004D084F" w:rsidRPr="001C3C19">
        <w:rPr>
          <w:color w:val="auto"/>
        </w:rPr>
        <w:t>e"</w:t>
      </w:r>
      <w:r>
        <w:t xml:space="preserve"> (2 curseurs) pour mesurer la durée d'un maximum de périodes à l'écran.</w:t>
      </w:r>
    </w:p>
    <w:p w:rsidR="00B610FC" w:rsidRDefault="00B610FC" w:rsidP="00D60594">
      <w:pPr>
        <w:numPr>
          <w:ilvl w:val="0"/>
          <w:numId w:val="15"/>
        </w:numPr>
        <w:pBdr>
          <w:top w:val="single" w:sz="4" w:space="1" w:color="auto"/>
          <w:left w:val="single" w:sz="4" w:space="4" w:color="auto"/>
          <w:bottom w:val="single" w:sz="4" w:space="1" w:color="auto"/>
          <w:right w:val="single" w:sz="4" w:space="4" w:color="auto"/>
        </w:pBdr>
        <w:ind w:left="400"/>
      </w:pPr>
      <w:r>
        <w:t xml:space="preserve">En déduire la valeur de la période et calculer la fréquence correspondante. </w:t>
      </w:r>
    </w:p>
    <w:p w:rsidR="00B610FC" w:rsidRDefault="00B610FC" w:rsidP="00D60594">
      <w:pPr>
        <w:numPr>
          <w:ilvl w:val="0"/>
          <w:numId w:val="15"/>
        </w:numPr>
        <w:pBdr>
          <w:top w:val="single" w:sz="4" w:space="1" w:color="auto"/>
          <w:left w:val="single" w:sz="4" w:space="4" w:color="auto"/>
          <w:bottom w:val="single" w:sz="4" w:space="1" w:color="auto"/>
          <w:right w:val="single" w:sz="4" w:space="4" w:color="auto"/>
        </w:pBdr>
        <w:ind w:left="400"/>
      </w:pPr>
      <w:r>
        <w:t>Comparer à la valeur attendue et conclure.</w:t>
      </w:r>
    </w:p>
    <w:p w:rsidR="00B610FC" w:rsidRDefault="00B610FC" w:rsidP="00A64AA6"/>
    <w:p w:rsidR="00137584" w:rsidRDefault="00137584" w:rsidP="00A64AA6"/>
    <w:p w:rsidR="00B610FC" w:rsidRPr="00137584" w:rsidRDefault="00B610FC" w:rsidP="007D250C">
      <w:pPr>
        <w:rPr>
          <w:u w:val="single"/>
        </w:rPr>
      </w:pPr>
      <w:r w:rsidRPr="00137584">
        <w:rPr>
          <w:color w:val="auto"/>
          <w:u w:val="single"/>
        </w:rPr>
        <w:t>Pour le protocole</w:t>
      </w:r>
      <w:r w:rsidRPr="00137584">
        <w:rPr>
          <w:u w:val="single"/>
        </w:rPr>
        <w:t xml:space="preserve"> utilisant le logiciel </w:t>
      </w:r>
      <w:proofErr w:type="spellStart"/>
      <w:r w:rsidRPr="00137584">
        <w:rPr>
          <w:u w:val="single"/>
        </w:rPr>
        <w:t>Audacity</w:t>
      </w:r>
      <w:proofErr w:type="spellEnd"/>
      <w:r w:rsidRPr="00137584">
        <w:rPr>
          <w:u w:val="single"/>
        </w:rPr>
        <w:t xml:space="preserve">, le logiciel </w:t>
      </w:r>
      <w:proofErr w:type="spellStart"/>
      <w:r w:rsidRPr="00137584">
        <w:rPr>
          <w:u w:val="single"/>
        </w:rPr>
        <w:t>Regavi</w:t>
      </w:r>
      <w:proofErr w:type="spellEnd"/>
      <w:r w:rsidRPr="00137584">
        <w:rPr>
          <w:u w:val="single"/>
        </w:rPr>
        <w:t xml:space="preserve"> et le logiciel REGRESSI :</w:t>
      </w:r>
    </w:p>
    <w:p w:rsidR="00B610FC" w:rsidRDefault="00B610FC" w:rsidP="007D250C"/>
    <w:p w:rsidR="00B610FC" w:rsidRDefault="00B610FC" w:rsidP="007D250C">
      <w:r w:rsidRPr="004D084F">
        <w:rPr>
          <w:color w:val="auto"/>
        </w:rPr>
        <w:t>Solution</w:t>
      </w:r>
      <w:r>
        <w:t xml:space="preserve"> partielle 1</w:t>
      </w:r>
      <w:r w:rsidR="00EA2565">
        <w:t xml:space="preserve"> </w:t>
      </w:r>
    </w:p>
    <w:p w:rsidR="00B610FC" w:rsidRPr="004D084F" w:rsidRDefault="00B610FC" w:rsidP="00D60594">
      <w:pPr>
        <w:numPr>
          <w:ilvl w:val="0"/>
          <w:numId w:val="14"/>
        </w:numPr>
        <w:pBdr>
          <w:top w:val="single" w:sz="4" w:space="1" w:color="auto"/>
          <w:left w:val="single" w:sz="4" w:space="4" w:color="auto"/>
          <w:bottom w:val="single" w:sz="4" w:space="0" w:color="auto"/>
          <w:right w:val="single" w:sz="4" w:space="4" w:color="auto"/>
        </w:pBdr>
        <w:ind w:left="400"/>
        <w:rPr>
          <w:color w:val="auto"/>
        </w:rPr>
      </w:pPr>
      <w:r w:rsidRPr="004D084F">
        <w:rPr>
          <w:color w:val="auto"/>
        </w:rPr>
        <w:t>Sélectionner une durée d’une seconde d'enregistrement exploitable et exporter la sélection audio au format .</w:t>
      </w:r>
      <w:proofErr w:type="spellStart"/>
      <w:r w:rsidRPr="004D084F">
        <w:rPr>
          <w:color w:val="auto"/>
        </w:rPr>
        <w:t>wave</w:t>
      </w:r>
      <w:proofErr w:type="spellEnd"/>
      <w:r w:rsidRPr="004D084F">
        <w:rPr>
          <w:color w:val="auto"/>
        </w:rPr>
        <w:t xml:space="preserve"> dans le dossier ECE Flûte situé sur le bureau de l'ordinateur.</w:t>
      </w:r>
    </w:p>
    <w:p w:rsidR="00B610FC" w:rsidRPr="004D084F" w:rsidRDefault="00B610FC" w:rsidP="00D60594">
      <w:pPr>
        <w:numPr>
          <w:ilvl w:val="0"/>
          <w:numId w:val="14"/>
        </w:numPr>
        <w:pBdr>
          <w:top w:val="single" w:sz="4" w:space="1" w:color="auto"/>
          <w:left w:val="single" w:sz="4" w:space="4" w:color="auto"/>
          <w:bottom w:val="single" w:sz="4" w:space="0" w:color="auto"/>
          <w:right w:val="single" w:sz="4" w:space="4" w:color="auto"/>
        </w:pBdr>
        <w:ind w:left="400"/>
        <w:rPr>
          <w:color w:val="auto"/>
        </w:rPr>
      </w:pPr>
      <w:r w:rsidRPr="004D084F">
        <w:rPr>
          <w:color w:val="auto"/>
        </w:rPr>
        <w:t xml:space="preserve">Ouvrir le logiciel </w:t>
      </w:r>
      <w:proofErr w:type="spellStart"/>
      <w:r w:rsidRPr="004D084F">
        <w:rPr>
          <w:color w:val="auto"/>
        </w:rPr>
        <w:t>Regavi</w:t>
      </w:r>
      <w:proofErr w:type="spellEnd"/>
      <w:r w:rsidRPr="004D084F">
        <w:rPr>
          <w:color w:val="auto"/>
        </w:rPr>
        <w:t xml:space="preserve"> et importer le fichier .</w:t>
      </w:r>
      <w:proofErr w:type="spellStart"/>
      <w:r w:rsidRPr="004D084F">
        <w:rPr>
          <w:color w:val="auto"/>
        </w:rPr>
        <w:t>wave</w:t>
      </w:r>
      <w:proofErr w:type="spellEnd"/>
      <w:r w:rsidRPr="004D084F">
        <w:rPr>
          <w:color w:val="auto"/>
        </w:rPr>
        <w:t xml:space="preserve"> précédemment enregistré.</w:t>
      </w:r>
    </w:p>
    <w:p w:rsidR="00B610FC" w:rsidRPr="004D084F" w:rsidRDefault="00B610FC" w:rsidP="00D60594">
      <w:pPr>
        <w:numPr>
          <w:ilvl w:val="0"/>
          <w:numId w:val="14"/>
        </w:numPr>
        <w:pBdr>
          <w:top w:val="single" w:sz="4" w:space="1" w:color="auto"/>
          <w:left w:val="single" w:sz="4" w:space="4" w:color="auto"/>
          <w:bottom w:val="single" w:sz="4" w:space="0" w:color="auto"/>
          <w:right w:val="single" w:sz="4" w:space="4" w:color="auto"/>
        </w:pBdr>
        <w:ind w:left="400"/>
        <w:rPr>
          <w:color w:val="auto"/>
        </w:rPr>
      </w:pPr>
      <w:r w:rsidRPr="004D084F">
        <w:rPr>
          <w:color w:val="auto"/>
        </w:rPr>
        <w:t xml:space="preserve">Exporter les mesures sous </w:t>
      </w:r>
      <w:proofErr w:type="spellStart"/>
      <w:r w:rsidRPr="004D084F">
        <w:rPr>
          <w:color w:val="auto"/>
        </w:rPr>
        <w:t>Regressi</w:t>
      </w:r>
      <w:proofErr w:type="spellEnd"/>
      <w:r w:rsidRPr="004D084F">
        <w:rPr>
          <w:color w:val="auto"/>
        </w:rPr>
        <w:t>.</w:t>
      </w:r>
    </w:p>
    <w:p w:rsidR="00B610FC" w:rsidRDefault="00B610FC" w:rsidP="007D250C"/>
    <w:p w:rsidR="00093882" w:rsidRDefault="00B610FC" w:rsidP="00093882">
      <w:pPr>
        <w:rPr>
          <w:color w:val="auto"/>
        </w:rPr>
      </w:pPr>
      <w:r w:rsidRPr="004D084F">
        <w:rPr>
          <w:color w:val="auto"/>
        </w:rPr>
        <w:t>Solution partielle 2</w:t>
      </w:r>
      <w:r w:rsidR="00EA2565">
        <w:rPr>
          <w:color w:val="auto"/>
        </w:rPr>
        <w:t xml:space="preserve">  </w:t>
      </w:r>
    </w:p>
    <w:p w:rsidR="00B610FC" w:rsidRDefault="00B610FC" w:rsidP="00093882">
      <w:r>
        <w:t>Ouvrir le module de Fourier et réaliser le spectre sur tout le signal en sélectionnant uniquement les huit premiers harmoniques.</w:t>
      </w:r>
    </w:p>
    <w:p w:rsidR="00B610FC" w:rsidRDefault="00B610FC" w:rsidP="00D60594">
      <w:pPr>
        <w:numPr>
          <w:ilvl w:val="0"/>
          <w:numId w:val="17"/>
        </w:numPr>
        <w:pBdr>
          <w:top w:val="single" w:sz="4" w:space="1" w:color="auto"/>
          <w:left w:val="single" w:sz="4" w:space="4" w:color="auto"/>
          <w:bottom w:val="single" w:sz="4" w:space="1" w:color="auto"/>
          <w:right w:val="single" w:sz="4" w:space="4" w:color="auto"/>
        </w:pBdr>
        <w:ind w:left="400"/>
      </w:pPr>
      <w:r>
        <w:t>Relever la valeur de la fréquence du fondamental qui correspond à la hauteur de la note.</w:t>
      </w:r>
    </w:p>
    <w:p w:rsidR="00B610FC" w:rsidRDefault="00B610FC" w:rsidP="00D60594">
      <w:pPr>
        <w:numPr>
          <w:ilvl w:val="0"/>
          <w:numId w:val="17"/>
        </w:numPr>
        <w:pBdr>
          <w:top w:val="single" w:sz="4" w:space="1" w:color="auto"/>
          <w:left w:val="single" w:sz="4" w:space="4" w:color="auto"/>
          <w:bottom w:val="single" w:sz="4" w:space="1" w:color="auto"/>
          <w:right w:val="single" w:sz="4" w:space="4" w:color="auto"/>
        </w:pBdr>
        <w:ind w:left="400"/>
      </w:pPr>
      <w:r>
        <w:t>Comparer à la valeur attendue et conclure</w:t>
      </w:r>
      <w:r w:rsidRPr="00441E78">
        <w:rPr>
          <w:color w:val="FF0000"/>
        </w:rPr>
        <w:t>.</w:t>
      </w:r>
    </w:p>
    <w:p w:rsidR="00B610FC" w:rsidRDefault="00B610FC" w:rsidP="007D250C">
      <w:pPr>
        <w:rPr>
          <w:color w:val="auto"/>
        </w:rPr>
      </w:pPr>
    </w:p>
    <w:p w:rsidR="004E5D74" w:rsidRPr="004D084F" w:rsidRDefault="004E5D74" w:rsidP="007D250C">
      <w:pPr>
        <w:rPr>
          <w:color w:val="auto"/>
        </w:rPr>
      </w:pPr>
    </w:p>
    <w:p w:rsidR="00B610FC" w:rsidRPr="00137584" w:rsidRDefault="00B610FC" w:rsidP="007D250C">
      <w:pPr>
        <w:rPr>
          <w:bCs/>
          <w:u w:val="single"/>
        </w:rPr>
      </w:pPr>
      <w:r w:rsidRPr="00137584">
        <w:rPr>
          <w:bCs/>
          <w:color w:val="auto"/>
          <w:u w:val="single"/>
        </w:rPr>
        <w:t>Pour le protocole u</w:t>
      </w:r>
      <w:r w:rsidRPr="00137584">
        <w:rPr>
          <w:bCs/>
          <w:u w:val="single"/>
        </w:rPr>
        <w:t>tilisant l'oscilloscope numérique</w:t>
      </w:r>
      <w:r w:rsidR="00093882">
        <w:rPr>
          <w:bCs/>
          <w:u w:val="single"/>
        </w:rPr>
        <w:t xml:space="preserve"> </w:t>
      </w:r>
      <w:r w:rsidRPr="00137584">
        <w:rPr>
          <w:bCs/>
          <w:u w:val="single"/>
        </w:rPr>
        <w:t>:</w:t>
      </w:r>
    </w:p>
    <w:p w:rsidR="00B610FC" w:rsidRDefault="00B610FC" w:rsidP="007D250C">
      <w:pPr>
        <w:rPr>
          <w:b/>
          <w:bCs/>
        </w:rPr>
      </w:pPr>
    </w:p>
    <w:p w:rsidR="00B610FC" w:rsidRDefault="00B610FC" w:rsidP="007D250C">
      <w:r w:rsidRPr="004D084F">
        <w:rPr>
          <w:color w:val="auto"/>
        </w:rPr>
        <w:t>Solution p</w:t>
      </w:r>
      <w:r>
        <w:t>artielle 1</w:t>
      </w:r>
    </w:p>
    <w:p w:rsidR="00B610FC" w:rsidRDefault="00B610FC" w:rsidP="00D60594">
      <w:pPr>
        <w:numPr>
          <w:ilvl w:val="0"/>
          <w:numId w:val="19"/>
        </w:numPr>
        <w:pBdr>
          <w:top w:val="single" w:sz="4" w:space="1" w:color="auto"/>
          <w:left w:val="single" w:sz="4" w:space="4" w:color="auto"/>
          <w:bottom w:val="single" w:sz="4" w:space="1" w:color="auto"/>
          <w:right w:val="single" w:sz="4" w:space="4" w:color="auto"/>
        </w:pBdr>
        <w:ind w:left="400"/>
      </w:pPr>
      <w:r>
        <w:t>Régler la sensibilité de la voie d'entrée pour obtenir un signal optimal soit 0,2V.div</w:t>
      </w:r>
      <w:r w:rsidRPr="003A5DE7">
        <w:rPr>
          <w:vertAlign w:val="superscript"/>
        </w:rPr>
        <w:t>-1</w:t>
      </w:r>
      <w:r>
        <w:t>.</w:t>
      </w:r>
      <w:r>
        <w:rPr>
          <w:vertAlign w:val="superscript"/>
        </w:rPr>
        <w:t xml:space="preserve"> </w:t>
      </w:r>
      <w:r>
        <w:t xml:space="preserve"> </w:t>
      </w:r>
    </w:p>
    <w:p w:rsidR="00B610FC" w:rsidRDefault="00B610FC" w:rsidP="00D60594">
      <w:pPr>
        <w:numPr>
          <w:ilvl w:val="0"/>
          <w:numId w:val="19"/>
        </w:numPr>
        <w:pBdr>
          <w:top w:val="single" w:sz="4" w:space="1" w:color="auto"/>
          <w:left w:val="single" w:sz="4" w:space="4" w:color="auto"/>
          <w:bottom w:val="single" w:sz="4" w:space="1" w:color="auto"/>
          <w:right w:val="single" w:sz="4" w:space="4" w:color="auto"/>
        </w:pBdr>
        <w:ind w:left="400"/>
      </w:pPr>
      <w:r>
        <w:t xml:space="preserve">Régler l'oscilloscope sur la base de temps pour une durée d'acquisition égale d'au moins une période soit 0,5 </w:t>
      </w:r>
      <w:proofErr w:type="spellStart"/>
      <w:r>
        <w:t>ms.div</w:t>
      </w:r>
      <w:proofErr w:type="spellEnd"/>
      <w:r w:rsidRPr="003A5DE7">
        <w:rPr>
          <w:vertAlign w:val="superscript"/>
        </w:rPr>
        <w:t>-1</w:t>
      </w:r>
      <w:r>
        <w:t xml:space="preserve"> pour la note Do</w:t>
      </w:r>
      <w:r>
        <w:rPr>
          <w:vertAlign w:val="subscript"/>
        </w:rPr>
        <w:t xml:space="preserve">4 </w:t>
      </w:r>
      <w:r>
        <w:t>et</w:t>
      </w:r>
      <w:r>
        <w:rPr>
          <w:vertAlign w:val="subscript"/>
        </w:rPr>
        <w:t xml:space="preserve"> </w:t>
      </w:r>
      <w:r>
        <w:t xml:space="preserve">0,2 </w:t>
      </w:r>
      <w:proofErr w:type="spellStart"/>
      <w:r>
        <w:t>ms.div</w:t>
      </w:r>
      <w:proofErr w:type="spellEnd"/>
      <w:r w:rsidRPr="003A5DE7">
        <w:rPr>
          <w:vertAlign w:val="superscript"/>
        </w:rPr>
        <w:t>-1</w:t>
      </w:r>
      <w:r>
        <w:t xml:space="preserve"> pour la note à l'octave Do</w:t>
      </w:r>
      <w:r>
        <w:rPr>
          <w:vertAlign w:val="subscript"/>
        </w:rPr>
        <w:t>5</w:t>
      </w:r>
      <w:r>
        <w:t>.</w:t>
      </w:r>
    </w:p>
    <w:p w:rsidR="00B610FC" w:rsidRDefault="00B610FC" w:rsidP="007D250C"/>
    <w:p w:rsidR="00B610FC" w:rsidRDefault="00B610FC" w:rsidP="007D250C">
      <w:r w:rsidRPr="004D084F">
        <w:rPr>
          <w:color w:val="auto"/>
        </w:rPr>
        <w:t xml:space="preserve">Solution </w:t>
      </w:r>
      <w:r>
        <w:t>partielle 2</w:t>
      </w:r>
    </w:p>
    <w:p w:rsidR="00B610FC" w:rsidRDefault="00B610FC" w:rsidP="00D60594">
      <w:pPr>
        <w:numPr>
          <w:ilvl w:val="0"/>
          <w:numId w:val="20"/>
        </w:numPr>
        <w:pBdr>
          <w:top w:val="single" w:sz="4" w:space="1" w:color="auto"/>
          <w:left w:val="single" w:sz="4" w:space="4" w:color="auto"/>
          <w:bottom w:val="single" w:sz="4" w:space="1" w:color="auto"/>
          <w:right w:val="single" w:sz="4" w:space="4" w:color="auto"/>
        </w:pBdr>
        <w:ind w:left="400"/>
      </w:pPr>
      <w:r>
        <w:t xml:space="preserve">Dans le mode CURSOR sélectionner 2 curseurs et repérer une période. </w:t>
      </w:r>
    </w:p>
    <w:p w:rsidR="00B610FC" w:rsidRDefault="00B610FC" w:rsidP="00D60594">
      <w:pPr>
        <w:numPr>
          <w:ilvl w:val="0"/>
          <w:numId w:val="20"/>
        </w:numPr>
        <w:pBdr>
          <w:top w:val="single" w:sz="4" w:space="1" w:color="auto"/>
          <w:left w:val="single" w:sz="4" w:space="4" w:color="auto"/>
          <w:bottom w:val="single" w:sz="4" w:space="1" w:color="auto"/>
          <w:right w:val="single" w:sz="4" w:space="4" w:color="auto"/>
        </w:pBdr>
        <w:ind w:left="400"/>
      </w:pPr>
      <w:r>
        <w:t>Lire directement sur l'écran la valeur de la période et de la fréquence associée.</w:t>
      </w:r>
    </w:p>
    <w:p w:rsidR="00B610FC" w:rsidRDefault="00B610FC" w:rsidP="00D60594">
      <w:pPr>
        <w:numPr>
          <w:ilvl w:val="0"/>
          <w:numId w:val="20"/>
        </w:numPr>
        <w:pBdr>
          <w:top w:val="single" w:sz="4" w:space="1" w:color="auto"/>
          <w:left w:val="single" w:sz="4" w:space="4" w:color="auto"/>
          <w:bottom w:val="single" w:sz="4" w:space="1" w:color="auto"/>
          <w:right w:val="single" w:sz="4" w:space="4" w:color="auto"/>
        </w:pBdr>
        <w:ind w:left="400"/>
      </w:pPr>
      <w:r>
        <w:t>Comparer la valeur de la fréquence à la valeur attendue et conclure.</w:t>
      </w:r>
    </w:p>
    <w:p w:rsidR="00B610FC" w:rsidRDefault="00B610FC" w:rsidP="007D250C"/>
    <w:p w:rsidR="00B610FC" w:rsidRDefault="00B610FC" w:rsidP="00DF023F">
      <w:r w:rsidRPr="004D084F">
        <w:rPr>
          <w:color w:val="auto"/>
        </w:rPr>
        <w:t>Si deux solutions partielles</w:t>
      </w:r>
      <w:r>
        <w:t xml:space="preserve"> sont fournies au candidat, le niveau acquis est le </w:t>
      </w:r>
      <w:r w:rsidRPr="00B1593C">
        <w:rPr>
          <w:b/>
        </w:rPr>
        <w:t>niveau C</w:t>
      </w:r>
      <w:r>
        <w:t>.</w:t>
      </w:r>
    </w:p>
    <w:p w:rsidR="00B610FC" w:rsidRPr="00B1593C" w:rsidRDefault="00B610FC" w:rsidP="00DF023F">
      <w:r w:rsidRPr="00B1593C">
        <w:t xml:space="preserve">Si malgré les deux solutions partielles, le candidat est toujours en échec, le niveau acquis est le </w:t>
      </w:r>
      <w:r w:rsidRPr="00B1593C">
        <w:rPr>
          <w:b/>
        </w:rPr>
        <w:t>niveau D</w:t>
      </w:r>
      <w:r w:rsidRPr="00B1593C">
        <w:t>. La solution totale lui est fournie.</w:t>
      </w:r>
    </w:p>
    <w:p w:rsidR="00B610FC" w:rsidRDefault="00B610FC" w:rsidP="00DF023F"/>
    <w:p w:rsidR="00093882" w:rsidRDefault="00093882" w:rsidP="00DF023F"/>
    <w:p w:rsidR="003A0C67" w:rsidRDefault="003A0C67">
      <w:pPr>
        <w:spacing w:line="240" w:lineRule="auto"/>
        <w:jc w:val="left"/>
        <w:rPr>
          <w:b/>
          <w:color w:val="auto"/>
        </w:rPr>
      </w:pPr>
      <w:r>
        <w:rPr>
          <w:b/>
          <w:color w:val="auto"/>
        </w:rPr>
        <w:br w:type="page"/>
      </w:r>
    </w:p>
    <w:p w:rsidR="008C3FB3" w:rsidRPr="008C3FB3" w:rsidRDefault="00B610FC" w:rsidP="00132CA1">
      <w:pPr>
        <w:rPr>
          <w:b/>
          <w:color w:val="auto"/>
        </w:rPr>
      </w:pPr>
      <w:r w:rsidRPr="008C3FB3">
        <w:rPr>
          <w:b/>
          <w:color w:val="auto"/>
        </w:rPr>
        <w:lastRenderedPageBreak/>
        <w:t>Exemple</w:t>
      </w:r>
      <w:r w:rsidR="003A0C67">
        <w:rPr>
          <w:b/>
          <w:color w:val="auto"/>
        </w:rPr>
        <w:t>s</w:t>
      </w:r>
      <w:r w:rsidRPr="008C3FB3">
        <w:rPr>
          <w:b/>
          <w:color w:val="auto"/>
        </w:rPr>
        <w:t xml:space="preserve"> de solution</w:t>
      </w:r>
      <w:r w:rsidR="003A0C67">
        <w:rPr>
          <w:b/>
          <w:color w:val="auto"/>
        </w:rPr>
        <w:t>s</w:t>
      </w:r>
      <w:r w:rsidRPr="008C3FB3">
        <w:rPr>
          <w:b/>
          <w:color w:val="auto"/>
        </w:rPr>
        <w:t xml:space="preserve"> totale</w:t>
      </w:r>
      <w:r w:rsidR="003A0C67">
        <w:rPr>
          <w:b/>
          <w:color w:val="auto"/>
        </w:rPr>
        <w:t>s</w:t>
      </w:r>
      <w:r w:rsidRPr="008C3FB3">
        <w:rPr>
          <w:b/>
          <w:color w:val="auto"/>
        </w:rPr>
        <w:t xml:space="preserve"> </w:t>
      </w:r>
      <w:r w:rsidR="008C3FB3" w:rsidRPr="008C3FB3">
        <w:rPr>
          <w:b/>
          <w:color w:val="auto"/>
        </w:rPr>
        <w:t xml:space="preserve">selon le matériel utilisé </w:t>
      </w:r>
    </w:p>
    <w:p w:rsidR="00B610FC" w:rsidRPr="00137584" w:rsidRDefault="008C3FB3" w:rsidP="00132CA1">
      <w:pPr>
        <w:rPr>
          <w:color w:val="auto"/>
          <w:u w:val="single"/>
        </w:rPr>
      </w:pPr>
      <w:r>
        <w:rPr>
          <w:color w:val="auto"/>
          <w:u w:val="single"/>
        </w:rPr>
        <w:t>-</w:t>
      </w:r>
      <w:r w:rsidR="00B610FC" w:rsidRPr="00137584">
        <w:rPr>
          <w:color w:val="auto"/>
          <w:u w:val="single"/>
        </w:rPr>
        <w:t xml:space="preserve">pour le protocole utilisant une l'interface d'acquisition </w:t>
      </w:r>
      <w:proofErr w:type="spellStart"/>
      <w:r w:rsidR="00B610FC" w:rsidRPr="00137584">
        <w:rPr>
          <w:color w:val="auto"/>
          <w:u w:val="single"/>
        </w:rPr>
        <w:t>Orphy</w:t>
      </w:r>
      <w:proofErr w:type="spellEnd"/>
      <w:r w:rsidR="00B610FC" w:rsidRPr="00137584">
        <w:rPr>
          <w:color w:val="auto"/>
          <w:u w:val="single"/>
        </w:rPr>
        <w:t xml:space="preserve"> GTS2 et le logiciel REGRESSI :</w:t>
      </w:r>
    </w:p>
    <w:p w:rsidR="00B610FC" w:rsidRPr="004D084F" w:rsidRDefault="00B610FC" w:rsidP="00132CA1">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610FC" w:rsidRPr="004D084F">
        <w:tc>
          <w:tcPr>
            <w:tcW w:w="9778" w:type="dxa"/>
          </w:tcPr>
          <w:p w:rsidR="00B610FC" w:rsidRPr="004D084F" w:rsidRDefault="00B610FC" w:rsidP="00D60594">
            <w:pPr>
              <w:numPr>
                <w:ilvl w:val="0"/>
                <w:numId w:val="16"/>
              </w:numPr>
              <w:ind w:left="400"/>
              <w:rPr>
                <w:color w:val="auto"/>
              </w:rPr>
            </w:pPr>
            <w:r w:rsidRPr="004D084F">
              <w:rPr>
                <w:color w:val="auto"/>
              </w:rPr>
              <w:t xml:space="preserve">Brancher le microphone sur le module amplificateur et relier les deux bornes de sortie du module sur les deux bornes de l'entrée EAD1 de l'interface </w:t>
            </w:r>
            <w:proofErr w:type="spellStart"/>
            <w:r w:rsidRPr="004D084F">
              <w:rPr>
                <w:color w:val="auto"/>
              </w:rPr>
              <w:t>Ophy</w:t>
            </w:r>
            <w:proofErr w:type="spellEnd"/>
            <w:r w:rsidRPr="004D084F">
              <w:rPr>
                <w:color w:val="auto"/>
              </w:rPr>
              <w:t xml:space="preserve"> GTS2.</w:t>
            </w:r>
          </w:p>
          <w:p w:rsidR="00B610FC" w:rsidRPr="004D084F" w:rsidRDefault="00B610FC" w:rsidP="00D60594">
            <w:pPr>
              <w:numPr>
                <w:ilvl w:val="0"/>
                <w:numId w:val="16"/>
              </w:numPr>
              <w:ind w:left="400"/>
              <w:rPr>
                <w:color w:val="auto"/>
              </w:rPr>
            </w:pPr>
            <w:r w:rsidRPr="004D084F">
              <w:rPr>
                <w:color w:val="auto"/>
              </w:rPr>
              <w:t xml:space="preserve">Ouvrir le logiciel </w:t>
            </w:r>
            <w:proofErr w:type="spellStart"/>
            <w:r w:rsidRPr="004D084F">
              <w:rPr>
                <w:color w:val="auto"/>
              </w:rPr>
              <w:t>Orpy</w:t>
            </w:r>
            <w:proofErr w:type="spellEnd"/>
            <w:r w:rsidRPr="004D084F">
              <w:rPr>
                <w:color w:val="auto"/>
              </w:rPr>
              <w:t xml:space="preserve"> GTS2 et régler les paramètres comme suit : </w:t>
            </w:r>
          </w:p>
          <w:p w:rsidR="00B610FC" w:rsidRPr="004D084F" w:rsidRDefault="00B610FC" w:rsidP="00D60594">
            <w:pPr>
              <w:numPr>
                <w:ilvl w:val="1"/>
                <w:numId w:val="12"/>
              </w:numPr>
              <w:ind w:left="800"/>
              <w:rPr>
                <w:color w:val="auto"/>
              </w:rPr>
            </w:pPr>
            <w:r w:rsidRPr="004D084F">
              <w:rPr>
                <w:color w:val="auto"/>
              </w:rPr>
              <w:t>sensibilité voie EAD1: +3 V et -3 V</w:t>
            </w:r>
          </w:p>
          <w:p w:rsidR="00B610FC" w:rsidRPr="004D084F" w:rsidRDefault="00B610FC" w:rsidP="00D60594">
            <w:pPr>
              <w:numPr>
                <w:ilvl w:val="1"/>
                <w:numId w:val="12"/>
              </w:numPr>
              <w:ind w:left="800"/>
              <w:rPr>
                <w:color w:val="auto"/>
              </w:rPr>
            </w:pPr>
            <w:r w:rsidRPr="004D084F">
              <w:rPr>
                <w:color w:val="auto"/>
              </w:rPr>
              <w:t>mode temporel</w:t>
            </w:r>
          </w:p>
          <w:p w:rsidR="00B610FC" w:rsidRPr="004D084F" w:rsidRDefault="00B610FC" w:rsidP="00D60594">
            <w:pPr>
              <w:numPr>
                <w:ilvl w:val="1"/>
                <w:numId w:val="12"/>
              </w:numPr>
              <w:ind w:left="800"/>
              <w:rPr>
                <w:color w:val="auto"/>
              </w:rPr>
            </w:pPr>
            <w:r w:rsidRPr="004D084F">
              <w:rPr>
                <w:color w:val="auto"/>
              </w:rPr>
              <w:t xml:space="preserve">synchronisation manuelle </w:t>
            </w:r>
          </w:p>
          <w:p w:rsidR="00B610FC" w:rsidRPr="004D084F" w:rsidRDefault="00B610FC" w:rsidP="00D60594">
            <w:pPr>
              <w:numPr>
                <w:ilvl w:val="1"/>
                <w:numId w:val="12"/>
              </w:numPr>
              <w:ind w:left="800"/>
              <w:rPr>
                <w:color w:val="auto"/>
              </w:rPr>
            </w:pPr>
            <w:r w:rsidRPr="004D084F">
              <w:rPr>
                <w:color w:val="auto"/>
              </w:rPr>
              <w:t>durée d'acquisition égale à environ 5 périodes soit 10 ms pour la note Do</w:t>
            </w:r>
            <w:r w:rsidRPr="004D084F">
              <w:rPr>
                <w:color w:val="auto"/>
                <w:vertAlign w:val="subscript"/>
              </w:rPr>
              <w:t xml:space="preserve">4 </w:t>
            </w:r>
            <w:r w:rsidRPr="004D084F">
              <w:rPr>
                <w:color w:val="auto"/>
              </w:rPr>
              <w:t>et</w:t>
            </w:r>
            <w:r w:rsidRPr="004D084F">
              <w:rPr>
                <w:color w:val="auto"/>
                <w:vertAlign w:val="subscript"/>
              </w:rPr>
              <w:t xml:space="preserve"> </w:t>
            </w:r>
            <w:r w:rsidRPr="004D084F">
              <w:rPr>
                <w:color w:val="auto"/>
              </w:rPr>
              <w:t>5 ms pour la note à l'octave Do</w:t>
            </w:r>
            <w:r w:rsidRPr="004D084F">
              <w:rPr>
                <w:color w:val="auto"/>
                <w:vertAlign w:val="subscript"/>
              </w:rPr>
              <w:t>5</w:t>
            </w:r>
          </w:p>
          <w:p w:rsidR="00B610FC" w:rsidRPr="004D084F" w:rsidRDefault="00B610FC" w:rsidP="00D60594">
            <w:pPr>
              <w:numPr>
                <w:ilvl w:val="1"/>
                <w:numId w:val="12"/>
              </w:numPr>
              <w:ind w:left="800"/>
              <w:rPr>
                <w:color w:val="auto"/>
              </w:rPr>
            </w:pPr>
            <w:r w:rsidRPr="004D084F">
              <w:rPr>
                <w:color w:val="auto"/>
              </w:rPr>
              <w:t xml:space="preserve">nombre maximal de points (soient 1000 points pour 10 ms et 500 pour 5 ms avec une fréquence d'échantillonnage de 100 kHz) </w:t>
            </w:r>
          </w:p>
          <w:p w:rsidR="00B610FC" w:rsidRPr="004D084F" w:rsidRDefault="00B610FC" w:rsidP="0080470B">
            <w:pPr>
              <w:ind w:left="400"/>
              <w:rPr>
                <w:color w:val="auto"/>
              </w:rPr>
            </w:pPr>
          </w:p>
          <w:p w:rsidR="00B610FC" w:rsidRPr="004D084F" w:rsidRDefault="00B610FC" w:rsidP="00D60594">
            <w:pPr>
              <w:numPr>
                <w:ilvl w:val="0"/>
                <w:numId w:val="16"/>
              </w:numPr>
              <w:ind w:left="400"/>
              <w:rPr>
                <w:color w:val="auto"/>
              </w:rPr>
            </w:pPr>
            <w:r w:rsidRPr="004D084F">
              <w:rPr>
                <w:color w:val="auto"/>
              </w:rPr>
              <w:t>Souffler dans la flûte de manière régulière et modérément afin d’obtenir une note tenue et juste puis déclencher simultanément l'acquisition.</w:t>
            </w:r>
          </w:p>
          <w:p w:rsidR="00B610FC" w:rsidRPr="004D084F" w:rsidRDefault="00B610FC" w:rsidP="00D60594">
            <w:pPr>
              <w:numPr>
                <w:ilvl w:val="0"/>
                <w:numId w:val="16"/>
              </w:numPr>
              <w:ind w:left="400"/>
              <w:rPr>
                <w:color w:val="auto"/>
              </w:rPr>
            </w:pPr>
            <w:r w:rsidRPr="004D084F">
              <w:rPr>
                <w:color w:val="auto"/>
              </w:rPr>
              <w:t>Contrôler le signal de l'acquisition sur l'écran et recommencer si nécessaire.</w:t>
            </w:r>
          </w:p>
          <w:p w:rsidR="00B610FC" w:rsidRPr="004D084F" w:rsidRDefault="00B610FC" w:rsidP="00D60594">
            <w:pPr>
              <w:numPr>
                <w:ilvl w:val="0"/>
                <w:numId w:val="16"/>
              </w:numPr>
              <w:ind w:left="400"/>
              <w:rPr>
                <w:color w:val="auto"/>
              </w:rPr>
            </w:pPr>
            <w:r w:rsidRPr="004D084F">
              <w:rPr>
                <w:color w:val="auto"/>
              </w:rPr>
              <w:t>Exporter les mesures sous REGRESSI.</w:t>
            </w:r>
          </w:p>
          <w:p w:rsidR="00B610FC" w:rsidRPr="004D084F" w:rsidRDefault="00B610FC" w:rsidP="00D60594">
            <w:pPr>
              <w:numPr>
                <w:ilvl w:val="0"/>
                <w:numId w:val="16"/>
              </w:numPr>
              <w:ind w:left="400"/>
              <w:rPr>
                <w:color w:val="auto"/>
              </w:rPr>
            </w:pPr>
            <w:r w:rsidRPr="004D084F">
              <w:rPr>
                <w:color w:val="auto"/>
              </w:rPr>
              <w:t xml:space="preserve">Utiliser le curseur </w:t>
            </w:r>
            <w:r w:rsidR="004E5D74" w:rsidRPr="001C3C19">
              <w:rPr>
                <w:color w:val="auto"/>
              </w:rPr>
              <w:t>"</w:t>
            </w:r>
            <w:r w:rsidRPr="001C3C19">
              <w:rPr>
                <w:color w:val="auto"/>
              </w:rPr>
              <w:t>donné</w:t>
            </w:r>
            <w:r w:rsidR="004E5D74" w:rsidRPr="001C3C19">
              <w:rPr>
                <w:color w:val="auto"/>
              </w:rPr>
              <w:t>e"</w:t>
            </w:r>
            <w:r w:rsidRPr="001C3C19">
              <w:rPr>
                <w:color w:val="auto"/>
              </w:rPr>
              <w:t xml:space="preserve"> (</w:t>
            </w:r>
            <w:r w:rsidRPr="004D084F">
              <w:rPr>
                <w:color w:val="auto"/>
              </w:rPr>
              <w:t>2 curseurs) pour mesurer la durée d'un maximum de périodes à l'écran.</w:t>
            </w:r>
          </w:p>
          <w:p w:rsidR="00B610FC" w:rsidRPr="004D084F" w:rsidRDefault="00B610FC" w:rsidP="00D60594">
            <w:pPr>
              <w:numPr>
                <w:ilvl w:val="0"/>
                <w:numId w:val="16"/>
              </w:numPr>
              <w:ind w:left="400"/>
              <w:rPr>
                <w:color w:val="auto"/>
              </w:rPr>
            </w:pPr>
            <w:r w:rsidRPr="004D084F">
              <w:rPr>
                <w:color w:val="auto"/>
              </w:rPr>
              <w:t xml:space="preserve">En déduire la valeur de la période et calculer la fréquence correspondante. </w:t>
            </w:r>
          </w:p>
          <w:p w:rsidR="00B610FC" w:rsidRPr="004D084F" w:rsidRDefault="00B610FC" w:rsidP="00D60594">
            <w:pPr>
              <w:numPr>
                <w:ilvl w:val="0"/>
                <w:numId w:val="16"/>
              </w:numPr>
              <w:ind w:left="400"/>
              <w:rPr>
                <w:color w:val="auto"/>
              </w:rPr>
            </w:pPr>
            <w:r w:rsidRPr="004D084F">
              <w:rPr>
                <w:color w:val="auto"/>
              </w:rPr>
              <w:t>Comparer à la valeur attendue et conclure.</w:t>
            </w:r>
          </w:p>
          <w:p w:rsidR="00B610FC" w:rsidRPr="004D084F" w:rsidRDefault="00B610FC" w:rsidP="00D60594">
            <w:pPr>
              <w:numPr>
                <w:ilvl w:val="0"/>
                <w:numId w:val="16"/>
              </w:numPr>
              <w:ind w:left="400"/>
              <w:rPr>
                <w:color w:val="auto"/>
              </w:rPr>
            </w:pPr>
            <w:r w:rsidRPr="004D084F">
              <w:rPr>
                <w:color w:val="auto"/>
              </w:rPr>
              <w:t>Recommencer à partir de l'étape 3 jusqu’à l’étape 8 en soufflant cette fois-ci, soit plus fort pour faire octavier la flûte soit très doucement pour obtenir une note de hauteur instable.</w:t>
            </w:r>
          </w:p>
          <w:p w:rsidR="00B610FC" w:rsidRPr="004D084F" w:rsidRDefault="00B610FC" w:rsidP="00132CA1">
            <w:pPr>
              <w:rPr>
                <w:color w:val="auto"/>
              </w:rPr>
            </w:pPr>
          </w:p>
        </w:tc>
      </w:tr>
    </w:tbl>
    <w:p w:rsidR="00B610FC" w:rsidRDefault="00B610FC" w:rsidP="007C7A38"/>
    <w:p w:rsidR="00B610FC" w:rsidRPr="00137584" w:rsidRDefault="008C3FB3" w:rsidP="00B9743E">
      <w:pPr>
        <w:rPr>
          <w:color w:val="auto"/>
          <w:u w:val="single"/>
        </w:rPr>
      </w:pPr>
      <w:r>
        <w:rPr>
          <w:b/>
          <w:color w:val="auto"/>
          <w:u w:val="single"/>
        </w:rPr>
        <w:t>-</w:t>
      </w:r>
      <w:r w:rsidR="00B610FC" w:rsidRPr="00137584">
        <w:rPr>
          <w:color w:val="auto"/>
          <w:u w:val="single"/>
        </w:rPr>
        <w:t xml:space="preserve"> pour le protocole utilisant le logiciel </w:t>
      </w:r>
      <w:proofErr w:type="spellStart"/>
      <w:r w:rsidR="00B610FC" w:rsidRPr="00137584">
        <w:rPr>
          <w:color w:val="auto"/>
          <w:u w:val="single"/>
        </w:rPr>
        <w:t>Audacity</w:t>
      </w:r>
      <w:proofErr w:type="spellEnd"/>
      <w:r w:rsidR="00B610FC" w:rsidRPr="00137584">
        <w:rPr>
          <w:color w:val="auto"/>
          <w:u w:val="single"/>
        </w:rPr>
        <w:t xml:space="preserve">, le logiciel </w:t>
      </w:r>
      <w:proofErr w:type="spellStart"/>
      <w:r w:rsidR="00B610FC" w:rsidRPr="00137584">
        <w:rPr>
          <w:color w:val="auto"/>
          <w:u w:val="single"/>
        </w:rPr>
        <w:t>Regavi</w:t>
      </w:r>
      <w:proofErr w:type="spellEnd"/>
      <w:r w:rsidR="00B610FC" w:rsidRPr="00137584">
        <w:rPr>
          <w:color w:val="auto"/>
          <w:u w:val="single"/>
        </w:rPr>
        <w:t xml:space="preserve"> et le logiciel REGRESSI :</w:t>
      </w:r>
    </w:p>
    <w:p w:rsidR="00B610FC" w:rsidRDefault="00B610FC" w:rsidP="007C7A38"/>
    <w:p w:rsidR="00B610FC" w:rsidRDefault="00B610FC" w:rsidP="00D60594">
      <w:pPr>
        <w:numPr>
          <w:ilvl w:val="0"/>
          <w:numId w:val="18"/>
        </w:numPr>
        <w:pBdr>
          <w:top w:val="single" w:sz="4" w:space="1" w:color="auto"/>
          <w:left w:val="single" w:sz="4" w:space="4" w:color="auto"/>
          <w:bottom w:val="single" w:sz="4" w:space="1" w:color="auto"/>
          <w:right w:val="single" w:sz="4" w:space="4" w:color="auto"/>
        </w:pBdr>
        <w:ind w:left="400"/>
      </w:pPr>
      <w:r>
        <w:t>Brancher le microphone à électret directement sur l'entrée micro de la carte son de l'ordinateur ou, mieux encore, utiliser le microphone de l'ensemble micro-casque déjà branché sur l'entrée micro de la carte son.</w:t>
      </w:r>
    </w:p>
    <w:p w:rsidR="00B610FC" w:rsidRDefault="00B610FC" w:rsidP="00D60594">
      <w:pPr>
        <w:numPr>
          <w:ilvl w:val="0"/>
          <w:numId w:val="18"/>
        </w:numPr>
        <w:pBdr>
          <w:top w:val="single" w:sz="4" w:space="1" w:color="auto"/>
          <w:left w:val="single" w:sz="4" w:space="4" w:color="auto"/>
          <w:bottom w:val="single" w:sz="4" w:space="1" w:color="auto"/>
          <w:right w:val="single" w:sz="4" w:space="4" w:color="auto"/>
        </w:pBdr>
        <w:ind w:left="400"/>
      </w:pPr>
      <w:r>
        <w:t xml:space="preserve">Ouvrir le logiciel </w:t>
      </w:r>
      <w:proofErr w:type="spellStart"/>
      <w:r>
        <w:t>Audacity</w:t>
      </w:r>
      <w:proofErr w:type="spellEnd"/>
      <w:r>
        <w:t xml:space="preserve"> et faire un essai d'enregistrement rapide pour contrôle du niveau d'entrée en soufflant dans la </w:t>
      </w:r>
      <w:r w:rsidRPr="004E5D74">
        <w:rPr>
          <w:color w:val="auto"/>
        </w:rPr>
        <w:t>flûte.</w:t>
      </w:r>
    </w:p>
    <w:p w:rsidR="00B610FC" w:rsidRDefault="00B610FC" w:rsidP="00D60594">
      <w:pPr>
        <w:numPr>
          <w:ilvl w:val="0"/>
          <w:numId w:val="18"/>
        </w:numPr>
        <w:pBdr>
          <w:top w:val="single" w:sz="4" w:space="1" w:color="auto"/>
          <w:left w:val="single" w:sz="4" w:space="4" w:color="auto"/>
          <w:bottom w:val="single" w:sz="4" w:space="1" w:color="auto"/>
          <w:right w:val="single" w:sz="4" w:space="4" w:color="auto"/>
        </w:pBdr>
        <w:ind w:left="400"/>
      </w:pPr>
      <w:r>
        <w:t>Souffler dans la flûte de manière régulière et modérée pour obtenir une note tenue et juste puis déclencher simultanément l'enregistrement pendant quelques secondes.</w:t>
      </w:r>
    </w:p>
    <w:p w:rsidR="00B610FC" w:rsidRDefault="00B610FC" w:rsidP="00D60594">
      <w:pPr>
        <w:numPr>
          <w:ilvl w:val="0"/>
          <w:numId w:val="18"/>
        </w:numPr>
        <w:pBdr>
          <w:top w:val="single" w:sz="4" w:space="1" w:color="auto"/>
          <w:left w:val="single" w:sz="4" w:space="4" w:color="auto"/>
          <w:bottom w:val="single" w:sz="4" w:space="1" w:color="auto"/>
          <w:right w:val="single" w:sz="4" w:space="4" w:color="auto"/>
        </w:pBdr>
        <w:ind w:left="400"/>
      </w:pPr>
      <w:r>
        <w:t>Contrôler le signal de l'acquisition sur l'écran et recommencer si nécessaire.</w:t>
      </w:r>
    </w:p>
    <w:p w:rsidR="00B610FC" w:rsidRDefault="00B610FC" w:rsidP="00D60594">
      <w:pPr>
        <w:numPr>
          <w:ilvl w:val="0"/>
          <w:numId w:val="18"/>
        </w:numPr>
        <w:pBdr>
          <w:top w:val="single" w:sz="4" w:space="1" w:color="auto"/>
          <w:left w:val="single" w:sz="4" w:space="4" w:color="auto"/>
          <w:bottom w:val="single" w:sz="4" w:space="1" w:color="auto"/>
          <w:right w:val="single" w:sz="4" w:space="4" w:color="auto"/>
        </w:pBdr>
        <w:ind w:left="400"/>
      </w:pPr>
      <w:r>
        <w:t>Sélectionner une seconde d'enregistrement correct et exporter la sélection audio au format .</w:t>
      </w:r>
      <w:proofErr w:type="spellStart"/>
      <w:r>
        <w:t>wave</w:t>
      </w:r>
      <w:proofErr w:type="spellEnd"/>
      <w:r>
        <w:t xml:space="preserve"> ans le dossier ECE Flûte situé sur le bureau de l'ordinateur.</w:t>
      </w:r>
    </w:p>
    <w:p w:rsidR="00B610FC" w:rsidRDefault="00B610FC" w:rsidP="00D60594">
      <w:pPr>
        <w:numPr>
          <w:ilvl w:val="0"/>
          <w:numId w:val="18"/>
        </w:numPr>
        <w:pBdr>
          <w:top w:val="single" w:sz="4" w:space="1" w:color="auto"/>
          <w:left w:val="single" w:sz="4" w:space="4" w:color="auto"/>
          <w:bottom w:val="single" w:sz="4" w:space="1" w:color="auto"/>
          <w:right w:val="single" w:sz="4" w:space="4" w:color="auto"/>
        </w:pBdr>
        <w:ind w:left="400"/>
      </w:pPr>
      <w:r>
        <w:t xml:space="preserve">Ouvrir le logiciel </w:t>
      </w:r>
      <w:proofErr w:type="spellStart"/>
      <w:r>
        <w:t>Regavi</w:t>
      </w:r>
      <w:proofErr w:type="spellEnd"/>
      <w:r>
        <w:t xml:space="preserve"> et importer le fichier .</w:t>
      </w:r>
      <w:proofErr w:type="spellStart"/>
      <w:r>
        <w:t>wave</w:t>
      </w:r>
      <w:proofErr w:type="spellEnd"/>
      <w:r>
        <w:t xml:space="preserve"> précédemment enregistré.</w:t>
      </w:r>
    </w:p>
    <w:p w:rsidR="00B610FC" w:rsidRDefault="00B610FC" w:rsidP="00D60594">
      <w:pPr>
        <w:numPr>
          <w:ilvl w:val="0"/>
          <w:numId w:val="18"/>
        </w:numPr>
        <w:pBdr>
          <w:top w:val="single" w:sz="4" w:space="1" w:color="auto"/>
          <w:left w:val="single" w:sz="4" w:space="4" w:color="auto"/>
          <w:bottom w:val="single" w:sz="4" w:space="1" w:color="auto"/>
          <w:right w:val="single" w:sz="4" w:space="4" w:color="auto"/>
        </w:pBdr>
        <w:ind w:left="400"/>
      </w:pPr>
      <w:r>
        <w:t xml:space="preserve">Exporter les mesures sous </w:t>
      </w:r>
      <w:proofErr w:type="spellStart"/>
      <w:r>
        <w:t>Regressi</w:t>
      </w:r>
      <w:proofErr w:type="spellEnd"/>
      <w:r>
        <w:t>.</w:t>
      </w:r>
    </w:p>
    <w:p w:rsidR="00B610FC" w:rsidRDefault="00B610FC" w:rsidP="00D60594">
      <w:pPr>
        <w:numPr>
          <w:ilvl w:val="0"/>
          <w:numId w:val="18"/>
        </w:numPr>
        <w:pBdr>
          <w:top w:val="single" w:sz="4" w:space="1" w:color="auto"/>
          <w:left w:val="single" w:sz="4" w:space="4" w:color="auto"/>
          <w:bottom w:val="single" w:sz="4" w:space="1" w:color="auto"/>
          <w:right w:val="single" w:sz="4" w:space="4" w:color="auto"/>
        </w:pBdr>
        <w:ind w:left="400"/>
      </w:pPr>
      <w:r>
        <w:t>Ouvrir le module de Fourier et réaliser le spectre sur tout le signal en sélectionnant uniquement les huit premiers harmoniques.</w:t>
      </w:r>
    </w:p>
    <w:p w:rsidR="00B610FC" w:rsidRDefault="00B610FC" w:rsidP="00D60594">
      <w:pPr>
        <w:numPr>
          <w:ilvl w:val="0"/>
          <w:numId w:val="18"/>
        </w:numPr>
        <w:pBdr>
          <w:top w:val="single" w:sz="4" w:space="1" w:color="auto"/>
          <w:left w:val="single" w:sz="4" w:space="4" w:color="auto"/>
          <w:bottom w:val="single" w:sz="4" w:space="1" w:color="auto"/>
          <w:right w:val="single" w:sz="4" w:space="4" w:color="auto"/>
        </w:pBdr>
        <w:ind w:left="400"/>
      </w:pPr>
      <w:r>
        <w:t>Relever la valeur de la fréquence du fondamental qui correspond à la hauteur de la note.</w:t>
      </w:r>
    </w:p>
    <w:p w:rsidR="00B610FC" w:rsidRDefault="00B610FC" w:rsidP="00D60594">
      <w:pPr>
        <w:numPr>
          <w:ilvl w:val="0"/>
          <w:numId w:val="18"/>
        </w:numPr>
        <w:pBdr>
          <w:top w:val="single" w:sz="4" w:space="1" w:color="auto"/>
          <w:left w:val="single" w:sz="4" w:space="4" w:color="auto"/>
          <w:bottom w:val="single" w:sz="4" w:space="1" w:color="auto"/>
          <w:right w:val="single" w:sz="4" w:space="4" w:color="auto"/>
        </w:pBdr>
        <w:ind w:left="400"/>
      </w:pPr>
      <w:r>
        <w:t>Comparer à la valeur attendue et conclure.</w:t>
      </w:r>
    </w:p>
    <w:p w:rsidR="00B610FC" w:rsidRDefault="00B610FC" w:rsidP="00D60594">
      <w:pPr>
        <w:numPr>
          <w:ilvl w:val="0"/>
          <w:numId w:val="18"/>
        </w:numPr>
        <w:pBdr>
          <w:top w:val="single" w:sz="4" w:space="1" w:color="auto"/>
          <w:left w:val="single" w:sz="4" w:space="4" w:color="auto"/>
          <w:bottom w:val="single" w:sz="4" w:space="1" w:color="auto"/>
          <w:right w:val="single" w:sz="4" w:space="4" w:color="auto"/>
        </w:pBdr>
        <w:ind w:left="400"/>
      </w:pPr>
      <w:r>
        <w:t>Recommencer à partir de l'étape 3 jusque 8 en soufflant cette fois ci soit plus fort pour faire octavier la flûte soit très doucement pour obtenir une note de hauteur instable.</w:t>
      </w:r>
    </w:p>
    <w:p w:rsidR="00B610FC" w:rsidRDefault="00B610FC" w:rsidP="00132CA1"/>
    <w:p w:rsidR="00B610FC" w:rsidRPr="00137584" w:rsidRDefault="008C3FB3" w:rsidP="006975F1">
      <w:pPr>
        <w:rPr>
          <w:u w:val="single"/>
        </w:rPr>
      </w:pPr>
      <w:r>
        <w:rPr>
          <w:color w:val="auto"/>
          <w:u w:val="single"/>
        </w:rPr>
        <w:t>-</w:t>
      </w:r>
      <w:r w:rsidR="00B610FC" w:rsidRPr="00137584">
        <w:rPr>
          <w:color w:val="auto"/>
          <w:u w:val="single"/>
        </w:rPr>
        <w:t xml:space="preserve"> pour le protocole ut</w:t>
      </w:r>
      <w:r w:rsidR="00B610FC" w:rsidRPr="00137584">
        <w:rPr>
          <w:u w:val="single"/>
        </w:rPr>
        <w:t>ilisant l'oscilloscope numérique</w:t>
      </w:r>
      <w:r w:rsidR="00093882">
        <w:rPr>
          <w:u w:val="single"/>
        </w:rPr>
        <w:t xml:space="preserve"> </w:t>
      </w:r>
      <w:r w:rsidR="00B610FC" w:rsidRPr="00137584">
        <w:rPr>
          <w:u w:val="single"/>
        </w:rPr>
        <w:t>:</w:t>
      </w:r>
    </w:p>
    <w:p w:rsidR="00B610FC" w:rsidRDefault="00B610FC" w:rsidP="00132CA1">
      <w:pPr>
        <w:rPr>
          <w:b/>
          <w:bCs/>
        </w:rPr>
      </w:pPr>
    </w:p>
    <w:p w:rsidR="00B610FC" w:rsidRDefault="00B610FC" w:rsidP="00D60594">
      <w:pPr>
        <w:numPr>
          <w:ilvl w:val="0"/>
          <w:numId w:val="21"/>
        </w:numPr>
        <w:pBdr>
          <w:top w:val="single" w:sz="4" w:space="1" w:color="auto"/>
          <w:left w:val="single" w:sz="4" w:space="4" w:color="auto"/>
          <w:bottom w:val="single" w:sz="4" w:space="1" w:color="auto"/>
          <w:right w:val="single" w:sz="4" w:space="4" w:color="auto"/>
        </w:pBdr>
        <w:ind w:left="400"/>
      </w:pPr>
      <w:r>
        <w:t>Brancher le microphone à électret sur le module amplificateur et relier les bornes de sortie du module aux deux bornes d'entrée de la voie de l'oscilloscope.</w:t>
      </w:r>
    </w:p>
    <w:p w:rsidR="00B610FC" w:rsidRDefault="00B610FC" w:rsidP="00D60594">
      <w:pPr>
        <w:numPr>
          <w:ilvl w:val="0"/>
          <w:numId w:val="21"/>
        </w:numPr>
        <w:pBdr>
          <w:top w:val="single" w:sz="4" w:space="1" w:color="auto"/>
          <w:left w:val="single" w:sz="4" w:space="4" w:color="auto"/>
          <w:bottom w:val="single" w:sz="4" w:space="1" w:color="auto"/>
          <w:right w:val="single" w:sz="4" w:space="4" w:color="auto"/>
        </w:pBdr>
        <w:ind w:left="400"/>
      </w:pPr>
      <w:r>
        <w:t>Régler la sensibilité de la voie d'entrée pour obtenir un signal optimal soit 0,2V.div</w:t>
      </w:r>
      <w:r w:rsidRPr="003A5DE7">
        <w:rPr>
          <w:vertAlign w:val="superscript"/>
        </w:rPr>
        <w:t>-1</w:t>
      </w:r>
      <w:r>
        <w:t>.</w:t>
      </w:r>
      <w:r>
        <w:rPr>
          <w:vertAlign w:val="superscript"/>
        </w:rPr>
        <w:t xml:space="preserve"> </w:t>
      </w:r>
      <w:r>
        <w:t xml:space="preserve"> </w:t>
      </w:r>
    </w:p>
    <w:p w:rsidR="00B610FC" w:rsidRDefault="00B610FC" w:rsidP="00D60594">
      <w:pPr>
        <w:numPr>
          <w:ilvl w:val="0"/>
          <w:numId w:val="21"/>
        </w:numPr>
        <w:pBdr>
          <w:top w:val="single" w:sz="4" w:space="1" w:color="auto"/>
          <w:left w:val="single" w:sz="4" w:space="4" w:color="auto"/>
          <w:bottom w:val="single" w:sz="4" w:space="1" w:color="auto"/>
          <w:right w:val="single" w:sz="4" w:space="4" w:color="auto"/>
        </w:pBdr>
        <w:ind w:left="400"/>
      </w:pPr>
      <w:r>
        <w:t xml:space="preserve">Régler l'oscilloscope sur la base de temps pour une durée d'acquisition égale d'au moins une période soit 0,5 </w:t>
      </w:r>
      <w:proofErr w:type="spellStart"/>
      <w:r>
        <w:t>ms.div</w:t>
      </w:r>
      <w:proofErr w:type="spellEnd"/>
      <w:r w:rsidRPr="003A5DE7">
        <w:rPr>
          <w:vertAlign w:val="superscript"/>
        </w:rPr>
        <w:t>-1</w:t>
      </w:r>
      <w:r>
        <w:t xml:space="preserve"> pour la note Do</w:t>
      </w:r>
      <w:r>
        <w:rPr>
          <w:vertAlign w:val="subscript"/>
        </w:rPr>
        <w:t xml:space="preserve">4 </w:t>
      </w:r>
      <w:r>
        <w:t>et</w:t>
      </w:r>
      <w:r>
        <w:rPr>
          <w:vertAlign w:val="subscript"/>
        </w:rPr>
        <w:t xml:space="preserve"> </w:t>
      </w:r>
      <w:r>
        <w:t xml:space="preserve">0,2 </w:t>
      </w:r>
      <w:proofErr w:type="spellStart"/>
      <w:r>
        <w:t>ms.div</w:t>
      </w:r>
      <w:proofErr w:type="spellEnd"/>
      <w:r w:rsidRPr="003A5DE7">
        <w:rPr>
          <w:vertAlign w:val="superscript"/>
        </w:rPr>
        <w:t>-1</w:t>
      </w:r>
      <w:r>
        <w:t xml:space="preserve"> pour la note à l'octave Do</w:t>
      </w:r>
      <w:r>
        <w:rPr>
          <w:vertAlign w:val="subscript"/>
        </w:rPr>
        <w:t>5</w:t>
      </w:r>
    </w:p>
    <w:p w:rsidR="00B610FC" w:rsidRDefault="00B610FC" w:rsidP="00D60594">
      <w:pPr>
        <w:numPr>
          <w:ilvl w:val="0"/>
          <w:numId w:val="21"/>
        </w:numPr>
        <w:pBdr>
          <w:top w:val="single" w:sz="4" w:space="1" w:color="auto"/>
          <w:left w:val="single" w:sz="4" w:space="4" w:color="auto"/>
          <w:bottom w:val="single" w:sz="4" w:space="1" w:color="auto"/>
          <w:right w:val="single" w:sz="4" w:space="4" w:color="auto"/>
        </w:pBdr>
        <w:ind w:left="400"/>
      </w:pPr>
      <w:r>
        <w:t>Souffler dans la flûte de manière régulière et modérée pour obtenir une note tenue et juste puis déclencher simultanément l'acquisition à l'aide du bouton STORE.</w:t>
      </w:r>
    </w:p>
    <w:p w:rsidR="00B610FC" w:rsidRDefault="00B610FC" w:rsidP="00D60594">
      <w:pPr>
        <w:numPr>
          <w:ilvl w:val="0"/>
          <w:numId w:val="21"/>
        </w:numPr>
        <w:pBdr>
          <w:top w:val="single" w:sz="4" w:space="1" w:color="auto"/>
          <w:left w:val="single" w:sz="4" w:space="4" w:color="auto"/>
          <w:bottom w:val="single" w:sz="4" w:space="1" w:color="auto"/>
          <w:right w:val="single" w:sz="4" w:space="4" w:color="auto"/>
        </w:pBdr>
        <w:ind w:left="400"/>
      </w:pPr>
      <w:r>
        <w:lastRenderedPageBreak/>
        <w:t>Contrôler le signal de l'acquisition sur l'écran et recommencer si nécessaire.</w:t>
      </w:r>
    </w:p>
    <w:p w:rsidR="00B610FC" w:rsidRDefault="00B610FC" w:rsidP="00D60594">
      <w:pPr>
        <w:numPr>
          <w:ilvl w:val="0"/>
          <w:numId w:val="21"/>
        </w:numPr>
        <w:pBdr>
          <w:top w:val="single" w:sz="4" w:space="1" w:color="auto"/>
          <w:left w:val="single" w:sz="4" w:space="4" w:color="auto"/>
          <w:bottom w:val="single" w:sz="4" w:space="1" w:color="auto"/>
          <w:right w:val="single" w:sz="4" w:space="4" w:color="auto"/>
        </w:pBdr>
        <w:ind w:left="400"/>
      </w:pPr>
      <w:r>
        <w:t xml:space="preserve">Dans le mode CURSOR sélectionner 2 curseurs et repérer une période. </w:t>
      </w:r>
    </w:p>
    <w:p w:rsidR="00B610FC" w:rsidRDefault="00B610FC" w:rsidP="00D60594">
      <w:pPr>
        <w:numPr>
          <w:ilvl w:val="0"/>
          <w:numId w:val="21"/>
        </w:numPr>
        <w:pBdr>
          <w:top w:val="single" w:sz="4" w:space="1" w:color="auto"/>
          <w:left w:val="single" w:sz="4" w:space="4" w:color="auto"/>
          <w:bottom w:val="single" w:sz="4" w:space="1" w:color="auto"/>
          <w:right w:val="single" w:sz="4" w:space="4" w:color="auto"/>
        </w:pBdr>
        <w:ind w:left="400"/>
      </w:pPr>
      <w:r>
        <w:t>Lire directement sur l'écran la valeur de la période et de la fréquence associée.</w:t>
      </w:r>
    </w:p>
    <w:p w:rsidR="00B610FC" w:rsidRDefault="00B610FC" w:rsidP="00D60594">
      <w:pPr>
        <w:numPr>
          <w:ilvl w:val="0"/>
          <w:numId w:val="21"/>
        </w:numPr>
        <w:pBdr>
          <w:top w:val="single" w:sz="4" w:space="1" w:color="auto"/>
          <w:left w:val="single" w:sz="4" w:space="4" w:color="auto"/>
          <w:bottom w:val="single" w:sz="4" w:space="1" w:color="auto"/>
          <w:right w:val="single" w:sz="4" w:space="4" w:color="auto"/>
        </w:pBdr>
        <w:ind w:left="400"/>
      </w:pPr>
      <w:r>
        <w:t>Comparer la valeur de la fréquence à la valeur attendue et conclure.</w:t>
      </w:r>
    </w:p>
    <w:p w:rsidR="00B610FC" w:rsidRDefault="00B610FC" w:rsidP="00D60594">
      <w:pPr>
        <w:numPr>
          <w:ilvl w:val="0"/>
          <w:numId w:val="21"/>
        </w:numPr>
        <w:pBdr>
          <w:top w:val="single" w:sz="4" w:space="1" w:color="auto"/>
          <w:left w:val="single" w:sz="4" w:space="4" w:color="auto"/>
          <w:bottom w:val="single" w:sz="4" w:space="1" w:color="auto"/>
          <w:right w:val="single" w:sz="4" w:space="4" w:color="auto"/>
        </w:pBdr>
        <w:ind w:left="400"/>
      </w:pPr>
      <w:r>
        <w:t>Recommencer à partir de l'étape 3 jusque 8 en soufflant cette fois ci soit plus fort pour faire octavier la flûte soit très doucement pour obtenir une note de hauteur instable.</w:t>
      </w:r>
    </w:p>
    <w:p w:rsidR="00B610FC" w:rsidRDefault="00B610FC" w:rsidP="00132CA1"/>
    <w:p w:rsidR="003A0C67" w:rsidRDefault="003A0C67" w:rsidP="003A0C67">
      <w:pPr>
        <w:pStyle w:val="Titre2"/>
        <w:rPr>
          <w:b w:val="0"/>
        </w:rPr>
      </w:pPr>
      <w:bookmarkStart w:id="28" w:name="_Toc315511659"/>
      <w:r w:rsidRPr="001C3C19">
        <w:t>Réalisation du protocole expérimental</w:t>
      </w:r>
      <w:bookmarkEnd w:id="28"/>
      <w:r w:rsidRPr="001C3C19">
        <w:t xml:space="preserve"> </w:t>
      </w:r>
    </w:p>
    <w:p w:rsidR="003A0C67" w:rsidRPr="003A0C67" w:rsidRDefault="003A0C67" w:rsidP="003A0C67">
      <w:pPr>
        <w:rPr>
          <w:b/>
        </w:rPr>
      </w:pPr>
      <w:r w:rsidRPr="003A0C67">
        <w:rPr>
          <w:b/>
        </w:rPr>
        <w:t>Les critères retenus pour l’évaluation de la compétence REALISER sont les suivants :</w:t>
      </w:r>
    </w:p>
    <w:p w:rsidR="003A0C67" w:rsidRPr="003A0C67" w:rsidRDefault="003A0C67" w:rsidP="003A0C67">
      <w:pPr>
        <w:rPr>
          <w:i/>
          <w:sz w:val="18"/>
          <w:szCs w:val="18"/>
        </w:rPr>
      </w:pPr>
      <w:r w:rsidRPr="003A0C67">
        <w:rPr>
          <w:i/>
          <w:sz w:val="18"/>
          <w:szCs w:val="18"/>
        </w:rPr>
        <w:t>- suivre un protocole,</w:t>
      </w:r>
    </w:p>
    <w:p w:rsidR="003A0C67" w:rsidRPr="003A0C67" w:rsidRDefault="003A0C67" w:rsidP="003A0C67">
      <w:pPr>
        <w:rPr>
          <w:i/>
          <w:sz w:val="18"/>
          <w:szCs w:val="18"/>
        </w:rPr>
      </w:pPr>
      <w:r w:rsidRPr="003A0C67">
        <w:rPr>
          <w:i/>
          <w:sz w:val="18"/>
          <w:szCs w:val="18"/>
        </w:rPr>
        <w:t xml:space="preserve">- utiliser le matériel de manière adaptée, </w:t>
      </w:r>
    </w:p>
    <w:p w:rsidR="003A0C67" w:rsidRPr="00076199" w:rsidRDefault="003A0C67" w:rsidP="003A0C67">
      <w:pPr>
        <w:rPr>
          <w:i/>
          <w:sz w:val="18"/>
          <w:szCs w:val="18"/>
        </w:rPr>
      </w:pPr>
      <w:r w:rsidRPr="003A0C67">
        <w:rPr>
          <w:i/>
          <w:sz w:val="18"/>
          <w:szCs w:val="18"/>
        </w:rPr>
        <w:t>-effectuer des mesures avec précision,</w:t>
      </w:r>
    </w:p>
    <w:p w:rsidR="003A0C67" w:rsidRPr="009A63D7" w:rsidRDefault="003A0C67" w:rsidP="003A0C67">
      <w:r>
        <w:t xml:space="preserve">Lors de l'appel n°2, l'examinateur attend donc de la part du candidat qu’il lui présente des résultats expérimentaux corrects. Pour cela le candidat doit être capable : </w:t>
      </w:r>
    </w:p>
    <w:p w:rsidR="003A0C67" w:rsidRPr="005E3BD4" w:rsidRDefault="003A0C67" w:rsidP="003A0C67">
      <w:pPr>
        <w:numPr>
          <w:ilvl w:val="1"/>
          <w:numId w:val="25"/>
        </w:numPr>
        <w:ind w:left="300" w:hanging="300"/>
      </w:pPr>
      <w:r w:rsidRPr="004E5D74">
        <w:rPr>
          <w:b/>
        </w:rPr>
        <w:t>de suivre le protocole proposé</w:t>
      </w:r>
      <w:r w:rsidRPr="005E3BD4">
        <w:t>, c'est-à-dire :</w:t>
      </w:r>
    </w:p>
    <w:p w:rsidR="003A0C67" w:rsidRDefault="003A0C67" w:rsidP="003A0C67">
      <w:pPr>
        <w:numPr>
          <w:ilvl w:val="0"/>
          <w:numId w:val="27"/>
        </w:numPr>
        <w:ind w:hanging="220"/>
      </w:pPr>
      <w:r>
        <w:t xml:space="preserve">de </w:t>
      </w:r>
      <w:r w:rsidRPr="009A63D7">
        <w:t xml:space="preserve">brancher le microphone </w:t>
      </w:r>
      <w:r>
        <w:t xml:space="preserve">sur l’ordinateur, </w:t>
      </w:r>
      <w:r w:rsidRPr="009A63D7">
        <w:t xml:space="preserve">sur l'interface d'acquisition ou </w:t>
      </w:r>
      <w:r>
        <w:t xml:space="preserve">sur </w:t>
      </w:r>
      <w:r w:rsidRPr="009A63D7">
        <w:t>l'oscillos</w:t>
      </w:r>
      <w:r>
        <w:t>cope numérique ;</w:t>
      </w:r>
    </w:p>
    <w:p w:rsidR="003A0C67" w:rsidRDefault="003A0C67" w:rsidP="003A0C67">
      <w:pPr>
        <w:numPr>
          <w:ilvl w:val="0"/>
          <w:numId w:val="27"/>
        </w:numPr>
        <w:ind w:hanging="220"/>
      </w:pPr>
      <w:r w:rsidRPr="009A63D7">
        <w:t>de souffler dans la flûte conformément au</w:t>
      </w:r>
      <w:r>
        <w:t>x objectifs fixés ;</w:t>
      </w:r>
    </w:p>
    <w:p w:rsidR="003A0C67" w:rsidRDefault="003A0C67" w:rsidP="003A0C67">
      <w:pPr>
        <w:numPr>
          <w:ilvl w:val="0"/>
          <w:numId w:val="27"/>
        </w:numPr>
        <w:ind w:hanging="220"/>
      </w:pPr>
      <w:r>
        <w:t>d'obtenir des</w:t>
      </w:r>
      <w:r w:rsidRPr="009A63D7">
        <w:t xml:space="preserve"> acquisition</w:t>
      </w:r>
      <w:r>
        <w:t>s de données exploitables ;</w:t>
      </w:r>
    </w:p>
    <w:p w:rsidR="003A0C67" w:rsidRPr="009A63D7" w:rsidRDefault="003A0C67" w:rsidP="003A0C67">
      <w:pPr>
        <w:numPr>
          <w:ilvl w:val="0"/>
          <w:numId w:val="27"/>
        </w:numPr>
        <w:ind w:hanging="220"/>
      </w:pPr>
      <w:r>
        <w:t xml:space="preserve">de </w:t>
      </w:r>
      <w:r w:rsidRPr="009A63D7">
        <w:t xml:space="preserve">traiter </w:t>
      </w:r>
      <w:r>
        <w:t xml:space="preserve">ces acquisitions </w:t>
      </w:r>
      <w:r w:rsidRPr="009A63D7">
        <w:t>avec l'outil informati</w:t>
      </w:r>
      <w:r>
        <w:t>que ou l'oscilloscope numérique.</w:t>
      </w:r>
    </w:p>
    <w:p w:rsidR="003A0C67" w:rsidRPr="008E7AFD" w:rsidRDefault="003A0C67" w:rsidP="003A0C67">
      <w:pPr>
        <w:numPr>
          <w:ilvl w:val="0"/>
          <w:numId w:val="26"/>
        </w:numPr>
        <w:tabs>
          <w:tab w:val="left" w:pos="300"/>
        </w:tabs>
        <w:ind w:left="400" w:hanging="400"/>
      </w:pPr>
      <w:r w:rsidRPr="004E5D74">
        <w:rPr>
          <w:b/>
        </w:rPr>
        <w:t>d’utiliser convenablement le matériel expérimental</w:t>
      </w:r>
      <w:r w:rsidRPr="005E3BD4">
        <w:t>, c'est-à-dire</w:t>
      </w:r>
      <w:r>
        <w:t xml:space="preserve"> de </w:t>
      </w:r>
      <w:r w:rsidRPr="008E7AFD">
        <w:t>régler correctement l'oscilloscope ou les paramètres logiciels de l'interface d'acquisition ou de créer un fichier de données exploitables par le tableur grapheur à partir d'un fichier audio</w:t>
      </w:r>
      <w:r>
        <w:t xml:space="preserve"> </w:t>
      </w:r>
      <w:r w:rsidRPr="008E7AFD">
        <w:t>;</w:t>
      </w:r>
    </w:p>
    <w:p w:rsidR="003A0C67" w:rsidRPr="005E3BD4" w:rsidRDefault="003A0C67" w:rsidP="003A0C67">
      <w:pPr>
        <w:numPr>
          <w:ilvl w:val="1"/>
          <w:numId w:val="28"/>
        </w:numPr>
        <w:ind w:left="300" w:hanging="300"/>
      </w:pPr>
      <w:r w:rsidRPr="004E5D74">
        <w:rPr>
          <w:b/>
        </w:rPr>
        <w:t>d'effectuer des mesures correctes avec le logiciel tableur-grapheur ou l'oscilloscope numérique</w:t>
      </w:r>
      <w:r w:rsidRPr="005E3BD4">
        <w:t>.</w:t>
      </w:r>
    </w:p>
    <w:p w:rsidR="003A0C67" w:rsidRDefault="003A0C67" w:rsidP="003A0C67">
      <w:r>
        <w:t xml:space="preserve">L’examinateur observe en continu les candidats pendant la mise en œuvre de leur protocole. Si nécessaire, il intervient oralement (sous forme de questions) et de façon très ponctuelle pour réguler la mise en œuvre du protocole, l’utilisation du matériel et la réalisation des mesures. Les candidats ne sont pas pénalisés. De la même façon un candidat demandant une aide très ciblée et bien explicitée ne l’est pas non plus. Dans tous ces cas le </w:t>
      </w:r>
      <w:r w:rsidRPr="00B1593C">
        <w:rPr>
          <w:b/>
        </w:rPr>
        <w:t>niveau A</w:t>
      </w:r>
      <w:r>
        <w:t xml:space="preserve"> pour le domaine de compétences RÉA est obtenu.</w:t>
      </w:r>
    </w:p>
    <w:p w:rsidR="003A0C67" w:rsidRDefault="003A0C67" w:rsidP="003A0C67">
      <w:r>
        <w:t xml:space="preserve">Si malgré les questions le candidat est en échec, l’examinateur réalise devant celui-ci une acquisition (ou un enregistrement) </w:t>
      </w:r>
      <w:r w:rsidRPr="00836B54">
        <w:t>de sons produits par la flûte</w:t>
      </w:r>
      <w:r>
        <w:t xml:space="preserve">. Le niveau acquis est le </w:t>
      </w:r>
      <w:r w:rsidRPr="00B1593C">
        <w:rPr>
          <w:b/>
        </w:rPr>
        <w:t>niveau B</w:t>
      </w:r>
      <w:r>
        <w:t>. Le candidat a encore une autre acquisition (ou un autre enregistrement) à effectuer.</w:t>
      </w:r>
    </w:p>
    <w:p w:rsidR="003A0C67" w:rsidRDefault="003A0C67" w:rsidP="003A0C67">
      <w:r>
        <w:t>Si malgré l’intervention de l’examinateur</w:t>
      </w:r>
      <w:r w:rsidRPr="00836B54">
        <w:t xml:space="preserve">, </w:t>
      </w:r>
      <w:r>
        <w:t xml:space="preserve">le candidat n’arrive pas à réaliser la deuxième </w:t>
      </w:r>
      <w:r w:rsidRPr="00836B54">
        <w:t>acquisition (ou l</w:t>
      </w:r>
      <w:r>
        <w:t xml:space="preserve">e deuxième </w:t>
      </w:r>
      <w:r w:rsidRPr="00836B54">
        <w:t xml:space="preserve">enregistrement), </w:t>
      </w:r>
      <w:r w:rsidRPr="00836B54">
        <w:rPr>
          <w:b/>
          <w:bCs/>
        </w:rPr>
        <w:t>après 4</w:t>
      </w:r>
      <w:r>
        <w:rPr>
          <w:b/>
          <w:bCs/>
        </w:rPr>
        <w:t>0</w:t>
      </w:r>
      <w:r w:rsidRPr="00836B54">
        <w:rPr>
          <w:b/>
          <w:bCs/>
        </w:rPr>
        <w:t xml:space="preserve"> minutes d’épreuve</w:t>
      </w:r>
      <w:r w:rsidRPr="00836B54">
        <w:t xml:space="preserve">, </w:t>
      </w:r>
      <w:r>
        <w:t xml:space="preserve">l'examinateur </w:t>
      </w:r>
      <w:r w:rsidRPr="00836B54">
        <w:t xml:space="preserve">donne </w:t>
      </w:r>
      <w:r>
        <w:t>l’acquisition manquante sous forme de fichier au format du tableur-</w:t>
      </w:r>
      <w:r w:rsidRPr="00836B54">
        <w:t>grapheur (ou lisible par l'oscilloscope numérique</w:t>
      </w:r>
      <w:r>
        <w:t xml:space="preserve">). Le niveau acquis est le </w:t>
      </w:r>
      <w:r w:rsidRPr="00B1593C">
        <w:rPr>
          <w:b/>
        </w:rPr>
        <w:t>niveau C</w:t>
      </w:r>
      <w:r>
        <w:t>.</w:t>
      </w:r>
    </w:p>
    <w:p w:rsidR="003A0C67" w:rsidRDefault="003A0C67" w:rsidP="003A0C67">
      <w:r>
        <w:t xml:space="preserve">Le candidat peut encore traiter les acquisitions. S’il n’y arrive pas, l’examinateur lui fournit les résultats expérimentaux. Le niveau acquis est le </w:t>
      </w:r>
      <w:r w:rsidRPr="00B1593C">
        <w:rPr>
          <w:b/>
        </w:rPr>
        <w:t>niveau D</w:t>
      </w:r>
      <w:r>
        <w:t>.</w:t>
      </w:r>
    </w:p>
    <w:p w:rsidR="003A0C67" w:rsidRDefault="003A0C67" w:rsidP="003A0C67">
      <w:r w:rsidRPr="00FA1BA4">
        <w:rPr>
          <w:b/>
        </w:rPr>
        <w:t>Remarque :</w:t>
      </w:r>
      <w:r>
        <w:t xml:space="preserve"> le candidat a obtenu deux acquisitions exploitables mais il ne sait pas les traiter malgré les questions de l’examinateur. Ce dernier intervient et en traite une devant le candidat. Le niveau acquis est le niveau B. Si le candidat ne sait pas traiter la deuxième, le niveau acquis est le niveau C. Les résultats lui sont fournis.</w:t>
      </w:r>
    </w:p>
    <w:p w:rsidR="003A0C67" w:rsidRDefault="003A0C67" w:rsidP="003A0C67"/>
    <w:p w:rsidR="003A0C67" w:rsidRPr="001C3C19" w:rsidRDefault="003A0C67" w:rsidP="003A0C67">
      <w:pPr>
        <w:pStyle w:val="Titre2"/>
      </w:pPr>
      <w:bookmarkStart w:id="29" w:name="_Toc315511660"/>
      <w:r w:rsidRPr="001C3C19">
        <w:t>Communication sur le travail réalisé et sur les résultats obtenus</w:t>
      </w:r>
      <w:bookmarkEnd w:id="29"/>
      <w:r w:rsidRPr="001C3C19">
        <w:t xml:space="preserve"> </w:t>
      </w:r>
    </w:p>
    <w:p w:rsidR="003A0C67" w:rsidRPr="003A0C67" w:rsidRDefault="003A0C67" w:rsidP="003A0C67">
      <w:pPr>
        <w:rPr>
          <w:b/>
          <w:bCs/>
        </w:rPr>
      </w:pPr>
      <w:r w:rsidRPr="003A0C67">
        <w:rPr>
          <w:b/>
          <w:bCs/>
        </w:rPr>
        <w:t>Les critères retenus pour l’évaluation de la compétence COMMUNIQUER sont les suivants :</w:t>
      </w:r>
    </w:p>
    <w:p w:rsidR="003A0C67" w:rsidRPr="003A0C67" w:rsidRDefault="003A0C67" w:rsidP="003A0C67">
      <w:pPr>
        <w:spacing w:line="240" w:lineRule="auto"/>
        <w:ind w:left="222"/>
        <w:jc w:val="left"/>
        <w:rPr>
          <w:i/>
          <w:sz w:val="18"/>
          <w:szCs w:val="18"/>
        </w:rPr>
      </w:pPr>
      <w:r w:rsidRPr="003A0C67">
        <w:rPr>
          <w:i/>
          <w:sz w:val="18"/>
          <w:szCs w:val="18"/>
        </w:rPr>
        <w:t>-utiliser le vocabulaire scientifique adapté,</w:t>
      </w:r>
    </w:p>
    <w:p w:rsidR="003A0C67" w:rsidRPr="00710C97" w:rsidRDefault="003A0C67" w:rsidP="003A0C67">
      <w:pPr>
        <w:ind w:firstLine="222"/>
        <w:rPr>
          <w:b/>
          <w:bCs/>
          <w:i/>
        </w:rPr>
      </w:pPr>
      <w:r w:rsidRPr="003A0C67">
        <w:rPr>
          <w:i/>
          <w:sz w:val="18"/>
          <w:szCs w:val="18"/>
        </w:rPr>
        <w:t>-présenter, une synthèse de manière cohérente complète et compréhensible.</w:t>
      </w:r>
    </w:p>
    <w:p w:rsidR="003A0C67" w:rsidRDefault="003A0C67" w:rsidP="003A0C67">
      <w:pPr>
        <w:rPr>
          <w:color w:val="auto"/>
        </w:rPr>
      </w:pPr>
      <w:r w:rsidRPr="007C12AB">
        <w:rPr>
          <w:color w:val="auto"/>
        </w:rPr>
        <w:t xml:space="preserve">Lors de </w:t>
      </w:r>
      <w:r w:rsidRPr="008C3FB3">
        <w:rPr>
          <w:b/>
          <w:color w:val="auto"/>
        </w:rPr>
        <w:t>l'appel n°3</w:t>
      </w:r>
      <w:r w:rsidRPr="007C12AB">
        <w:rPr>
          <w:color w:val="auto"/>
        </w:rPr>
        <w:t xml:space="preserve">, l'examinateur </w:t>
      </w:r>
      <w:r>
        <w:rPr>
          <w:color w:val="auto"/>
        </w:rPr>
        <w:t xml:space="preserve">apporte toute l’aide technique nécessaire au candidat pour l’enregistrement de son fichier audio sans le pénaliser. </w:t>
      </w:r>
    </w:p>
    <w:p w:rsidR="003A0C67" w:rsidRDefault="003A0C67" w:rsidP="003A0C67">
      <w:pPr>
        <w:rPr>
          <w:color w:val="auto"/>
        </w:rPr>
      </w:pPr>
      <w:r>
        <w:rPr>
          <w:color w:val="auto"/>
        </w:rPr>
        <w:t>L’évaluation du fichier audio n’est pas effectuée pendant l’épreuve mais après la sortie du candidat.</w:t>
      </w:r>
    </w:p>
    <w:p w:rsidR="003A0C67" w:rsidRPr="007C12AB" w:rsidRDefault="003A0C67" w:rsidP="003A0C67">
      <w:pPr>
        <w:rPr>
          <w:color w:val="auto"/>
        </w:rPr>
      </w:pPr>
      <w:r>
        <w:rPr>
          <w:color w:val="auto"/>
        </w:rPr>
        <w:t xml:space="preserve">L’examinateur </w:t>
      </w:r>
      <w:r w:rsidRPr="007C12AB">
        <w:rPr>
          <w:color w:val="auto"/>
        </w:rPr>
        <w:t>attend de la part du candidat :</w:t>
      </w:r>
    </w:p>
    <w:p w:rsidR="003A0C67" w:rsidRPr="001C3C19" w:rsidRDefault="003A0C67" w:rsidP="003A0C67">
      <w:pPr>
        <w:numPr>
          <w:ilvl w:val="0"/>
          <w:numId w:val="29"/>
        </w:numPr>
        <w:spacing w:line="240" w:lineRule="auto"/>
        <w:rPr>
          <w:color w:val="auto"/>
        </w:rPr>
      </w:pPr>
      <w:r w:rsidRPr="001C3C19">
        <w:rPr>
          <w:color w:val="auto"/>
        </w:rPr>
        <w:t>qu’il rende compte d’observations et des résultats de son travail de manière concise par le biais d'un fichier audio d'une durée maximum de trois minutes ;</w:t>
      </w:r>
    </w:p>
    <w:p w:rsidR="003A0C67" w:rsidRPr="001C3C19" w:rsidRDefault="003A0C67" w:rsidP="003A0C67">
      <w:pPr>
        <w:numPr>
          <w:ilvl w:val="0"/>
          <w:numId w:val="30"/>
        </w:numPr>
        <w:spacing w:line="240" w:lineRule="auto"/>
        <w:ind w:left="400"/>
        <w:rPr>
          <w:color w:val="auto"/>
        </w:rPr>
      </w:pPr>
      <w:r w:rsidRPr="001C3C19">
        <w:rPr>
          <w:color w:val="auto"/>
        </w:rPr>
        <w:t>qu’il formule une conclusion cohérente, complète et compréhensible ;</w:t>
      </w:r>
    </w:p>
    <w:p w:rsidR="003A0C67" w:rsidRPr="00710C97" w:rsidRDefault="003A0C67" w:rsidP="003A0C67">
      <w:pPr>
        <w:numPr>
          <w:ilvl w:val="0"/>
          <w:numId w:val="31"/>
        </w:numPr>
        <w:shd w:val="clear" w:color="auto" w:fill="FFFFFF"/>
        <w:spacing w:line="240" w:lineRule="auto"/>
        <w:ind w:left="400"/>
        <w:rPr>
          <w:strike/>
          <w:color w:val="auto"/>
          <w:sz w:val="22"/>
        </w:rPr>
      </w:pPr>
      <w:r w:rsidRPr="00710C97">
        <w:rPr>
          <w:color w:val="auto"/>
        </w:rPr>
        <w:t>qu’il utilise un vocabulaire adapté.</w:t>
      </w:r>
    </w:p>
    <w:p w:rsidR="000E1F99" w:rsidRPr="00AA514C" w:rsidRDefault="000E1F99" w:rsidP="00CC6287">
      <w:pPr>
        <w:pStyle w:val="Default"/>
        <w:shd w:val="clear" w:color="auto" w:fill="FFFFFF" w:themeFill="background1"/>
        <w:jc w:val="both"/>
        <w:rPr>
          <w:rFonts w:cs="Arial"/>
          <w:strike/>
          <w:color w:val="auto"/>
          <w:sz w:val="22"/>
          <w:szCs w:val="20"/>
        </w:rPr>
      </w:pPr>
    </w:p>
    <w:p w:rsidR="00B610FC" w:rsidRDefault="00B610FC" w:rsidP="00132CA1">
      <w:pPr>
        <w:sectPr w:rsidR="00B610FC" w:rsidSect="00AD5802">
          <w:headerReference w:type="default" r:id="rId24"/>
          <w:footerReference w:type="default" r:id="rId25"/>
          <w:pgSz w:w="11906" w:h="16838" w:code="9"/>
          <w:pgMar w:top="1134" w:right="1134" w:bottom="1079" w:left="1134" w:header="851" w:footer="124" w:gutter="0"/>
          <w:cols w:space="708"/>
          <w:rtlGutter/>
          <w:docGrid w:linePitch="360"/>
        </w:sectPr>
      </w:pPr>
    </w:p>
    <w:p w:rsidR="00B610FC" w:rsidRDefault="00B610FC" w:rsidP="00DF023F"/>
    <w:p w:rsidR="00B610FC" w:rsidRPr="00815401" w:rsidRDefault="00B610FC" w:rsidP="00DF023F">
      <w:pPr>
        <w:pStyle w:val="Titre1"/>
      </w:pPr>
      <w:bookmarkStart w:id="30" w:name="_Toc311303007"/>
      <w:bookmarkStart w:id="31" w:name="_Toc311319455"/>
      <w:bookmarkStart w:id="32" w:name="_Toc314752201"/>
      <w:bookmarkStart w:id="33" w:name="_Toc315511661"/>
      <w:r w:rsidRPr="00815401">
        <w:t>GRILLE D’ÉVALUATION</w:t>
      </w:r>
      <w:bookmarkEnd w:id="30"/>
      <w:bookmarkEnd w:id="31"/>
      <w:bookmarkEnd w:id="32"/>
      <w:bookmarkEnd w:id="33"/>
    </w:p>
    <w:p w:rsidR="00B610FC" w:rsidRPr="006A38CE" w:rsidRDefault="00B610FC" w:rsidP="00DF023F"/>
    <w:bookmarkStart w:id="34" w:name="_MON_1388820755"/>
    <w:bookmarkEnd w:id="34"/>
    <w:bookmarkStart w:id="35" w:name="_MON_1388822833"/>
    <w:bookmarkEnd w:id="35"/>
    <w:p w:rsidR="00F25C4E" w:rsidRDefault="00A90AB8" w:rsidP="00133498">
      <w:pPr>
        <w:rPr>
          <w:b/>
          <w:bCs/>
        </w:rPr>
      </w:pPr>
      <w:r>
        <w:object w:dxaOrig="15665" w:dyaOrig="7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83pt;height:364.5pt" o:ole="">
            <v:imagedata r:id="rId26" o:title=""/>
          </v:shape>
          <o:OLEObject Type="Embed" ProgID="Excel.Sheet.12" ShapeID="_x0000_i1028" DrawAspect="Content" ObjectID="_1389330562" r:id="rId27"/>
        </w:object>
      </w:r>
    </w:p>
    <w:p w:rsidR="00F25C4E" w:rsidRDefault="00F25C4E">
      <w:pPr>
        <w:spacing w:line="240" w:lineRule="auto"/>
        <w:jc w:val="left"/>
        <w:rPr>
          <w:b/>
          <w:bCs/>
        </w:rPr>
      </w:pPr>
    </w:p>
    <w:sectPr w:rsidR="00F25C4E" w:rsidSect="008C7843">
      <w:headerReference w:type="default" r:id="rId28"/>
      <w:footerReference w:type="default" r:id="rId29"/>
      <w:pgSz w:w="16838" w:h="11906" w:orient="landscape" w:code="9"/>
      <w:pgMar w:top="1134" w:right="851" w:bottom="1134" w:left="851" w:header="851" w:footer="14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68C" w:rsidRDefault="0090468C" w:rsidP="00DF023F">
      <w:r>
        <w:separator/>
      </w:r>
    </w:p>
    <w:p w:rsidR="0090468C" w:rsidRDefault="0090468C" w:rsidP="00DF023F"/>
  </w:endnote>
  <w:endnote w:type="continuationSeparator" w:id="0">
    <w:p w:rsidR="0090468C" w:rsidRDefault="0090468C" w:rsidP="00DF023F">
      <w:r>
        <w:continuationSeparator/>
      </w:r>
    </w:p>
    <w:p w:rsidR="0090468C" w:rsidRDefault="0090468C" w:rsidP="00DF023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3259"/>
      <w:gridCol w:w="3259"/>
      <w:gridCol w:w="3260"/>
    </w:tblGrid>
    <w:tr w:rsidR="008B10FF" w:rsidRPr="003A0429">
      <w:tc>
        <w:tcPr>
          <w:tcW w:w="3259" w:type="dxa"/>
        </w:tcPr>
        <w:p w:rsidR="008B10FF" w:rsidRPr="003A0429" w:rsidRDefault="008B10FF" w:rsidP="006440A1">
          <w:r>
            <w:t>ECE annales zéro 2012</w:t>
          </w:r>
        </w:p>
      </w:tc>
      <w:tc>
        <w:tcPr>
          <w:tcW w:w="3259" w:type="dxa"/>
        </w:tcPr>
        <w:p w:rsidR="008B10FF" w:rsidRPr="003A0429" w:rsidRDefault="008B10FF" w:rsidP="00BD2A94"/>
      </w:tc>
      <w:tc>
        <w:tcPr>
          <w:tcW w:w="3260" w:type="dxa"/>
        </w:tcPr>
        <w:p w:rsidR="008B10FF" w:rsidRPr="003A0429" w:rsidRDefault="008B10FF" w:rsidP="00DF023F">
          <w:r w:rsidRPr="003A0429">
            <w:t xml:space="preserve">Page </w:t>
          </w:r>
          <w:fldSimple w:instr=" PAGE ">
            <w:r w:rsidR="00E00DAA">
              <w:rPr>
                <w:noProof/>
              </w:rPr>
              <w:t>7</w:t>
            </w:r>
          </w:fldSimple>
          <w:r w:rsidRPr="003A0429">
            <w:t xml:space="preserve"> sur </w:t>
          </w:r>
          <w:fldSimple w:instr=" NUMPAGES  ">
            <w:r w:rsidR="00E00DAA">
              <w:rPr>
                <w:noProof/>
              </w:rPr>
              <w:t>13</w:t>
            </w:r>
          </w:fldSimple>
          <w:r w:rsidRPr="003A0429">
            <w:t xml:space="preserve">  </w:t>
          </w:r>
        </w:p>
        <w:p w:rsidR="008B10FF" w:rsidRPr="003A0429" w:rsidRDefault="008B10FF" w:rsidP="00DF023F"/>
      </w:tc>
    </w:tr>
  </w:tbl>
  <w:p w:rsidR="008B10FF" w:rsidRPr="003A0429" w:rsidRDefault="008B10FF" w:rsidP="00DF02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3259"/>
      <w:gridCol w:w="3259"/>
      <w:gridCol w:w="3260"/>
    </w:tblGrid>
    <w:tr w:rsidR="008B10FF" w:rsidRPr="003A0429">
      <w:tc>
        <w:tcPr>
          <w:tcW w:w="3259" w:type="dxa"/>
        </w:tcPr>
        <w:p w:rsidR="008B10FF" w:rsidRPr="003A0429" w:rsidRDefault="008B10FF" w:rsidP="00605C2C">
          <w:r>
            <w:t>ECE annales zéro 2012</w:t>
          </w:r>
        </w:p>
      </w:tc>
      <w:tc>
        <w:tcPr>
          <w:tcW w:w="3259" w:type="dxa"/>
        </w:tcPr>
        <w:p w:rsidR="008B10FF" w:rsidRPr="003A0429" w:rsidRDefault="008B10FF" w:rsidP="00AF0A55"/>
      </w:tc>
      <w:tc>
        <w:tcPr>
          <w:tcW w:w="3260" w:type="dxa"/>
        </w:tcPr>
        <w:p w:rsidR="008B10FF" w:rsidRPr="003A0429" w:rsidRDefault="008B10FF" w:rsidP="00DF023F">
          <w:r w:rsidRPr="003A0429">
            <w:t xml:space="preserve">Page </w:t>
          </w:r>
          <w:fldSimple w:instr=" PAGE ">
            <w:r w:rsidR="00E00DAA">
              <w:rPr>
                <w:noProof/>
              </w:rPr>
              <w:t>13</w:t>
            </w:r>
          </w:fldSimple>
          <w:r w:rsidRPr="003A0429">
            <w:t xml:space="preserve"> sur </w:t>
          </w:r>
          <w:fldSimple w:instr=" NUMPAGES  ">
            <w:r w:rsidR="00E00DAA">
              <w:rPr>
                <w:noProof/>
              </w:rPr>
              <w:t>13</w:t>
            </w:r>
          </w:fldSimple>
          <w:r w:rsidRPr="003A0429">
            <w:t xml:space="preserve">  </w:t>
          </w:r>
        </w:p>
        <w:p w:rsidR="008B10FF" w:rsidRPr="003A0429" w:rsidRDefault="008B10FF" w:rsidP="00DF023F"/>
      </w:tc>
    </w:tr>
  </w:tbl>
  <w:p w:rsidR="008B10FF" w:rsidRPr="003A0429" w:rsidRDefault="008B10FF" w:rsidP="00DF023F">
    <w: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68C" w:rsidRDefault="0090468C" w:rsidP="00DF023F">
      <w:r>
        <w:separator/>
      </w:r>
    </w:p>
    <w:p w:rsidR="0090468C" w:rsidRDefault="0090468C" w:rsidP="00DF023F"/>
  </w:footnote>
  <w:footnote w:type="continuationSeparator" w:id="0">
    <w:p w:rsidR="0090468C" w:rsidRDefault="0090468C" w:rsidP="00DF023F">
      <w:r>
        <w:continuationSeparator/>
      </w:r>
    </w:p>
    <w:p w:rsidR="0090468C" w:rsidRDefault="0090468C" w:rsidP="00DF02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Look w:val="04A0"/>
    </w:tblPr>
    <w:tblGrid>
      <w:gridCol w:w="1668"/>
      <w:gridCol w:w="6520"/>
      <w:gridCol w:w="1701"/>
    </w:tblGrid>
    <w:tr w:rsidR="008B10FF" w:rsidRPr="006E786C" w:rsidTr="006440A1">
      <w:tc>
        <w:tcPr>
          <w:tcW w:w="1668" w:type="dxa"/>
        </w:tcPr>
        <w:p w:rsidR="008B10FF" w:rsidRDefault="008B10FF" w:rsidP="006440A1">
          <w:r w:rsidRPr="000F26F2">
            <w:t>SUJET</w:t>
          </w:r>
          <w:r>
            <w:t xml:space="preserve"> N°2</w:t>
          </w:r>
        </w:p>
        <w:p w:rsidR="008B10FF" w:rsidRPr="000F26F2" w:rsidRDefault="008B10FF" w:rsidP="006440A1">
          <w:r>
            <w:t>spécialité</w:t>
          </w:r>
        </w:p>
      </w:tc>
      <w:tc>
        <w:tcPr>
          <w:tcW w:w="6520" w:type="dxa"/>
        </w:tcPr>
        <w:p w:rsidR="008B10FF" w:rsidRPr="000F26F2" w:rsidRDefault="008B10FF" w:rsidP="006440A1">
          <w:pPr>
            <w:jc w:val="center"/>
          </w:pPr>
          <w:r w:rsidRPr="00ED5B33">
            <w:rPr>
              <w:b/>
              <w:bCs/>
              <w:color w:val="auto"/>
              <w:sz w:val="24"/>
              <w:szCs w:val="24"/>
            </w:rPr>
            <w:t>LA FLUTE À BEC : SOUFFLER N'EST PAS JOUER</w:t>
          </w:r>
          <w:r>
            <w:rPr>
              <w:b/>
              <w:bCs/>
              <w:color w:val="auto"/>
              <w:sz w:val="24"/>
              <w:szCs w:val="24"/>
            </w:rPr>
            <w:t>…</w:t>
          </w:r>
        </w:p>
      </w:tc>
      <w:tc>
        <w:tcPr>
          <w:tcW w:w="1701" w:type="dxa"/>
        </w:tcPr>
        <w:p w:rsidR="008B10FF" w:rsidRPr="00ED1D0F" w:rsidRDefault="008B10FF" w:rsidP="006440A1">
          <w:pPr>
            <w:jc w:val="right"/>
          </w:pPr>
          <w:r w:rsidRPr="00ED5B33">
            <w:rPr>
              <w:color w:val="auto"/>
            </w:rPr>
            <w:t>Annales zéro</w:t>
          </w:r>
        </w:p>
      </w:tc>
    </w:tr>
  </w:tbl>
  <w:p w:rsidR="008B10FF" w:rsidRPr="006440A1" w:rsidRDefault="008B10FF" w:rsidP="006440A1">
    <w:pPr>
      <w:jc w:val="left"/>
      <w:rPr>
        <w:bCs/>
        <w:iCs/>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FF" w:rsidRPr="00354EBD" w:rsidRDefault="008B10FF" w:rsidP="00F25C4E">
    <w:pPr>
      <w:jc w:val="center"/>
      <w:rPr>
        <w:b/>
        <w:bCs/>
        <w:i/>
        <w:iCs/>
        <w:sz w:val="24"/>
        <w:szCs w:val="24"/>
      </w:rPr>
    </w:pPr>
    <w:r>
      <w:rPr>
        <w:b/>
        <w:bCs/>
        <w:sz w:val="24"/>
        <w:szCs w:val="24"/>
      </w:rPr>
      <w:t>Sujet : LA FLUTE À BEC : SOUFFLER N'EST PAS JOUER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00F6"/>
    <w:multiLevelType w:val="hybridMultilevel"/>
    <w:tmpl w:val="210AF8C2"/>
    <w:lvl w:ilvl="0" w:tplc="040C0001">
      <w:start w:val="1"/>
      <w:numFmt w:val="bullet"/>
      <w:lvlText w:val=""/>
      <w:lvlJc w:val="left"/>
      <w:pPr>
        <w:tabs>
          <w:tab w:val="num" w:pos="360"/>
        </w:tabs>
        <w:ind w:left="357" w:hanging="357"/>
      </w:pPr>
      <w:rPr>
        <w:rFonts w:ascii="Symbol" w:hAnsi="Symbol" w:cs="Symbol" w:hint="default"/>
      </w:rPr>
    </w:lvl>
    <w:lvl w:ilvl="1" w:tplc="09A21020" w:tentative="1">
      <w:start w:val="1"/>
      <w:numFmt w:val="bullet"/>
      <w:lvlText w:val="o"/>
      <w:lvlJc w:val="left"/>
      <w:pPr>
        <w:tabs>
          <w:tab w:val="num" w:pos="1440"/>
        </w:tabs>
        <w:ind w:left="1440" w:hanging="360"/>
      </w:pPr>
      <w:rPr>
        <w:rFonts w:ascii="Courier New" w:hAnsi="Courier New" w:cs="Courier New" w:hint="default"/>
      </w:rPr>
    </w:lvl>
    <w:lvl w:ilvl="2" w:tplc="05B41466" w:tentative="1">
      <w:start w:val="1"/>
      <w:numFmt w:val="bullet"/>
      <w:lvlText w:val=""/>
      <w:lvlJc w:val="left"/>
      <w:pPr>
        <w:tabs>
          <w:tab w:val="num" w:pos="2160"/>
        </w:tabs>
        <w:ind w:left="2160" w:hanging="360"/>
      </w:pPr>
      <w:rPr>
        <w:rFonts w:ascii="Wingdings" w:hAnsi="Wingdings" w:cs="Wingdings" w:hint="default"/>
      </w:rPr>
    </w:lvl>
    <w:lvl w:ilvl="3" w:tplc="DF66D020" w:tentative="1">
      <w:start w:val="1"/>
      <w:numFmt w:val="bullet"/>
      <w:lvlText w:val=""/>
      <w:lvlJc w:val="left"/>
      <w:pPr>
        <w:tabs>
          <w:tab w:val="num" w:pos="2880"/>
        </w:tabs>
        <w:ind w:left="2880" w:hanging="360"/>
      </w:pPr>
      <w:rPr>
        <w:rFonts w:ascii="Symbol" w:hAnsi="Symbol" w:cs="Symbol" w:hint="default"/>
      </w:rPr>
    </w:lvl>
    <w:lvl w:ilvl="4" w:tplc="02EEC2BE" w:tentative="1">
      <w:start w:val="1"/>
      <w:numFmt w:val="bullet"/>
      <w:lvlText w:val="o"/>
      <w:lvlJc w:val="left"/>
      <w:pPr>
        <w:tabs>
          <w:tab w:val="num" w:pos="3600"/>
        </w:tabs>
        <w:ind w:left="3600" w:hanging="360"/>
      </w:pPr>
      <w:rPr>
        <w:rFonts w:ascii="Courier New" w:hAnsi="Courier New" w:cs="Courier New" w:hint="default"/>
      </w:rPr>
    </w:lvl>
    <w:lvl w:ilvl="5" w:tplc="8BD637DE" w:tentative="1">
      <w:start w:val="1"/>
      <w:numFmt w:val="bullet"/>
      <w:lvlText w:val=""/>
      <w:lvlJc w:val="left"/>
      <w:pPr>
        <w:tabs>
          <w:tab w:val="num" w:pos="4320"/>
        </w:tabs>
        <w:ind w:left="4320" w:hanging="360"/>
      </w:pPr>
      <w:rPr>
        <w:rFonts w:ascii="Wingdings" w:hAnsi="Wingdings" w:cs="Wingdings" w:hint="default"/>
      </w:rPr>
    </w:lvl>
    <w:lvl w:ilvl="6" w:tplc="CF102590" w:tentative="1">
      <w:start w:val="1"/>
      <w:numFmt w:val="bullet"/>
      <w:lvlText w:val=""/>
      <w:lvlJc w:val="left"/>
      <w:pPr>
        <w:tabs>
          <w:tab w:val="num" w:pos="5040"/>
        </w:tabs>
        <w:ind w:left="5040" w:hanging="360"/>
      </w:pPr>
      <w:rPr>
        <w:rFonts w:ascii="Symbol" w:hAnsi="Symbol" w:cs="Symbol" w:hint="default"/>
      </w:rPr>
    </w:lvl>
    <w:lvl w:ilvl="7" w:tplc="4B8A4884" w:tentative="1">
      <w:start w:val="1"/>
      <w:numFmt w:val="bullet"/>
      <w:lvlText w:val="o"/>
      <w:lvlJc w:val="left"/>
      <w:pPr>
        <w:tabs>
          <w:tab w:val="num" w:pos="5760"/>
        </w:tabs>
        <w:ind w:left="5760" w:hanging="360"/>
      </w:pPr>
      <w:rPr>
        <w:rFonts w:ascii="Courier New" w:hAnsi="Courier New" w:cs="Courier New" w:hint="default"/>
      </w:rPr>
    </w:lvl>
    <w:lvl w:ilvl="8" w:tplc="81B6ADB4"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9AD6C9E"/>
    <w:multiLevelType w:val="hybridMultilevel"/>
    <w:tmpl w:val="5AA840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E05699"/>
    <w:multiLevelType w:val="hybridMultilevel"/>
    <w:tmpl w:val="C82E4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AC4B01"/>
    <w:multiLevelType w:val="hybridMultilevel"/>
    <w:tmpl w:val="7A00BBE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nsid w:val="1D063251"/>
    <w:multiLevelType w:val="hybridMultilevel"/>
    <w:tmpl w:val="1CE00F8E"/>
    <w:lvl w:ilvl="0" w:tplc="040C000B">
      <w:start w:val="1"/>
      <w:numFmt w:val="bullet"/>
      <w:lvlText w:val=""/>
      <w:lvlJc w:val="left"/>
      <w:pPr>
        <w:ind w:left="720" w:hanging="360"/>
      </w:pPr>
      <w:rPr>
        <w:rFonts w:ascii="Wingdings" w:hAnsi="Wingdings" w:cs="Wingdings" w:hint="default"/>
      </w:rPr>
    </w:lvl>
    <w:lvl w:ilvl="1" w:tplc="040C000B">
      <w:start w:val="1"/>
      <w:numFmt w:val="bullet"/>
      <w:lvlText w:val=""/>
      <w:lvlJc w:val="left"/>
      <w:pPr>
        <w:ind w:left="1440" w:hanging="360"/>
      </w:pPr>
      <w:rPr>
        <w:rFonts w:ascii="Wingdings" w:hAnsi="Wingdings" w:cs="Wingdings"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nsid w:val="29A554FB"/>
    <w:multiLevelType w:val="hybridMultilevel"/>
    <w:tmpl w:val="AD867816"/>
    <w:lvl w:ilvl="0" w:tplc="040C0001">
      <w:start w:val="1"/>
      <w:numFmt w:val="bullet"/>
      <w:lvlText w:val=""/>
      <w:lvlJc w:val="left"/>
      <w:pPr>
        <w:ind w:left="823" w:hanging="360"/>
      </w:pPr>
      <w:rPr>
        <w:rFonts w:ascii="Symbol" w:hAnsi="Symbol" w:cs="Symbol" w:hint="default"/>
      </w:rPr>
    </w:lvl>
    <w:lvl w:ilvl="1" w:tplc="6354F38E">
      <w:start w:val="523"/>
      <w:numFmt w:val="bullet"/>
      <w:lvlText w:val="-"/>
      <w:lvlJc w:val="left"/>
      <w:pPr>
        <w:ind w:left="1543" w:hanging="360"/>
      </w:pPr>
      <w:rPr>
        <w:rFonts w:ascii="Arial" w:eastAsia="Times New Roman" w:hAnsi="Arial" w:hint="default"/>
      </w:rPr>
    </w:lvl>
    <w:lvl w:ilvl="2" w:tplc="040C0005" w:tentative="1">
      <w:start w:val="1"/>
      <w:numFmt w:val="bullet"/>
      <w:lvlText w:val=""/>
      <w:lvlJc w:val="left"/>
      <w:pPr>
        <w:ind w:left="2263" w:hanging="360"/>
      </w:pPr>
      <w:rPr>
        <w:rFonts w:ascii="Wingdings" w:hAnsi="Wingdings" w:cs="Wingdings" w:hint="default"/>
      </w:rPr>
    </w:lvl>
    <w:lvl w:ilvl="3" w:tplc="040C0001" w:tentative="1">
      <w:start w:val="1"/>
      <w:numFmt w:val="bullet"/>
      <w:lvlText w:val=""/>
      <w:lvlJc w:val="left"/>
      <w:pPr>
        <w:ind w:left="2983" w:hanging="360"/>
      </w:pPr>
      <w:rPr>
        <w:rFonts w:ascii="Symbol" w:hAnsi="Symbol" w:cs="Symbol" w:hint="default"/>
      </w:rPr>
    </w:lvl>
    <w:lvl w:ilvl="4" w:tplc="040C0003" w:tentative="1">
      <w:start w:val="1"/>
      <w:numFmt w:val="bullet"/>
      <w:lvlText w:val="o"/>
      <w:lvlJc w:val="left"/>
      <w:pPr>
        <w:ind w:left="3703" w:hanging="360"/>
      </w:pPr>
      <w:rPr>
        <w:rFonts w:ascii="Courier New" w:hAnsi="Courier New" w:cs="Courier New" w:hint="default"/>
      </w:rPr>
    </w:lvl>
    <w:lvl w:ilvl="5" w:tplc="040C0005" w:tentative="1">
      <w:start w:val="1"/>
      <w:numFmt w:val="bullet"/>
      <w:lvlText w:val=""/>
      <w:lvlJc w:val="left"/>
      <w:pPr>
        <w:ind w:left="4423" w:hanging="360"/>
      </w:pPr>
      <w:rPr>
        <w:rFonts w:ascii="Wingdings" w:hAnsi="Wingdings" w:cs="Wingdings" w:hint="default"/>
      </w:rPr>
    </w:lvl>
    <w:lvl w:ilvl="6" w:tplc="040C0001" w:tentative="1">
      <w:start w:val="1"/>
      <w:numFmt w:val="bullet"/>
      <w:lvlText w:val=""/>
      <w:lvlJc w:val="left"/>
      <w:pPr>
        <w:ind w:left="5143" w:hanging="360"/>
      </w:pPr>
      <w:rPr>
        <w:rFonts w:ascii="Symbol" w:hAnsi="Symbol" w:cs="Symbol" w:hint="default"/>
      </w:rPr>
    </w:lvl>
    <w:lvl w:ilvl="7" w:tplc="040C0003" w:tentative="1">
      <w:start w:val="1"/>
      <w:numFmt w:val="bullet"/>
      <w:lvlText w:val="o"/>
      <w:lvlJc w:val="left"/>
      <w:pPr>
        <w:ind w:left="5863" w:hanging="360"/>
      </w:pPr>
      <w:rPr>
        <w:rFonts w:ascii="Courier New" w:hAnsi="Courier New" w:cs="Courier New" w:hint="default"/>
      </w:rPr>
    </w:lvl>
    <w:lvl w:ilvl="8" w:tplc="040C0005" w:tentative="1">
      <w:start w:val="1"/>
      <w:numFmt w:val="bullet"/>
      <w:lvlText w:val=""/>
      <w:lvlJc w:val="left"/>
      <w:pPr>
        <w:ind w:left="6583" w:hanging="360"/>
      </w:pPr>
      <w:rPr>
        <w:rFonts w:ascii="Wingdings" w:hAnsi="Wingdings" w:cs="Wingdings" w:hint="default"/>
      </w:rPr>
    </w:lvl>
  </w:abstractNum>
  <w:abstractNum w:abstractNumId="6">
    <w:nsid w:val="2C963CAD"/>
    <w:multiLevelType w:val="hybridMultilevel"/>
    <w:tmpl w:val="455C565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994959"/>
    <w:multiLevelType w:val="hybridMultilevel"/>
    <w:tmpl w:val="6B48026E"/>
    <w:lvl w:ilvl="0" w:tplc="040C0001">
      <w:start w:val="1"/>
      <w:numFmt w:val="bullet"/>
      <w:lvlText w:val=""/>
      <w:lvlJc w:val="left"/>
      <w:pPr>
        <w:ind w:left="823" w:hanging="360"/>
      </w:pPr>
      <w:rPr>
        <w:rFonts w:ascii="Symbol" w:hAnsi="Symbol" w:cs="Symbol" w:hint="default"/>
      </w:rPr>
    </w:lvl>
    <w:lvl w:ilvl="1" w:tplc="040C0001">
      <w:start w:val="1"/>
      <w:numFmt w:val="bullet"/>
      <w:lvlText w:val=""/>
      <w:lvlJc w:val="left"/>
      <w:pPr>
        <w:ind w:left="1543" w:hanging="360"/>
      </w:pPr>
      <w:rPr>
        <w:rFonts w:ascii="Symbol" w:hAnsi="Symbol" w:cs="Symbol" w:hint="default"/>
      </w:rPr>
    </w:lvl>
    <w:lvl w:ilvl="2" w:tplc="040C0005" w:tentative="1">
      <w:start w:val="1"/>
      <w:numFmt w:val="bullet"/>
      <w:lvlText w:val=""/>
      <w:lvlJc w:val="left"/>
      <w:pPr>
        <w:ind w:left="2263" w:hanging="360"/>
      </w:pPr>
      <w:rPr>
        <w:rFonts w:ascii="Wingdings" w:hAnsi="Wingdings" w:cs="Wingdings" w:hint="default"/>
      </w:rPr>
    </w:lvl>
    <w:lvl w:ilvl="3" w:tplc="040C0001" w:tentative="1">
      <w:start w:val="1"/>
      <w:numFmt w:val="bullet"/>
      <w:lvlText w:val=""/>
      <w:lvlJc w:val="left"/>
      <w:pPr>
        <w:ind w:left="2983" w:hanging="360"/>
      </w:pPr>
      <w:rPr>
        <w:rFonts w:ascii="Symbol" w:hAnsi="Symbol" w:cs="Symbol" w:hint="default"/>
      </w:rPr>
    </w:lvl>
    <w:lvl w:ilvl="4" w:tplc="040C0003" w:tentative="1">
      <w:start w:val="1"/>
      <w:numFmt w:val="bullet"/>
      <w:lvlText w:val="o"/>
      <w:lvlJc w:val="left"/>
      <w:pPr>
        <w:ind w:left="3703" w:hanging="360"/>
      </w:pPr>
      <w:rPr>
        <w:rFonts w:ascii="Courier New" w:hAnsi="Courier New" w:cs="Courier New" w:hint="default"/>
      </w:rPr>
    </w:lvl>
    <w:lvl w:ilvl="5" w:tplc="040C0005" w:tentative="1">
      <w:start w:val="1"/>
      <w:numFmt w:val="bullet"/>
      <w:lvlText w:val=""/>
      <w:lvlJc w:val="left"/>
      <w:pPr>
        <w:ind w:left="4423" w:hanging="360"/>
      </w:pPr>
      <w:rPr>
        <w:rFonts w:ascii="Wingdings" w:hAnsi="Wingdings" w:cs="Wingdings" w:hint="default"/>
      </w:rPr>
    </w:lvl>
    <w:lvl w:ilvl="6" w:tplc="040C0001" w:tentative="1">
      <w:start w:val="1"/>
      <w:numFmt w:val="bullet"/>
      <w:lvlText w:val=""/>
      <w:lvlJc w:val="left"/>
      <w:pPr>
        <w:ind w:left="5143" w:hanging="360"/>
      </w:pPr>
      <w:rPr>
        <w:rFonts w:ascii="Symbol" w:hAnsi="Symbol" w:cs="Symbol" w:hint="default"/>
      </w:rPr>
    </w:lvl>
    <w:lvl w:ilvl="7" w:tplc="040C0003" w:tentative="1">
      <w:start w:val="1"/>
      <w:numFmt w:val="bullet"/>
      <w:lvlText w:val="o"/>
      <w:lvlJc w:val="left"/>
      <w:pPr>
        <w:ind w:left="5863" w:hanging="360"/>
      </w:pPr>
      <w:rPr>
        <w:rFonts w:ascii="Courier New" w:hAnsi="Courier New" w:cs="Courier New" w:hint="default"/>
      </w:rPr>
    </w:lvl>
    <w:lvl w:ilvl="8" w:tplc="040C0005" w:tentative="1">
      <w:start w:val="1"/>
      <w:numFmt w:val="bullet"/>
      <w:lvlText w:val=""/>
      <w:lvlJc w:val="left"/>
      <w:pPr>
        <w:ind w:left="6583" w:hanging="360"/>
      </w:pPr>
      <w:rPr>
        <w:rFonts w:ascii="Wingdings" w:hAnsi="Wingdings" w:cs="Wingdings" w:hint="default"/>
      </w:rPr>
    </w:lvl>
  </w:abstractNum>
  <w:abstractNum w:abstractNumId="8">
    <w:nsid w:val="30501B28"/>
    <w:multiLevelType w:val="hybridMultilevel"/>
    <w:tmpl w:val="E784797E"/>
    <w:lvl w:ilvl="0" w:tplc="040C0001">
      <w:start w:val="1"/>
      <w:numFmt w:val="bullet"/>
      <w:lvlText w:val=""/>
      <w:lvlJc w:val="left"/>
      <w:pPr>
        <w:ind w:left="862" w:hanging="360"/>
      </w:pPr>
      <w:rPr>
        <w:rFonts w:ascii="Symbol" w:hAnsi="Symbol" w:cs="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cs="Wingdings" w:hint="default"/>
      </w:rPr>
    </w:lvl>
    <w:lvl w:ilvl="3" w:tplc="040C0001" w:tentative="1">
      <w:start w:val="1"/>
      <w:numFmt w:val="bullet"/>
      <w:lvlText w:val=""/>
      <w:lvlJc w:val="left"/>
      <w:pPr>
        <w:ind w:left="3022" w:hanging="360"/>
      </w:pPr>
      <w:rPr>
        <w:rFonts w:ascii="Symbol" w:hAnsi="Symbol" w:cs="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cs="Wingdings" w:hint="default"/>
      </w:rPr>
    </w:lvl>
    <w:lvl w:ilvl="6" w:tplc="040C0001" w:tentative="1">
      <w:start w:val="1"/>
      <w:numFmt w:val="bullet"/>
      <w:lvlText w:val=""/>
      <w:lvlJc w:val="left"/>
      <w:pPr>
        <w:ind w:left="5182" w:hanging="360"/>
      </w:pPr>
      <w:rPr>
        <w:rFonts w:ascii="Symbol" w:hAnsi="Symbol" w:cs="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cs="Wingdings" w:hint="default"/>
      </w:rPr>
    </w:lvl>
  </w:abstractNum>
  <w:abstractNum w:abstractNumId="9">
    <w:nsid w:val="3245305A"/>
    <w:multiLevelType w:val="hybridMultilevel"/>
    <w:tmpl w:val="AF9201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6563D3F"/>
    <w:multiLevelType w:val="hybridMultilevel"/>
    <w:tmpl w:val="A0BCBC7C"/>
    <w:lvl w:ilvl="0" w:tplc="040C000B">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nsid w:val="37807478"/>
    <w:multiLevelType w:val="hybridMultilevel"/>
    <w:tmpl w:val="052A9284"/>
    <w:lvl w:ilvl="0" w:tplc="040C000F">
      <w:start w:val="1"/>
      <w:numFmt w:val="decimal"/>
      <w:lvlText w:val="%1."/>
      <w:lvlJc w:val="left"/>
      <w:pPr>
        <w:ind w:left="50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87806CE"/>
    <w:multiLevelType w:val="hybridMultilevel"/>
    <w:tmpl w:val="052A928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6247C4"/>
    <w:multiLevelType w:val="hybridMultilevel"/>
    <w:tmpl w:val="CD1E882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81693C"/>
    <w:multiLevelType w:val="hybridMultilevel"/>
    <w:tmpl w:val="D52A4086"/>
    <w:lvl w:ilvl="0" w:tplc="040C0001">
      <w:start w:val="1"/>
      <w:numFmt w:val="bullet"/>
      <w:lvlText w:val=""/>
      <w:lvlJc w:val="left"/>
      <w:pPr>
        <w:tabs>
          <w:tab w:val="num" w:pos="360"/>
        </w:tabs>
        <w:ind w:left="357" w:hanging="357"/>
      </w:pPr>
      <w:rPr>
        <w:rFonts w:ascii="Symbol" w:hAnsi="Symbol" w:cs="Symbol" w:hint="default"/>
      </w:rPr>
    </w:lvl>
    <w:lvl w:ilvl="1" w:tplc="8E22280E" w:tentative="1">
      <w:start w:val="1"/>
      <w:numFmt w:val="bullet"/>
      <w:lvlText w:val="o"/>
      <w:lvlJc w:val="left"/>
      <w:pPr>
        <w:tabs>
          <w:tab w:val="num" w:pos="1440"/>
        </w:tabs>
        <w:ind w:left="1440" w:hanging="360"/>
      </w:pPr>
      <w:rPr>
        <w:rFonts w:ascii="Courier New" w:hAnsi="Courier New" w:cs="Courier New" w:hint="default"/>
      </w:rPr>
    </w:lvl>
    <w:lvl w:ilvl="2" w:tplc="1D28E416" w:tentative="1">
      <w:start w:val="1"/>
      <w:numFmt w:val="bullet"/>
      <w:lvlText w:val=""/>
      <w:lvlJc w:val="left"/>
      <w:pPr>
        <w:tabs>
          <w:tab w:val="num" w:pos="2160"/>
        </w:tabs>
        <w:ind w:left="2160" w:hanging="360"/>
      </w:pPr>
      <w:rPr>
        <w:rFonts w:ascii="Wingdings" w:hAnsi="Wingdings" w:cs="Wingdings" w:hint="default"/>
      </w:rPr>
    </w:lvl>
    <w:lvl w:ilvl="3" w:tplc="E4AE8186" w:tentative="1">
      <w:start w:val="1"/>
      <w:numFmt w:val="bullet"/>
      <w:lvlText w:val=""/>
      <w:lvlJc w:val="left"/>
      <w:pPr>
        <w:tabs>
          <w:tab w:val="num" w:pos="2880"/>
        </w:tabs>
        <w:ind w:left="2880" w:hanging="360"/>
      </w:pPr>
      <w:rPr>
        <w:rFonts w:ascii="Symbol" w:hAnsi="Symbol" w:cs="Symbol" w:hint="default"/>
      </w:rPr>
    </w:lvl>
    <w:lvl w:ilvl="4" w:tplc="7BA0497C" w:tentative="1">
      <w:start w:val="1"/>
      <w:numFmt w:val="bullet"/>
      <w:lvlText w:val="o"/>
      <w:lvlJc w:val="left"/>
      <w:pPr>
        <w:tabs>
          <w:tab w:val="num" w:pos="3600"/>
        </w:tabs>
        <w:ind w:left="3600" w:hanging="360"/>
      </w:pPr>
      <w:rPr>
        <w:rFonts w:ascii="Courier New" w:hAnsi="Courier New" w:cs="Courier New" w:hint="default"/>
      </w:rPr>
    </w:lvl>
    <w:lvl w:ilvl="5" w:tplc="6A4A1312" w:tentative="1">
      <w:start w:val="1"/>
      <w:numFmt w:val="bullet"/>
      <w:lvlText w:val=""/>
      <w:lvlJc w:val="left"/>
      <w:pPr>
        <w:tabs>
          <w:tab w:val="num" w:pos="4320"/>
        </w:tabs>
        <w:ind w:left="4320" w:hanging="360"/>
      </w:pPr>
      <w:rPr>
        <w:rFonts w:ascii="Wingdings" w:hAnsi="Wingdings" w:cs="Wingdings" w:hint="default"/>
      </w:rPr>
    </w:lvl>
    <w:lvl w:ilvl="6" w:tplc="DB36371E" w:tentative="1">
      <w:start w:val="1"/>
      <w:numFmt w:val="bullet"/>
      <w:lvlText w:val=""/>
      <w:lvlJc w:val="left"/>
      <w:pPr>
        <w:tabs>
          <w:tab w:val="num" w:pos="5040"/>
        </w:tabs>
        <w:ind w:left="5040" w:hanging="360"/>
      </w:pPr>
      <w:rPr>
        <w:rFonts w:ascii="Symbol" w:hAnsi="Symbol" w:cs="Symbol" w:hint="default"/>
      </w:rPr>
    </w:lvl>
    <w:lvl w:ilvl="7" w:tplc="CD2A4E04" w:tentative="1">
      <w:start w:val="1"/>
      <w:numFmt w:val="bullet"/>
      <w:lvlText w:val="o"/>
      <w:lvlJc w:val="left"/>
      <w:pPr>
        <w:tabs>
          <w:tab w:val="num" w:pos="5760"/>
        </w:tabs>
        <w:ind w:left="5760" w:hanging="360"/>
      </w:pPr>
      <w:rPr>
        <w:rFonts w:ascii="Courier New" w:hAnsi="Courier New" w:cs="Courier New" w:hint="default"/>
      </w:rPr>
    </w:lvl>
    <w:lvl w:ilvl="8" w:tplc="79343AE6"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3DDA114F"/>
    <w:multiLevelType w:val="hybridMultilevel"/>
    <w:tmpl w:val="5DEA462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nsid w:val="4450790D"/>
    <w:multiLevelType w:val="multilevel"/>
    <w:tmpl w:val="81F03782"/>
    <w:lvl w:ilvl="0">
      <w:start w:val="1"/>
      <w:numFmt w:val="bullet"/>
      <w:lvlText w:val=""/>
      <w:lvlJc w:val="left"/>
      <w:pPr>
        <w:tabs>
          <w:tab w:val="num" w:pos="360"/>
        </w:tabs>
        <w:ind w:left="357"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8AC2AC6"/>
    <w:multiLevelType w:val="hybridMultilevel"/>
    <w:tmpl w:val="76806F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CE00306"/>
    <w:multiLevelType w:val="hybridMultilevel"/>
    <w:tmpl w:val="653AC9A8"/>
    <w:lvl w:ilvl="0" w:tplc="040C0001">
      <w:start w:val="1"/>
      <w:numFmt w:val="bullet"/>
      <w:lvlText w:val=""/>
      <w:lvlJc w:val="left"/>
      <w:pPr>
        <w:tabs>
          <w:tab w:val="num" w:pos="360"/>
        </w:tabs>
        <w:ind w:left="360" w:hanging="360"/>
      </w:pPr>
      <w:rPr>
        <w:rFonts w:ascii="Symbol" w:hAnsi="Symbol" w:hint="default"/>
        <w:b w:val="0"/>
        <w:bCs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4DF20725"/>
    <w:multiLevelType w:val="multilevel"/>
    <w:tmpl w:val="37A2B4E0"/>
    <w:lvl w:ilvl="0">
      <w:start w:val="1"/>
      <w:numFmt w:val="upperRoman"/>
      <w:pStyle w:val="Titre1"/>
      <w:suff w:val="space"/>
      <w:lvlText w:val="%1."/>
      <w:lvlJc w:val="center"/>
      <w:pPr>
        <w:ind w:left="0" w:firstLine="0"/>
      </w:pPr>
      <w:rPr>
        <w:rFonts w:hint="default"/>
      </w:rPr>
    </w:lvl>
    <w:lvl w:ilvl="1">
      <w:start w:val="1"/>
      <w:numFmt w:val="decimal"/>
      <w:pStyle w:val="Titre2"/>
      <w:suff w:val="space"/>
      <w:lvlText w:val="%2."/>
      <w:lvlJc w:val="left"/>
      <w:pPr>
        <w:ind w:left="567" w:hanging="567"/>
      </w:pPr>
      <w:rPr>
        <w:rFonts w:hint="default"/>
      </w:rPr>
    </w:lvl>
    <w:lvl w:ilvl="2">
      <w:start w:val="1"/>
      <w:numFmt w:val="decimal"/>
      <w:pStyle w:val="Titre3"/>
      <w:suff w:val="space"/>
      <w:lvlText w:val="%2.%3."/>
      <w:lvlJc w:val="left"/>
      <w:pPr>
        <w:ind w:left="1050" w:hanging="850"/>
      </w:pPr>
      <w:rPr>
        <w:rFonts w:hint="default"/>
      </w:rPr>
    </w:lvl>
    <w:lvl w:ilvl="3">
      <w:start w:val="1"/>
      <w:numFmt w:val="decimal"/>
      <w:pStyle w:val="Titre4"/>
      <w:suff w:val="space"/>
      <w:lvlText w:val="%2.%3.%4."/>
      <w:lvlJc w:val="left"/>
      <w:pPr>
        <w:ind w:left="1831" w:hanging="113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C9525B"/>
    <w:multiLevelType w:val="hybridMultilevel"/>
    <w:tmpl w:val="AF9201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2D30DDB"/>
    <w:multiLevelType w:val="hybridMultilevel"/>
    <w:tmpl w:val="552042A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nsid w:val="67347BE9"/>
    <w:multiLevelType w:val="hybridMultilevel"/>
    <w:tmpl w:val="C2CECA9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93A32FA"/>
    <w:multiLevelType w:val="multilevel"/>
    <w:tmpl w:val="BD84060A"/>
    <w:lvl w:ilvl="0">
      <w:start w:val="1"/>
      <w:numFmt w:val="bullet"/>
      <w:lvlText w:val=""/>
      <w:lvlJc w:val="left"/>
      <w:pPr>
        <w:tabs>
          <w:tab w:val="num" w:pos="360"/>
        </w:tabs>
        <w:ind w:left="357" w:hanging="35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6C1C3DEF"/>
    <w:multiLevelType w:val="hybridMultilevel"/>
    <w:tmpl w:val="5C3E14A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DBF0B32"/>
    <w:multiLevelType w:val="hybridMultilevel"/>
    <w:tmpl w:val="455C565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F9F72AB"/>
    <w:multiLevelType w:val="hybridMultilevel"/>
    <w:tmpl w:val="A2AAC1B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4E1D7E"/>
    <w:multiLevelType w:val="hybridMultilevel"/>
    <w:tmpl w:val="455C565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11746CD"/>
    <w:multiLevelType w:val="hybridMultilevel"/>
    <w:tmpl w:val="AF9201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2E934AE"/>
    <w:multiLevelType w:val="hybridMultilevel"/>
    <w:tmpl w:val="61E86004"/>
    <w:lvl w:ilvl="0" w:tplc="040C0001">
      <w:start w:val="1"/>
      <w:numFmt w:val="bullet"/>
      <w:lvlText w:val=""/>
      <w:lvlJc w:val="left"/>
      <w:pPr>
        <w:ind w:left="823" w:hanging="360"/>
      </w:pPr>
      <w:rPr>
        <w:rFonts w:ascii="Symbol" w:hAnsi="Symbol" w:cs="Symbol" w:hint="default"/>
      </w:rPr>
    </w:lvl>
    <w:lvl w:ilvl="1" w:tplc="040C0001">
      <w:start w:val="1"/>
      <w:numFmt w:val="bullet"/>
      <w:lvlText w:val=""/>
      <w:lvlJc w:val="left"/>
      <w:pPr>
        <w:ind w:left="1543" w:hanging="360"/>
      </w:pPr>
      <w:rPr>
        <w:rFonts w:ascii="Symbol" w:hAnsi="Symbol" w:cs="Symbol" w:hint="default"/>
      </w:rPr>
    </w:lvl>
    <w:lvl w:ilvl="2" w:tplc="040C0005" w:tentative="1">
      <w:start w:val="1"/>
      <w:numFmt w:val="bullet"/>
      <w:lvlText w:val=""/>
      <w:lvlJc w:val="left"/>
      <w:pPr>
        <w:ind w:left="2263" w:hanging="360"/>
      </w:pPr>
      <w:rPr>
        <w:rFonts w:ascii="Wingdings" w:hAnsi="Wingdings" w:cs="Wingdings" w:hint="default"/>
      </w:rPr>
    </w:lvl>
    <w:lvl w:ilvl="3" w:tplc="040C0001" w:tentative="1">
      <w:start w:val="1"/>
      <w:numFmt w:val="bullet"/>
      <w:lvlText w:val=""/>
      <w:lvlJc w:val="left"/>
      <w:pPr>
        <w:ind w:left="2983" w:hanging="360"/>
      </w:pPr>
      <w:rPr>
        <w:rFonts w:ascii="Symbol" w:hAnsi="Symbol" w:cs="Symbol" w:hint="default"/>
      </w:rPr>
    </w:lvl>
    <w:lvl w:ilvl="4" w:tplc="040C0003" w:tentative="1">
      <w:start w:val="1"/>
      <w:numFmt w:val="bullet"/>
      <w:lvlText w:val="o"/>
      <w:lvlJc w:val="left"/>
      <w:pPr>
        <w:ind w:left="3703" w:hanging="360"/>
      </w:pPr>
      <w:rPr>
        <w:rFonts w:ascii="Courier New" w:hAnsi="Courier New" w:cs="Courier New" w:hint="default"/>
      </w:rPr>
    </w:lvl>
    <w:lvl w:ilvl="5" w:tplc="040C0005" w:tentative="1">
      <w:start w:val="1"/>
      <w:numFmt w:val="bullet"/>
      <w:lvlText w:val=""/>
      <w:lvlJc w:val="left"/>
      <w:pPr>
        <w:ind w:left="4423" w:hanging="360"/>
      </w:pPr>
      <w:rPr>
        <w:rFonts w:ascii="Wingdings" w:hAnsi="Wingdings" w:cs="Wingdings" w:hint="default"/>
      </w:rPr>
    </w:lvl>
    <w:lvl w:ilvl="6" w:tplc="040C0001" w:tentative="1">
      <w:start w:val="1"/>
      <w:numFmt w:val="bullet"/>
      <w:lvlText w:val=""/>
      <w:lvlJc w:val="left"/>
      <w:pPr>
        <w:ind w:left="5143" w:hanging="360"/>
      </w:pPr>
      <w:rPr>
        <w:rFonts w:ascii="Symbol" w:hAnsi="Symbol" w:cs="Symbol" w:hint="default"/>
      </w:rPr>
    </w:lvl>
    <w:lvl w:ilvl="7" w:tplc="040C0003" w:tentative="1">
      <w:start w:val="1"/>
      <w:numFmt w:val="bullet"/>
      <w:lvlText w:val="o"/>
      <w:lvlJc w:val="left"/>
      <w:pPr>
        <w:ind w:left="5863" w:hanging="360"/>
      </w:pPr>
      <w:rPr>
        <w:rFonts w:ascii="Courier New" w:hAnsi="Courier New" w:cs="Courier New" w:hint="default"/>
      </w:rPr>
    </w:lvl>
    <w:lvl w:ilvl="8" w:tplc="040C0005" w:tentative="1">
      <w:start w:val="1"/>
      <w:numFmt w:val="bullet"/>
      <w:lvlText w:val=""/>
      <w:lvlJc w:val="left"/>
      <w:pPr>
        <w:ind w:left="6583" w:hanging="360"/>
      </w:pPr>
      <w:rPr>
        <w:rFonts w:ascii="Wingdings" w:hAnsi="Wingdings" w:cs="Wingdings" w:hint="default"/>
      </w:rPr>
    </w:lvl>
  </w:abstractNum>
  <w:abstractNum w:abstractNumId="30">
    <w:nsid w:val="74E9683A"/>
    <w:multiLevelType w:val="hybridMultilevel"/>
    <w:tmpl w:val="8AC2C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9020CDA"/>
    <w:multiLevelType w:val="hybridMultilevel"/>
    <w:tmpl w:val="8F1CCD2E"/>
    <w:lvl w:ilvl="0" w:tplc="040C0001">
      <w:start w:val="1"/>
      <w:numFmt w:val="bullet"/>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32">
    <w:nsid w:val="79197536"/>
    <w:multiLevelType w:val="hybridMultilevel"/>
    <w:tmpl w:val="DC008A8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14"/>
  </w:num>
  <w:num w:numId="3">
    <w:abstractNumId w:val="0"/>
  </w:num>
  <w:num w:numId="4">
    <w:abstractNumId w:val="5"/>
  </w:num>
  <w:num w:numId="5">
    <w:abstractNumId w:val="7"/>
  </w:num>
  <w:num w:numId="6">
    <w:abstractNumId w:val="15"/>
  </w:num>
  <w:num w:numId="7">
    <w:abstractNumId w:val="31"/>
  </w:num>
  <w:num w:numId="8">
    <w:abstractNumId w:val="23"/>
  </w:num>
  <w:num w:numId="9">
    <w:abstractNumId w:val="8"/>
  </w:num>
  <w:num w:numId="10">
    <w:abstractNumId w:val="29"/>
  </w:num>
  <w:num w:numId="11">
    <w:abstractNumId w:val="16"/>
  </w:num>
  <w:num w:numId="12">
    <w:abstractNumId w:val="4"/>
  </w:num>
  <w:num w:numId="13">
    <w:abstractNumId w:val="9"/>
  </w:num>
  <w:num w:numId="14">
    <w:abstractNumId w:val="25"/>
  </w:num>
  <w:num w:numId="15">
    <w:abstractNumId w:val="20"/>
  </w:num>
  <w:num w:numId="16">
    <w:abstractNumId w:val="28"/>
  </w:num>
  <w:num w:numId="17">
    <w:abstractNumId w:val="6"/>
  </w:num>
  <w:num w:numId="18">
    <w:abstractNumId w:val="27"/>
  </w:num>
  <w:num w:numId="19">
    <w:abstractNumId w:val="11"/>
  </w:num>
  <w:num w:numId="20">
    <w:abstractNumId w:val="12"/>
  </w:num>
  <w:num w:numId="21">
    <w:abstractNumId w:val="17"/>
  </w:num>
  <w:num w:numId="22">
    <w:abstractNumId w:val="21"/>
  </w:num>
  <w:num w:numId="23">
    <w:abstractNumId w:val="10"/>
  </w:num>
  <w:num w:numId="24">
    <w:abstractNumId w:val="3"/>
  </w:num>
  <w:num w:numId="25">
    <w:abstractNumId w:val="24"/>
  </w:num>
  <w:num w:numId="26">
    <w:abstractNumId w:val="1"/>
  </w:num>
  <w:num w:numId="27">
    <w:abstractNumId w:val="32"/>
  </w:num>
  <w:num w:numId="28">
    <w:abstractNumId w:val="22"/>
  </w:num>
  <w:num w:numId="29">
    <w:abstractNumId w:val="18"/>
  </w:num>
  <w:num w:numId="30">
    <w:abstractNumId w:val="30"/>
  </w:num>
  <w:num w:numId="31">
    <w:abstractNumId w:val="2"/>
  </w:num>
  <w:num w:numId="32">
    <w:abstractNumId w:val="26"/>
  </w:num>
  <w:num w:numId="33">
    <w:abstractNumId w:val="1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attachedTemplate r:id="rId1"/>
  <w:stylePaneFormatFilter w:val="3F01"/>
  <w:defaultTabStop w:val="708"/>
  <w:hyphenationZone w:val="425"/>
  <w:drawingGridHorizontalSpacing w:val="100"/>
  <w:displayHorizontalDrawingGridEvery w:val="2"/>
  <w:displayVerticalDrawingGridEvery w:val="2"/>
  <w:characterSpacingControl w:val="doNotCompress"/>
  <w:doNotValidateAgainstSchema/>
  <w:doNotDemarcateInvalidXml/>
  <w:hdrShapeDefaults>
    <o:shapedefaults v:ext="edit" spidmax="25602"/>
  </w:hdrShapeDefaults>
  <w:footnotePr>
    <w:footnote w:id="-1"/>
    <w:footnote w:id="0"/>
  </w:footnotePr>
  <w:endnotePr>
    <w:endnote w:id="-1"/>
    <w:endnote w:id="0"/>
  </w:endnotePr>
  <w:compat/>
  <w:rsids>
    <w:rsidRoot w:val="005E4CDF"/>
    <w:rsid w:val="00004538"/>
    <w:rsid w:val="00007628"/>
    <w:rsid w:val="00010E5E"/>
    <w:rsid w:val="0001251F"/>
    <w:rsid w:val="00013693"/>
    <w:rsid w:val="00015D9F"/>
    <w:rsid w:val="00022589"/>
    <w:rsid w:val="00022A37"/>
    <w:rsid w:val="00023D3B"/>
    <w:rsid w:val="00026EC8"/>
    <w:rsid w:val="0003462D"/>
    <w:rsid w:val="00035762"/>
    <w:rsid w:val="00036AFF"/>
    <w:rsid w:val="00037471"/>
    <w:rsid w:val="00037B69"/>
    <w:rsid w:val="00040889"/>
    <w:rsid w:val="000433A2"/>
    <w:rsid w:val="00054907"/>
    <w:rsid w:val="00056C4B"/>
    <w:rsid w:val="000614D1"/>
    <w:rsid w:val="000614DC"/>
    <w:rsid w:val="00061DBE"/>
    <w:rsid w:val="00062543"/>
    <w:rsid w:val="00062992"/>
    <w:rsid w:val="0006301B"/>
    <w:rsid w:val="0007213B"/>
    <w:rsid w:val="00091F5C"/>
    <w:rsid w:val="00093438"/>
    <w:rsid w:val="00093882"/>
    <w:rsid w:val="00094715"/>
    <w:rsid w:val="00097B61"/>
    <w:rsid w:val="000A585E"/>
    <w:rsid w:val="000B0F32"/>
    <w:rsid w:val="000B1DB4"/>
    <w:rsid w:val="000B25B5"/>
    <w:rsid w:val="000B3B8B"/>
    <w:rsid w:val="000B453E"/>
    <w:rsid w:val="000C7CF3"/>
    <w:rsid w:val="000D47EE"/>
    <w:rsid w:val="000D61C0"/>
    <w:rsid w:val="000E1319"/>
    <w:rsid w:val="000E1B5E"/>
    <w:rsid w:val="000E1F99"/>
    <w:rsid w:val="000E5118"/>
    <w:rsid w:val="000F6202"/>
    <w:rsid w:val="00106C86"/>
    <w:rsid w:val="00107C35"/>
    <w:rsid w:val="00111734"/>
    <w:rsid w:val="00115CFC"/>
    <w:rsid w:val="001201A3"/>
    <w:rsid w:val="00120334"/>
    <w:rsid w:val="00125FB0"/>
    <w:rsid w:val="00132CA1"/>
    <w:rsid w:val="00133498"/>
    <w:rsid w:val="00137584"/>
    <w:rsid w:val="00146DBC"/>
    <w:rsid w:val="001470FA"/>
    <w:rsid w:val="00157CEF"/>
    <w:rsid w:val="00180B74"/>
    <w:rsid w:val="00182328"/>
    <w:rsid w:val="00183535"/>
    <w:rsid w:val="00184A3E"/>
    <w:rsid w:val="00185B80"/>
    <w:rsid w:val="00190CC0"/>
    <w:rsid w:val="00194620"/>
    <w:rsid w:val="00196C87"/>
    <w:rsid w:val="001A6687"/>
    <w:rsid w:val="001B5888"/>
    <w:rsid w:val="001B7199"/>
    <w:rsid w:val="001C1C50"/>
    <w:rsid w:val="001C30FA"/>
    <w:rsid w:val="001C320C"/>
    <w:rsid w:val="001C3C19"/>
    <w:rsid w:val="001D5BD7"/>
    <w:rsid w:val="001D6C11"/>
    <w:rsid w:val="001F42DB"/>
    <w:rsid w:val="001F6F36"/>
    <w:rsid w:val="001F71F8"/>
    <w:rsid w:val="00201E77"/>
    <w:rsid w:val="00207A44"/>
    <w:rsid w:val="00207C64"/>
    <w:rsid w:val="00215958"/>
    <w:rsid w:val="00217001"/>
    <w:rsid w:val="00217C8E"/>
    <w:rsid w:val="0022670F"/>
    <w:rsid w:val="00231850"/>
    <w:rsid w:val="00237F09"/>
    <w:rsid w:val="00243169"/>
    <w:rsid w:val="00246C63"/>
    <w:rsid w:val="002470D6"/>
    <w:rsid w:val="0025097A"/>
    <w:rsid w:val="002607CE"/>
    <w:rsid w:val="00261F29"/>
    <w:rsid w:val="00263119"/>
    <w:rsid w:val="00263CA0"/>
    <w:rsid w:val="002656A8"/>
    <w:rsid w:val="00266BB9"/>
    <w:rsid w:val="002704CE"/>
    <w:rsid w:val="00271F7F"/>
    <w:rsid w:val="00275508"/>
    <w:rsid w:val="00276002"/>
    <w:rsid w:val="002779DB"/>
    <w:rsid w:val="00286E64"/>
    <w:rsid w:val="00290195"/>
    <w:rsid w:val="002923A4"/>
    <w:rsid w:val="002A3E3A"/>
    <w:rsid w:val="002B3390"/>
    <w:rsid w:val="002B6ABA"/>
    <w:rsid w:val="002C32EE"/>
    <w:rsid w:val="002C445B"/>
    <w:rsid w:val="002C446F"/>
    <w:rsid w:val="002C7D45"/>
    <w:rsid w:val="002D00C3"/>
    <w:rsid w:val="002D2F9B"/>
    <w:rsid w:val="002E2EEC"/>
    <w:rsid w:val="002E75C7"/>
    <w:rsid w:val="002F0155"/>
    <w:rsid w:val="002F09F7"/>
    <w:rsid w:val="002F1B30"/>
    <w:rsid w:val="002F3015"/>
    <w:rsid w:val="002F306E"/>
    <w:rsid w:val="002F4426"/>
    <w:rsid w:val="002F6104"/>
    <w:rsid w:val="00300BF6"/>
    <w:rsid w:val="00305A7C"/>
    <w:rsid w:val="003119E1"/>
    <w:rsid w:val="00313DC1"/>
    <w:rsid w:val="00315AB3"/>
    <w:rsid w:val="003206EB"/>
    <w:rsid w:val="00321607"/>
    <w:rsid w:val="00321FF0"/>
    <w:rsid w:val="00326E6E"/>
    <w:rsid w:val="00342272"/>
    <w:rsid w:val="00354DA2"/>
    <w:rsid w:val="00354EBD"/>
    <w:rsid w:val="003566FB"/>
    <w:rsid w:val="003601B5"/>
    <w:rsid w:val="0036114D"/>
    <w:rsid w:val="00361628"/>
    <w:rsid w:val="00377157"/>
    <w:rsid w:val="003916F2"/>
    <w:rsid w:val="003A0429"/>
    <w:rsid w:val="003A0C67"/>
    <w:rsid w:val="003A19D1"/>
    <w:rsid w:val="003A2742"/>
    <w:rsid w:val="003A5DE7"/>
    <w:rsid w:val="003C0FF3"/>
    <w:rsid w:val="003D1923"/>
    <w:rsid w:val="003D33F4"/>
    <w:rsid w:val="003F2E94"/>
    <w:rsid w:val="003F6A0B"/>
    <w:rsid w:val="00401DEA"/>
    <w:rsid w:val="00405394"/>
    <w:rsid w:val="00407C30"/>
    <w:rsid w:val="00410A47"/>
    <w:rsid w:val="0041257F"/>
    <w:rsid w:val="0042493B"/>
    <w:rsid w:val="00430C68"/>
    <w:rsid w:val="0043369F"/>
    <w:rsid w:val="00437393"/>
    <w:rsid w:val="00441E78"/>
    <w:rsid w:val="00442561"/>
    <w:rsid w:val="004430D7"/>
    <w:rsid w:val="00455974"/>
    <w:rsid w:val="00473938"/>
    <w:rsid w:val="00481268"/>
    <w:rsid w:val="004815E2"/>
    <w:rsid w:val="004821A4"/>
    <w:rsid w:val="00482B42"/>
    <w:rsid w:val="0048449A"/>
    <w:rsid w:val="00485C80"/>
    <w:rsid w:val="00486028"/>
    <w:rsid w:val="004870E3"/>
    <w:rsid w:val="00490194"/>
    <w:rsid w:val="00490FD0"/>
    <w:rsid w:val="00497548"/>
    <w:rsid w:val="004A55F0"/>
    <w:rsid w:val="004A5938"/>
    <w:rsid w:val="004B352E"/>
    <w:rsid w:val="004C1BC9"/>
    <w:rsid w:val="004C31BE"/>
    <w:rsid w:val="004C4549"/>
    <w:rsid w:val="004C5153"/>
    <w:rsid w:val="004C559B"/>
    <w:rsid w:val="004C583D"/>
    <w:rsid w:val="004C786A"/>
    <w:rsid w:val="004D084F"/>
    <w:rsid w:val="004E188D"/>
    <w:rsid w:val="004E5D74"/>
    <w:rsid w:val="004F0D23"/>
    <w:rsid w:val="004F315D"/>
    <w:rsid w:val="00502B3A"/>
    <w:rsid w:val="00504599"/>
    <w:rsid w:val="00526884"/>
    <w:rsid w:val="005279B3"/>
    <w:rsid w:val="00534A40"/>
    <w:rsid w:val="00535820"/>
    <w:rsid w:val="005420A5"/>
    <w:rsid w:val="00553685"/>
    <w:rsid w:val="00554FD4"/>
    <w:rsid w:val="00555048"/>
    <w:rsid w:val="00556BCE"/>
    <w:rsid w:val="005674B0"/>
    <w:rsid w:val="0056797B"/>
    <w:rsid w:val="0057166F"/>
    <w:rsid w:val="00571FEA"/>
    <w:rsid w:val="005834FB"/>
    <w:rsid w:val="00583B96"/>
    <w:rsid w:val="0059190B"/>
    <w:rsid w:val="00595D8A"/>
    <w:rsid w:val="00597EDC"/>
    <w:rsid w:val="005A1C4C"/>
    <w:rsid w:val="005A4EAB"/>
    <w:rsid w:val="005C388E"/>
    <w:rsid w:val="005C3C74"/>
    <w:rsid w:val="005D5816"/>
    <w:rsid w:val="005D7DE6"/>
    <w:rsid w:val="005E06F0"/>
    <w:rsid w:val="005E187E"/>
    <w:rsid w:val="005E3BD4"/>
    <w:rsid w:val="005E4444"/>
    <w:rsid w:val="005E4CDF"/>
    <w:rsid w:val="005F0986"/>
    <w:rsid w:val="005F0F60"/>
    <w:rsid w:val="005F10F1"/>
    <w:rsid w:val="005F4DCF"/>
    <w:rsid w:val="00602ABD"/>
    <w:rsid w:val="00604356"/>
    <w:rsid w:val="00605C2C"/>
    <w:rsid w:val="00606567"/>
    <w:rsid w:val="00607CB8"/>
    <w:rsid w:val="006269F7"/>
    <w:rsid w:val="006323DA"/>
    <w:rsid w:val="006440A1"/>
    <w:rsid w:val="006443F1"/>
    <w:rsid w:val="006526B8"/>
    <w:rsid w:val="00652A0D"/>
    <w:rsid w:val="00671287"/>
    <w:rsid w:val="00672C33"/>
    <w:rsid w:val="006735BF"/>
    <w:rsid w:val="006748D5"/>
    <w:rsid w:val="00676B7D"/>
    <w:rsid w:val="0068358C"/>
    <w:rsid w:val="006975F1"/>
    <w:rsid w:val="006A38CE"/>
    <w:rsid w:val="006A57D8"/>
    <w:rsid w:val="006B0A02"/>
    <w:rsid w:val="006B0F8A"/>
    <w:rsid w:val="006B1B40"/>
    <w:rsid w:val="006D28C4"/>
    <w:rsid w:val="006D2990"/>
    <w:rsid w:val="006D3639"/>
    <w:rsid w:val="006E1040"/>
    <w:rsid w:val="006E2A60"/>
    <w:rsid w:val="006E4B0E"/>
    <w:rsid w:val="006E4DD4"/>
    <w:rsid w:val="006E786C"/>
    <w:rsid w:val="006F13C4"/>
    <w:rsid w:val="006F1A8E"/>
    <w:rsid w:val="006F7868"/>
    <w:rsid w:val="006F7F66"/>
    <w:rsid w:val="007017DA"/>
    <w:rsid w:val="007206F0"/>
    <w:rsid w:val="00723B1F"/>
    <w:rsid w:val="00725BD6"/>
    <w:rsid w:val="0072793B"/>
    <w:rsid w:val="0074204F"/>
    <w:rsid w:val="00743215"/>
    <w:rsid w:val="00746394"/>
    <w:rsid w:val="007474D9"/>
    <w:rsid w:val="0075472E"/>
    <w:rsid w:val="00754D73"/>
    <w:rsid w:val="00757292"/>
    <w:rsid w:val="0076023E"/>
    <w:rsid w:val="00760812"/>
    <w:rsid w:val="00760A7F"/>
    <w:rsid w:val="00761A43"/>
    <w:rsid w:val="0077225E"/>
    <w:rsid w:val="00774C37"/>
    <w:rsid w:val="0077590A"/>
    <w:rsid w:val="007769A2"/>
    <w:rsid w:val="007806E1"/>
    <w:rsid w:val="00780AEA"/>
    <w:rsid w:val="00782FB2"/>
    <w:rsid w:val="00784ABA"/>
    <w:rsid w:val="007868D2"/>
    <w:rsid w:val="007911F8"/>
    <w:rsid w:val="00792A53"/>
    <w:rsid w:val="00792CC2"/>
    <w:rsid w:val="0079325C"/>
    <w:rsid w:val="00794012"/>
    <w:rsid w:val="007944F8"/>
    <w:rsid w:val="007A263A"/>
    <w:rsid w:val="007A4FFE"/>
    <w:rsid w:val="007B1F4F"/>
    <w:rsid w:val="007B53B6"/>
    <w:rsid w:val="007B7236"/>
    <w:rsid w:val="007C12AB"/>
    <w:rsid w:val="007C2B14"/>
    <w:rsid w:val="007C506B"/>
    <w:rsid w:val="007C540C"/>
    <w:rsid w:val="007C781F"/>
    <w:rsid w:val="007C7A38"/>
    <w:rsid w:val="007D0AEB"/>
    <w:rsid w:val="007D250C"/>
    <w:rsid w:val="007E0B36"/>
    <w:rsid w:val="007F0514"/>
    <w:rsid w:val="007F4D74"/>
    <w:rsid w:val="007F573A"/>
    <w:rsid w:val="008034CB"/>
    <w:rsid w:val="00803E6E"/>
    <w:rsid w:val="0080470B"/>
    <w:rsid w:val="00806C1C"/>
    <w:rsid w:val="00807E48"/>
    <w:rsid w:val="00812E51"/>
    <w:rsid w:val="00815401"/>
    <w:rsid w:val="00816861"/>
    <w:rsid w:val="008214CF"/>
    <w:rsid w:val="008258AD"/>
    <w:rsid w:val="00835C47"/>
    <w:rsid w:val="00836B54"/>
    <w:rsid w:val="0084129B"/>
    <w:rsid w:val="00851056"/>
    <w:rsid w:val="00852EF8"/>
    <w:rsid w:val="00860629"/>
    <w:rsid w:val="008617A1"/>
    <w:rsid w:val="008624B0"/>
    <w:rsid w:val="00872B6C"/>
    <w:rsid w:val="00885182"/>
    <w:rsid w:val="008A1092"/>
    <w:rsid w:val="008A3F49"/>
    <w:rsid w:val="008A7914"/>
    <w:rsid w:val="008B10FF"/>
    <w:rsid w:val="008B63C9"/>
    <w:rsid w:val="008B6CF2"/>
    <w:rsid w:val="008C3FB3"/>
    <w:rsid w:val="008C7843"/>
    <w:rsid w:val="008D34ED"/>
    <w:rsid w:val="008D4388"/>
    <w:rsid w:val="008E203C"/>
    <w:rsid w:val="008E286E"/>
    <w:rsid w:val="008E7AFD"/>
    <w:rsid w:val="008F2F35"/>
    <w:rsid w:val="008F3EDD"/>
    <w:rsid w:val="00901FF0"/>
    <w:rsid w:val="00902272"/>
    <w:rsid w:val="00904110"/>
    <w:rsid w:val="0090468C"/>
    <w:rsid w:val="00905AFF"/>
    <w:rsid w:val="00922659"/>
    <w:rsid w:val="00923AF5"/>
    <w:rsid w:val="00924955"/>
    <w:rsid w:val="00925B3D"/>
    <w:rsid w:val="00936AF3"/>
    <w:rsid w:val="00940FEE"/>
    <w:rsid w:val="009412B9"/>
    <w:rsid w:val="009425CB"/>
    <w:rsid w:val="00946A0D"/>
    <w:rsid w:val="00953A97"/>
    <w:rsid w:val="009561F1"/>
    <w:rsid w:val="009562D8"/>
    <w:rsid w:val="009753B4"/>
    <w:rsid w:val="009769DE"/>
    <w:rsid w:val="0098029D"/>
    <w:rsid w:val="00980E6B"/>
    <w:rsid w:val="00984050"/>
    <w:rsid w:val="00984102"/>
    <w:rsid w:val="00991CE2"/>
    <w:rsid w:val="009970C9"/>
    <w:rsid w:val="009A2E35"/>
    <w:rsid w:val="009A30D6"/>
    <w:rsid w:val="009A63D7"/>
    <w:rsid w:val="009B135E"/>
    <w:rsid w:val="009B3A59"/>
    <w:rsid w:val="009B7F83"/>
    <w:rsid w:val="009C2903"/>
    <w:rsid w:val="009C2F14"/>
    <w:rsid w:val="009E2C06"/>
    <w:rsid w:val="009E36A2"/>
    <w:rsid w:val="009E596F"/>
    <w:rsid w:val="009E7876"/>
    <w:rsid w:val="009E7D9D"/>
    <w:rsid w:val="009F1B15"/>
    <w:rsid w:val="009F20DA"/>
    <w:rsid w:val="009F7E36"/>
    <w:rsid w:val="00A03312"/>
    <w:rsid w:val="00A03D5E"/>
    <w:rsid w:val="00A17287"/>
    <w:rsid w:val="00A21FE5"/>
    <w:rsid w:val="00A25909"/>
    <w:rsid w:val="00A341A2"/>
    <w:rsid w:val="00A41845"/>
    <w:rsid w:val="00A51123"/>
    <w:rsid w:val="00A519FD"/>
    <w:rsid w:val="00A604ED"/>
    <w:rsid w:val="00A62E9A"/>
    <w:rsid w:val="00A64062"/>
    <w:rsid w:val="00A64AA6"/>
    <w:rsid w:val="00A72A99"/>
    <w:rsid w:val="00A743C4"/>
    <w:rsid w:val="00A76579"/>
    <w:rsid w:val="00A76738"/>
    <w:rsid w:val="00A834AF"/>
    <w:rsid w:val="00A84FED"/>
    <w:rsid w:val="00A864F0"/>
    <w:rsid w:val="00A86ED1"/>
    <w:rsid w:val="00A871F6"/>
    <w:rsid w:val="00A90AB8"/>
    <w:rsid w:val="00A95CBB"/>
    <w:rsid w:val="00AA514C"/>
    <w:rsid w:val="00AA58BF"/>
    <w:rsid w:val="00AB2CBE"/>
    <w:rsid w:val="00AB59C4"/>
    <w:rsid w:val="00AB6421"/>
    <w:rsid w:val="00AC2697"/>
    <w:rsid w:val="00AC2F78"/>
    <w:rsid w:val="00AC5BC7"/>
    <w:rsid w:val="00AC6E17"/>
    <w:rsid w:val="00AD3D71"/>
    <w:rsid w:val="00AD5802"/>
    <w:rsid w:val="00AE1A45"/>
    <w:rsid w:val="00AE24D2"/>
    <w:rsid w:val="00AE5DFD"/>
    <w:rsid w:val="00AF0A55"/>
    <w:rsid w:val="00AF0AAD"/>
    <w:rsid w:val="00AF390C"/>
    <w:rsid w:val="00AF6B08"/>
    <w:rsid w:val="00AF7487"/>
    <w:rsid w:val="00B0076E"/>
    <w:rsid w:val="00B007C5"/>
    <w:rsid w:val="00B0254F"/>
    <w:rsid w:val="00B06D58"/>
    <w:rsid w:val="00B10222"/>
    <w:rsid w:val="00B1593C"/>
    <w:rsid w:val="00B17704"/>
    <w:rsid w:val="00B20049"/>
    <w:rsid w:val="00B26E79"/>
    <w:rsid w:val="00B27CFC"/>
    <w:rsid w:val="00B30913"/>
    <w:rsid w:val="00B314C5"/>
    <w:rsid w:val="00B402B8"/>
    <w:rsid w:val="00B43E2D"/>
    <w:rsid w:val="00B46B18"/>
    <w:rsid w:val="00B50984"/>
    <w:rsid w:val="00B50BBF"/>
    <w:rsid w:val="00B50F82"/>
    <w:rsid w:val="00B52E37"/>
    <w:rsid w:val="00B55755"/>
    <w:rsid w:val="00B55A97"/>
    <w:rsid w:val="00B610FC"/>
    <w:rsid w:val="00B73899"/>
    <w:rsid w:val="00B7563A"/>
    <w:rsid w:val="00B9743E"/>
    <w:rsid w:val="00B97E62"/>
    <w:rsid w:val="00BA4A43"/>
    <w:rsid w:val="00BA527E"/>
    <w:rsid w:val="00BD2A94"/>
    <w:rsid w:val="00BD4F8F"/>
    <w:rsid w:val="00BD690E"/>
    <w:rsid w:val="00BD7B91"/>
    <w:rsid w:val="00BE52BA"/>
    <w:rsid w:val="00BE7711"/>
    <w:rsid w:val="00BF0FC0"/>
    <w:rsid w:val="00BF46F3"/>
    <w:rsid w:val="00BF5275"/>
    <w:rsid w:val="00BF5A0B"/>
    <w:rsid w:val="00C00FE3"/>
    <w:rsid w:val="00C03348"/>
    <w:rsid w:val="00C062E3"/>
    <w:rsid w:val="00C103C4"/>
    <w:rsid w:val="00C17957"/>
    <w:rsid w:val="00C223F9"/>
    <w:rsid w:val="00C25F67"/>
    <w:rsid w:val="00C27EB5"/>
    <w:rsid w:val="00C324E1"/>
    <w:rsid w:val="00C404C0"/>
    <w:rsid w:val="00C410FE"/>
    <w:rsid w:val="00C5214C"/>
    <w:rsid w:val="00C52DD6"/>
    <w:rsid w:val="00C653BF"/>
    <w:rsid w:val="00C706B3"/>
    <w:rsid w:val="00C84478"/>
    <w:rsid w:val="00C92B8B"/>
    <w:rsid w:val="00C96FAD"/>
    <w:rsid w:val="00CA0717"/>
    <w:rsid w:val="00CA1A27"/>
    <w:rsid w:val="00CA3AF9"/>
    <w:rsid w:val="00CA6FD0"/>
    <w:rsid w:val="00CB1E1D"/>
    <w:rsid w:val="00CB296F"/>
    <w:rsid w:val="00CB2F99"/>
    <w:rsid w:val="00CC6287"/>
    <w:rsid w:val="00CD1AEA"/>
    <w:rsid w:val="00CD3BC3"/>
    <w:rsid w:val="00CD6805"/>
    <w:rsid w:val="00CE7521"/>
    <w:rsid w:val="00CE75EF"/>
    <w:rsid w:val="00CE7D19"/>
    <w:rsid w:val="00CF1E64"/>
    <w:rsid w:val="00CF3755"/>
    <w:rsid w:val="00CF41CC"/>
    <w:rsid w:val="00CF6115"/>
    <w:rsid w:val="00D051DF"/>
    <w:rsid w:val="00D07ED0"/>
    <w:rsid w:val="00D11C2A"/>
    <w:rsid w:val="00D14F7A"/>
    <w:rsid w:val="00D200E3"/>
    <w:rsid w:val="00D30EDE"/>
    <w:rsid w:val="00D31E71"/>
    <w:rsid w:val="00D40D4A"/>
    <w:rsid w:val="00D429CB"/>
    <w:rsid w:val="00D43CBA"/>
    <w:rsid w:val="00D463EA"/>
    <w:rsid w:val="00D55A5B"/>
    <w:rsid w:val="00D5662D"/>
    <w:rsid w:val="00D60594"/>
    <w:rsid w:val="00D70950"/>
    <w:rsid w:val="00D814CA"/>
    <w:rsid w:val="00D8376E"/>
    <w:rsid w:val="00D83FDA"/>
    <w:rsid w:val="00D84AE6"/>
    <w:rsid w:val="00D9409B"/>
    <w:rsid w:val="00D948D6"/>
    <w:rsid w:val="00D94F3F"/>
    <w:rsid w:val="00DA69C1"/>
    <w:rsid w:val="00DB6654"/>
    <w:rsid w:val="00DB7246"/>
    <w:rsid w:val="00DC574E"/>
    <w:rsid w:val="00DC603A"/>
    <w:rsid w:val="00DD3915"/>
    <w:rsid w:val="00DD7C2F"/>
    <w:rsid w:val="00DE107B"/>
    <w:rsid w:val="00DE4E35"/>
    <w:rsid w:val="00DE652B"/>
    <w:rsid w:val="00DF023F"/>
    <w:rsid w:val="00DF450E"/>
    <w:rsid w:val="00DF693C"/>
    <w:rsid w:val="00E00DAA"/>
    <w:rsid w:val="00E033D8"/>
    <w:rsid w:val="00E14BC2"/>
    <w:rsid w:val="00E14F17"/>
    <w:rsid w:val="00E20DA7"/>
    <w:rsid w:val="00E21CFF"/>
    <w:rsid w:val="00E26FEB"/>
    <w:rsid w:val="00E31A41"/>
    <w:rsid w:val="00E35075"/>
    <w:rsid w:val="00E36CD9"/>
    <w:rsid w:val="00E411D4"/>
    <w:rsid w:val="00E416F9"/>
    <w:rsid w:val="00E418DC"/>
    <w:rsid w:val="00E41A0C"/>
    <w:rsid w:val="00E43188"/>
    <w:rsid w:val="00E44068"/>
    <w:rsid w:val="00E53DBC"/>
    <w:rsid w:val="00E54A56"/>
    <w:rsid w:val="00E56A54"/>
    <w:rsid w:val="00E60528"/>
    <w:rsid w:val="00E75954"/>
    <w:rsid w:val="00E83E18"/>
    <w:rsid w:val="00E9573B"/>
    <w:rsid w:val="00EA1AF5"/>
    <w:rsid w:val="00EA2565"/>
    <w:rsid w:val="00EB11A7"/>
    <w:rsid w:val="00EB5435"/>
    <w:rsid w:val="00EC28CE"/>
    <w:rsid w:val="00ED1AF2"/>
    <w:rsid w:val="00ED1D0F"/>
    <w:rsid w:val="00ED5B33"/>
    <w:rsid w:val="00F0016E"/>
    <w:rsid w:val="00F17744"/>
    <w:rsid w:val="00F208B5"/>
    <w:rsid w:val="00F25C4E"/>
    <w:rsid w:val="00F27BEF"/>
    <w:rsid w:val="00F30A22"/>
    <w:rsid w:val="00F31C36"/>
    <w:rsid w:val="00F34B68"/>
    <w:rsid w:val="00F4324B"/>
    <w:rsid w:val="00F51E17"/>
    <w:rsid w:val="00F52B0C"/>
    <w:rsid w:val="00F611E4"/>
    <w:rsid w:val="00F65412"/>
    <w:rsid w:val="00F721A2"/>
    <w:rsid w:val="00F72575"/>
    <w:rsid w:val="00F771CF"/>
    <w:rsid w:val="00F81A8A"/>
    <w:rsid w:val="00F95FFB"/>
    <w:rsid w:val="00FA1BA4"/>
    <w:rsid w:val="00FA298D"/>
    <w:rsid w:val="00FA700F"/>
    <w:rsid w:val="00FB5718"/>
    <w:rsid w:val="00FB5DBE"/>
    <w:rsid w:val="00FD39E3"/>
    <w:rsid w:val="00FE037E"/>
    <w:rsid w:val="00FE1E56"/>
    <w:rsid w:val="00FE3EB2"/>
    <w:rsid w:val="00FE5A2C"/>
    <w:rsid w:val="00FE6EAD"/>
    <w:rsid w:val="00FE7E04"/>
    <w:rsid w:val="00FF5178"/>
    <w:rsid w:val="00FF5B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DF023F"/>
    <w:pPr>
      <w:spacing w:line="264" w:lineRule="auto"/>
      <w:jc w:val="both"/>
    </w:pPr>
    <w:rPr>
      <w:rFonts w:ascii="Arial" w:hAnsi="Arial" w:cs="Arial"/>
      <w:color w:val="000000"/>
    </w:rPr>
  </w:style>
  <w:style w:type="paragraph" w:styleId="Titre1">
    <w:name w:val="heading 1"/>
    <w:basedOn w:val="Normal"/>
    <w:next w:val="Normal"/>
    <w:link w:val="Titre1Car"/>
    <w:uiPriority w:val="99"/>
    <w:qFormat/>
    <w:rsid w:val="00D9409B"/>
    <w:pPr>
      <w:numPr>
        <w:numId w:val="1"/>
      </w:numPr>
      <w:pBdr>
        <w:top w:val="single" w:sz="12" w:space="1" w:color="auto"/>
        <w:left w:val="single" w:sz="12" w:space="1" w:color="auto"/>
        <w:bottom w:val="single" w:sz="12" w:space="1" w:color="auto"/>
        <w:right w:val="single" w:sz="12" w:space="1" w:color="auto"/>
      </w:pBdr>
      <w:shd w:val="pct15" w:color="auto" w:fill="FFFFFF"/>
      <w:tabs>
        <w:tab w:val="left" w:pos="-1985"/>
        <w:tab w:val="left" w:pos="567"/>
      </w:tabs>
      <w:autoSpaceDE w:val="0"/>
      <w:autoSpaceDN w:val="0"/>
      <w:jc w:val="center"/>
      <w:outlineLvl w:val="0"/>
    </w:pPr>
    <w:rPr>
      <w:b/>
      <w:bCs/>
    </w:rPr>
  </w:style>
  <w:style w:type="paragraph" w:styleId="Titre2">
    <w:name w:val="heading 2"/>
    <w:basedOn w:val="Normal"/>
    <w:next w:val="Normal"/>
    <w:link w:val="Titre2Car"/>
    <w:uiPriority w:val="99"/>
    <w:qFormat/>
    <w:rsid w:val="00207C64"/>
    <w:pPr>
      <w:keepNext/>
      <w:numPr>
        <w:ilvl w:val="1"/>
        <w:numId w:val="1"/>
      </w:numPr>
      <w:outlineLvl w:val="1"/>
    </w:pPr>
    <w:rPr>
      <w:b/>
      <w:bCs/>
    </w:rPr>
  </w:style>
  <w:style w:type="paragraph" w:styleId="Titre3">
    <w:name w:val="heading 3"/>
    <w:basedOn w:val="Normal"/>
    <w:next w:val="Titre4"/>
    <w:link w:val="Titre3Car"/>
    <w:uiPriority w:val="99"/>
    <w:qFormat/>
    <w:rsid w:val="00125FB0"/>
    <w:pPr>
      <w:keepNext/>
      <w:numPr>
        <w:ilvl w:val="2"/>
        <w:numId w:val="1"/>
      </w:numPr>
      <w:outlineLvl w:val="2"/>
    </w:pPr>
  </w:style>
  <w:style w:type="paragraph" w:styleId="Titre4">
    <w:name w:val="heading 4"/>
    <w:basedOn w:val="Normal"/>
    <w:next w:val="Normal"/>
    <w:link w:val="Titre4Car"/>
    <w:uiPriority w:val="99"/>
    <w:qFormat/>
    <w:rsid w:val="00354EBD"/>
    <w:pPr>
      <w:numPr>
        <w:ilvl w:val="3"/>
        <w:numId w:val="1"/>
      </w:numPr>
      <w:outlineLvl w:val="3"/>
    </w:pPr>
  </w:style>
  <w:style w:type="paragraph" w:styleId="Titre5">
    <w:name w:val="heading 5"/>
    <w:basedOn w:val="Normal"/>
    <w:next w:val="Normal"/>
    <w:link w:val="Titre5Car"/>
    <w:uiPriority w:val="99"/>
    <w:qFormat/>
    <w:rsid w:val="001D6C11"/>
    <w:pPr>
      <w:keepNext/>
      <w:tabs>
        <w:tab w:val="left" w:pos="-1985"/>
      </w:tabs>
      <w:autoSpaceDE w:val="0"/>
      <w:autoSpaceDN w:val="0"/>
      <w:outlineLvl w:val="4"/>
    </w:pPr>
    <w:rPr>
      <w:rFonts w:ascii="Garamond" w:hAnsi="Garamond" w:cs="Garamond"/>
      <w:b/>
      <w:bCs/>
    </w:rPr>
  </w:style>
  <w:style w:type="paragraph" w:styleId="Titre6">
    <w:name w:val="heading 6"/>
    <w:basedOn w:val="Normal"/>
    <w:next w:val="Normal"/>
    <w:link w:val="Titre6Car"/>
    <w:uiPriority w:val="99"/>
    <w:qFormat/>
    <w:rsid w:val="001D6C11"/>
    <w:pPr>
      <w:keepNext/>
      <w:ind w:right="-2472"/>
      <w:outlineLvl w:val="5"/>
    </w:pPr>
    <w:rPr>
      <w:i/>
      <w:iCs/>
      <w:color w:val="FF0000"/>
    </w:rPr>
  </w:style>
  <w:style w:type="paragraph" w:styleId="Titre7">
    <w:name w:val="heading 7"/>
    <w:basedOn w:val="Normal"/>
    <w:next w:val="Normal"/>
    <w:link w:val="Titre7Car"/>
    <w:uiPriority w:val="99"/>
    <w:qFormat/>
    <w:rsid w:val="001D6C11"/>
    <w:pPr>
      <w:keepNext/>
      <w:tabs>
        <w:tab w:val="left" w:pos="-1985"/>
      </w:tabs>
      <w:autoSpaceDE w:val="0"/>
      <w:autoSpaceDN w:val="0"/>
      <w:jc w:val="center"/>
      <w:outlineLvl w:val="6"/>
    </w:pPr>
    <w:rPr>
      <w:b/>
      <w:bCs/>
      <w:sz w:val="28"/>
      <w:szCs w:val="28"/>
    </w:rPr>
  </w:style>
  <w:style w:type="paragraph" w:styleId="Titre8">
    <w:name w:val="heading 8"/>
    <w:basedOn w:val="Normal"/>
    <w:next w:val="Normal"/>
    <w:link w:val="Titre8Car"/>
    <w:uiPriority w:val="99"/>
    <w:qFormat/>
    <w:rsid w:val="001D6C11"/>
    <w:pPr>
      <w:keepNext/>
      <w:tabs>
        <w:tab w:val="left" w:pos="-1985"/>
      </w:tabs>
      <w:autoSpaceDE w:val="0"/>
      <w:autoSpaceDN w:val="0"/>
      <w:ind w:left="-567" w:right="-483"/>
      <w:outlineLvl w:val="7"/>
    </w:pPr>
    <w:rPr>
      <w:b/>
      <w:bCs/>
      <w:sz w:val="28"/>
      <w:szCs w:val="28"/>
    </w:rPr>
  </w:style>
  <w:style w:type="paragraph" w:styleId="Titre9">
    <w:name w:val="heading 9"/>
    <w:basedOn w:val="Normal"/>
    <w:next w:val="Normal"/>
    <w:link w:val="Titre9Car"/>
    <w:uiPriority w:val="99"/>
    <w:qFormat/>
    <w:rsid w:val="001D6C11"/>
    <w:pPr>
      <w:keepNext/>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BF5A0B"/>
    <w:rPr>
      <w:rFonts w:ascii="Arial" w:hAnsi="Arial" w:cs="Arial"/>
      <w:b/>
      <w:bCs/>
      <w:color w:val="000000"/>
      <w:shd w:val="pct15" w:color="auto" w:fill="FFFFFF"/>
    </w:rPr>
  </w:style>
  <w:style w:type="character" w:customStyle="1" w:styleId="Titre2Car">
    <w:name w:val="Titre 2 Car"/>
    <w:basedOn w:val="Policepardfaut"/>
    <w:link w:val="Titre2"/>
    <w:uiPriority w:val="99"/>
    <w:rsid w:val="00BF5A0B"/>
    <w:rPr>
      <w:rFonts w:ascii="Arial" w:hAnsi="Arial" w:cs="Arial"/>
      <w:b/>
      <w:bCs/>
      <w:color w:val="000000"/>
    </w:rPr>
  </w:style>
  <w:style w:type="character" w:customStyle="1" w:styleId="Titre3Car">
    <w:name w:val="Titre 3 Car"/>
    <w:basedOn w:val="Policepardfaut"/>
    <w:link w:val="Titre3"/>
    <w:uiPriority w:val="99"/>
    <w:rsid w:val="00BF5A0B"/>
    <w:rPr>
      <w:rFonts w:ascii="Arial" w:hAnsi="Arial" w:cs="Arial"/>
      <w:color w:val="000000"/>
    </w:rPr>
  </w:style>
  <w:style w:type="character" w:customStyle="1" w:styleId="Titre4Car">
    <w:name w:val="Titre 4 Car"/>
    <w:basedOn w:val="Policepardfaut"/>
    <w:link w:val="Titre4"/>
    <w:uiPriority w:val="99"/>
    <w:rsid w:val="00BF5A0B"/>
    <w:rPr>
      <w:rFonts w:ascii="Arial" w:hAnsi="Arial" w:cs="Arial"/>
      <w:color w:val="000000"/>
    </w:rPr>
  </w:style>
  <w:style w:type="character" w:customStyle="1" w:styleId="Titre5Car">
    <w:name w:val="Titre 5 Car"/>
    <w:basedOn w:val="Policepardfaut"/>
    <w:link w:val="Titre5"/>
    <w:uiPriority w:val="99"/>
    <w:semiHidden/>
    <w:rsid w:val="00BF5A0B"/>
    <w:rPr>
      <w:rFonts w:ascii="Calibri" w:hAnsi="Calibri" w:cs="Calibri"/>
      <w:b/>
      <w:bCs/>
      <w:i/>
      <w:iCs/>
      <w:color w:val="000000"/>
      <w:sz w:val="26"/>
      <w:szCs w:val="26"/>
    </w:rPr>
  </w:style>
  <w:style w:type="character" w:customStyle="1" w:styleId="Titre6Car">
    <w:name w:val="Titre 6 Car"/>
    <w:basedOn w:val="Policepardfaut"/>
    <w:link w:val="Titre6"/>
    <w:uiPriority w:val="99"/>
    <w:semiHidden/>
    <w:rsid w:val="00BF5A0B"/>
    <w:rPr>
      <w:rFonts w:ascii="Calibri" w:hAnsi="Calibri" w:cs="Calibri"/>
      <w:b/>
      <w:bCs/>
      <w:color w:val="000000"/>
    </w:rPr>
  </w:style>
  <w:style w:type="character" w:customStyle="1" w:styleId="Titre7Car">
    <w:name w:val="Titre 7 Car"/>
    <w:basedOn w:val="Policepardfaut"/>
    <w:link w:val="Titre7"/>
    <w:uiPriority w:val="99"/>
    <w:semiHidden/>
    <w:rsid w:val="00BF5A0B"/>
    <w:rPr>
      <w:rFonts w:ascii="Calibri" w:hAnsi="Calibri" w:cs="Calibri"/>
      <w:color w:val="000000"/>
      <w:sz w:val="24"/>
      <w:szCs w:val="24"/>
    </w:rPr>
  </w:style>
  <w:style w:type="character" w:customStyle="1" w:styleId="Titre8Car">
    <w:name w:val="Titre 8 Car"/>
    <w:basedOn w:val="Policepardfaut"/>
    <w:link w:val="Titre8"/>
    <w:uiPriority w:val="99"/>
    <w:semiHidden/>
    <w:rsid w:val="00BF5A0B"/>
    <w:rPr>
      <w:rFonts w:ascii="Calibri" w:hAnsi="Calibri" w:cs="Calibri"/>
      <w:i/>
      <w:iCs/>
      <w:color w:val="000000"/>
      <w:sz w:val="24"/>
      <w:szCs w:val="24"/>
    </w:rPr>
  </w:style>
  <w:style w:type="character" w:customStyle="1" w:styleId="Titre9Car">
    <w:name w:val="Titre 9 Car"/>
    <w:basedOn w:val="Policepardfaut"/>
    <w:link w:val="Titre9"/>
    <w:uiPriority w:val="99"/>
    <w:semiHidden/>
    <w:rsid w:val="00BF5A0B"/>
    <w:rPr>
      <w:rFonts w:ascii="Cambria" w:hAnsi="Cambria" w:cs="Cambria"/>
      <w:color w:val="000000"/>
    </w:rPr>
  </w:style>
  <w:style w:type="paragraph" w:styleId="TM1">
    <w:name w:val="toc 1"/>
    <w:basedOn w:val="Normal"/>
    <w:next w:val="Normal"/>
    <w:autoRedefine/>
    <w:uiPriority w:val="39"/>
    <w:rsid w:val="00AC2697"/>
    <w:pPr>
      <w:tabs>
        <w:tab w:val="right" w:leader="dot" w:pos="9628"/>
      </w:tabs>
    </w:pPr>
    <w:rPr>
      <w:noProof/>
      <w:color w:val="auto"/>
    </w:rPr>
  </w:style>
  <w:style w:type="paragraph" w:styleId="TM2">
    <w:name w:val="toc 2"/>
    <w:basedOn w:val="Normal"/>
    <w:next w:val="Normal"/>
    <w:autoRedefine/>
    <w:uiPriority w:val="39"/>
    <w:rsid w:val="001470FA"/>
    <w:pPr>
      <w:tabs>
        <w:tab w:val="right" w:leader="dot" w:pos="9628"/>
      </w:tabs>
      <w:ind w:left="200"/>
    </w:pPr>
    <w:rPr>
      <w:noProof/>
      <w:color w:val="auto"/>
    </w:rPr>
  </w:style>
  <w:style w:type="paragraph" w:styleId="TM3">
    <w:name w:val="toc 3"/>
    <w:basedOn w:val="Normal"/>
    <w:next w:val="Normal"/>
    <w:autoRedefine/>
    <w:uiPriority w:val="99"/>
    <w:semiHidden/>
    <w:rsid w:val="00CD1AEA"/>
    <w:pPr>
      <w:ind w:left="400"/>
    </w:pPr>
  </w:style>
  <w:style w:type="paragraph" w:styleId="Notedebasdepage">
    <w:name w:val="footnote text"/>
    <w:basedOn w:val="Normal"/>
    <w:link w:val="NotedebasdepageCar"/>
    <w:uiPriority w:val="99"/>
    <w:semiHidden/>
    <w:rsid w:val="001D6C11"/>
  </w:style>
  <w:style w:type="character" w:customStyle="1" w:styleId="NotedebasdepageCar">
    <w:name w:val="Note de bas de page Car"/>
    <w:basedOn w:val="Policepardfaut"/>
    <w:link w:val="Notedebasdepage"/>
    <w:uiPriority w:val="99"/>
    <w:semiHidden/>
    <w:rsid w:val="00BF5A0B"/>
    <w:rPr>
      <w:rFonts w:ascii="Arial" w:hAnsi="Arial" w:cs="Arial"/>
      <w:color w:val="000000"/>
      <w:sz w:val="20"/>
      <w:szCs w:val="20"/>
    </w:rPr>
  </w:style>
  <w:style w:type="paragraph" w:styleId="Titre">
    <w:name w:val="Title"/>
    <w:basedOn w:val="Normal"/>
    <w:link w:val="TitreCar"/>
    <w:uiPriority w:val="99"/>
    <w:qFormat/>
    <w:rsid w:val="00F27BEF"/>
    <w:pPr>
      <w:jc w:val="center"/>
    </w:pPr>
    <w:rPr>
      <w:b/>
      <w:bCs/>
      <w:sz w:val="24"/>
      <w:szCs w:val="24"/>
    </w:rPr>
  </w:style>
  <w:style w:type="character" w:customStyle="1" w:styleId="TitreCar">
    <w:name w:val="Titre Car"/>
    <w:basedOn w:val="Policepardfaut"/>
    <w:link w:val="Titre"/>
    <w:uiPriority w:val="99"/>
    <w:rsid w:val="00BF5A0B"/>
    <w:rPr>
      <w:rFonts w:ascii="Cambria" w:hAnsi="Cambria" w:cs="Cambria"/>
      <w:b/>
      <w:bCs/>
      <w:color w:val="000000"/>
      <w:kern w:val="28"/>
      <w:sz w:val="32"/>
      <w:szCs w:val="32"/>
    </w:rPr>
  </w:style>
  <w:style w:type="character" w:styleId="Marquedecommentaire">
    <w:name w:val="annotation reference"/>
    <w:basedOn w:val="Policepardfaut"/>
    <w:uiPriority w:val="99"/>
    <w:semiHidden/>
    <w:rsid w:val="001D6C11"/>
    <w:rPr>
      <w:sz w:val="16"/>
      <w:szCs w:val="16"/>
    </w:rPr>
  </w:style>
  <w:style w:type="paragraph" w:styleId="Commentaire">
    <w:name w:val="annotation text"/>
    <w:basedOn w:val="Normal"/>
    <w:link w:val="CommentaireCar"/>
    <w:uiPriority w:val="99"/>
    <w:semiHidden/>
    <w:rsid w:val="001D6C11"/>
  </w:style>
  <w:style w:type="character" w:customStyle="1" w:styleId="CommentaireCar">
    <w:name w:val="Commentaire Car"/>
    <w:basedOn w:val="Policepardfaut"/>
    <w:link w:val="Commentaire"/>
    <w:uiPriority w:val="99"/>
    <w:semiHidden/>
    <w:rsid w:val="00BF5A0B"/>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rsid w:val="001D6C11"/>
    <w:rPr>
      <w:b/>
      <w:bCs/>
    </w:rPr>
  </w:style>
  <w:style w:type="character" w:customStyle="1" w:styleId="ObjetducommentaireCar">
    <w:name w:val="Objet du commentaire Car"/>
    <w:basedOn w:val="CommentaireCar"/>
    <w:link w:val="Objetducommentaire"/>
    <w:uiPriority w:val="99"/>
    <w:semiHidden/>
    <w:rsid w:val="00BF5A0B"/>
    <w:rPr>
      <w:b/>
      <w:bCs/>
    </w:rPr>
  </w:style>
  <w:style w:type="table" w:styleId="Grilledutableau">
    <w:name w:val="Table Grid"/>
    <w:basedOn w:val="TableauNormal"/>
    <w:uiPriority w:val="99"/>
    <w:rsid w:val="003A0429"/>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99"/>
    <w:qFormat/>
    <w:rsid w:val="007E0B36"/>
    <w:pPr>
      <w:keepLines/>
      <w:spacing w:before="480" w:line="276" w:lineRule="auto"/>
      <w:outlineLvl w:val="9"/>
    </w:pPr>
    <w:rPr>
      <w:rFonts w:ascii="Cambria" w:hAnsi="Cambria" w:cs="Cambria"/>
      <w:color w:val="365F91"/>
      <w:lang w:eastAsia="en-US"/>
    </w:rPr>
  </w:style>
  <w:style w:type="character" w:styleId="Lienhypertexte">
    <w:name w:val="Hyperlink"/>
    <w:basedOn w:val="Policepardfaut"/>
    <w:uiPriority w:val="99"/>
    <w:rsid w:val="007E0B36"/>
    <w:rPr>
      <w:color w:val="0000FF"/>
      <w:u w:val="single"/>
    </w:rPr>
  </w:style>
  <w:style w:type="paragraph" w:customStyle="1" w:styleId="StyleGrasCentrMotifTransparenteArrire-plan2">
    <w:name w:val="Style Gras Centré Motif : Transparente (Arrière-plan 2)"/>
    <w:basedOn w:val="Normal"/>
    <w:qFormat/>
    <w:rsid w:val="00185B80"/>
    <w:pPr>
      <w:shd w:val="clear" w:color="auto" w:fill="EEECE1"/>
      <w:jc w:val="center"/>
    </w:pPr>
    <w:rPr>
      <w:b/>
      <w:bCs/>
    </w:rPr>
  </w:style>
  <w:style w:type="paragraph" w:customStyle="1" w:styleId="StyleGrasCentr">
    <w:name w:val="Style Gras Centré"/>
    <w:basedOn w:val="Normal"/>
    <w:qFormat/>
    <w:rsid w:val="00185B80"/>
    <w:pPr>
      <w:jc w:val="center"/>
    </w:pPr>
    <w:rPr>
      <w:b/>
      <w:bCs/>
    </w:rPr>
  </w:style>
  <w:style w:type="paragraph" w:styleId="En-tte">
    <w:name w:val="header"/>
    <w:basedOn w:val="Normal"/>
    <w:link w:val="En-tteCar"/>
    <w:uiPriority w:val="99"/>
    <w:rsid w:val="00D948D6"/>
    <w:pPr>
      <w:tabs>
        <w:tab w:val="center" w:pos="4536"/>
        <w:tab w:val="right" w:pos="9072"/>
      </w:tabs>
    </w:pPr>
  </w:style>
  <w:style w:type="character" w:customStyle="1" w:styleId="En-tteCar">
    <w:name w:val="En-tête Car"/>
    <w:basedOn w:val="Policepardfaut"/>
    <w:link w:val="En-tte"/>
    <w:uiPriority w:val="99"/>
    <w:rsid w:val="00D948D6"/>
    <w:rPr>
      <w:rFonts w:ascii="Arial" w:hAnsi="Arial" w:cs="Arial"/>
      <w:color w:val="000000"/>
    </w:rPr>
  </w:style>
  <w:style w:type="paragraph" w:styleId="Pieddepage">
    <w:name w:val="footer"/>
    <w:basedOn w:val="Normal"/>
    <w:link w:val="PieddepageCar"/>
    <w:uiPriority w:val="99"/>
    <w:rsid w:val="00D948D6"/>
    <w:pPr>
      <w:tabs>
        <w:tab w:val="center" w:pos="4536"/>
        <w:tab w:val="right" w:pos="9072"/>
      </w:tabs>
    </w:pPr>
  </w:style>
  <w:style w:type="character" w:customStyle="1" w:styleId="PieddepageCar">
    <w:name w:val="Pied de page Car"/>
    <w:basedOn w:val="Policepardfaut"/>
    <w:link w:val="Pieddepage"/>
    <w:uiPriority w:val="99"/>
    <w:rsid w:val="00D948D6"/>
    <w:rPr>
      <w:rFonts w:ascii="Arial" w:hAnsi="Arial" w:cs="Arial"/>
      <w:color w:val="000000"/>
    </w:rPr>
  </w:style>
  <w:style w:type="paragraph" w:styleId="Corpsdetexte2">
    <w:name w:val="Body Text 2"/>
    <w:basedOn w:val="Normal"/>
    <w:link w:val="Corpsdetexte2Car"/>
    <w:uiPriority w:val="99"/>
    <w:rsid w:val="005E4CDF"/>
    <w:pPr>
      <w:spacing w:before="120" w:line="240" w:lineRule="auto"/>
      <w:jc w:val="left"/>
    </w:pPr>
    <w:rPr>
      <w:color w:val="auto"/>
      <w:sz w:val="22"/>
      <w:szCs w:val="22"/>
    </w:rPr>
  </w:style>
  <w:style w:type="character" w:customStyle="1" w:styleId="Corpsdetexte2Car">
    <w:name w:val="Corps de texte 2 Car"/>
    <w:basedOn w:val="Policepardfaut"/>
    <w:link w:val="Corpsdetexte2"/>
    <w:uiPriority w:val="99"/>
    <w:rsid w:val="005E4CDF"/>
    <w:rPr>
      <w:sz w:val="22"/>
      <w:szCs w:val="22"/>
    </w:rPr>
  </w:style>
  <w:style w:type="paragraph" w:styleId="Paragraphedeliste">
    <w:name w:val="List Paragraph"/>
    <w:basedOn w:val="Normal"/>
    <w:uiPriority w:val="99"/>
    <w:qFormat/>
    <w:rsid w:val="00924955"/>
    <w:pPr>
      <w:spacing w:line="240" w:lineRule="auto"/>
      <w:ind w:left="720"/>
      <w:contextualSpacing/>
      <w:jc w:val="left"/>
    </w:pPr>
    <w:rPr>
      <w:rFonts w:ascii="Tms Rmn" w:hAnsi="Tms Rmn" w:cs="Tms Rmn"/>
      <w:color w:val="auto"/>
    </w:rPr>
  </w:style>
  <w:style w:type="paragraph" w:styleId="Corpsdetexte">
    <w:name w:val="Body Text"/>
    <w:basedOn w:val="Normal"/>
    <w:link w:val="CorpsdetexteCar"/>
    <w:uiPriority w:val="99"/>
    <w:rsid w:val="000E1B5E"/>
    <w:pPr>
      <w:spacing w:after="120"/>
    </w:pPr>
  </w:style>
  <w:style w:type="character" w:customStyle="1" w:styleId="CorpsdetexteCar">
    <w:name w:val="Corps de texte Car"/>
    <w:basedOn w:val="Policepardfaut"/>
    <w:link w:val="Corpsdetexte"/>
    <w:uiPriority w:val="99"/>
    <w:rsid w:val="000E1B5E"/>
    <w:rPr>
      <w:rFonts w:ascii="Arial" w:hAnsi="Arial" w:cs="Arial"/>
      <w:color w:val="000000"/>
    </w:rPr>
  </w:style>
  <w:style w:type="character" w:styleId="lev">
    <w:name w:val="Strong"/>
    <w:basedOn w:val="Policepardfaut"/>
    <w:uiPriority w:val="99"/>
    <w:qFormat/>
    <w:rsid w:val="009769DE"/>
    <w:rPr>
      <w:b/>
      <w:bCs/>
    </w:rPr>
  </w:style>
  <w:style w:type="paragraph" w:styleId="Textedebulles">
    <w:name w:val="Balloon Text"/>
    <w:basedOn w:val="Normal"/>
    <w:link w:val="TextedebullesCar"/>
    <w:uiPriority w:val="99"/>
    <w:semiHidden/>
    <w:rsid w:val="009769D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9769DE"/>
    <w:rPr>
      <w:rFonts w:ascii="Tahoma" w:hAnsi="Tahoma" w:cs="Tahoma"/>
      <w:color w:val="000000"/>
      <w:sz w:val="16"/>
      <w:szCs w:val="16"/>
    </w:rPr>
  </w:style>
  <w:style w:type="character" w:styleId="Lienhypertextesuivivisit">
    <w:name w:val="FollowedHyperlink"/>
    <w:basedOn w:val="Policepardfaut"/>
    <w:uiPriority w:val="99"/>
    <w:rsid w:val="001A6687"/>
    <w:rPr>
      <w:color w:val="800080"/>
      <w:u w:val="single"/>
    </w:rPr>
  </w:style>
  <w:style w:type="paragraph" w:customStyle="1" w:styleId="Default">
    <w:name w:val="Default"/>
    <w:uiPriority w:val="99"/>
    <w:rsid w:val="000E1F99"/>
    <w:pPr>
      <w:autoSpaceDE w:val="0"/>
      <w:autoSpaceDN w:val="0"/>
      <w:adjustRightInd w:val="0"/>
    </w:pPr>
    <w:rPr>
      <w:rFonts w:ascii="Calibri" w:eastAsia="MS ??" w:hAnsi="Calibri" w:cs="Calibri"/>
      <w:color w:val="000000"/>
      <w:sz w:val="24"/>
      <w:szCs w:val="24"/>
    </w:rPr>
  </w:style>
  <w:style w:type="paragraph" w:styleId="Sansinterligne">
    <w:name w:val="No Spacing"/>
    <w:uiPriority w:val="1"/>
    <w:qFormat/>
    <w:rsid w:val="00AA514C"/>
    <w:rPr>
      <w:rFonts w:ascii="Calibri" w:eastAsia="Calibri" w:hAnsi="Calibri"/>
      <w:sz w:val="22"/>
      <w:szCs w:val="22"/>
      <w:lang w:eastAsia="en-US"/>
    </w:rPr>
  </w:style>
  <w:style w:type="paragraph" w:styleId="NormalWeb">
    <w:name w:val="Normal (Web)"/>
    <w:basedOn w:val="Normal"/>
    <w:uiPriority w:val="99"/>
    <w:unhideWhenUsed/>
    <w:rsid w:val="00AA514C"/>
    <w:pPr>
      <w:spacing w:before="100" w:beforeAutospacing="1" w:after="119" w:line="240" w:lineRule="auto"/>
      <w:jc w:val="left"/>
    </w:pPr>
    <w:rPr>
      <w:rFonts w:ascii="Times New Roman" w:hAnsi="Times New Roman" w:cs="Times New Roman"/>
      <w:color w:val="auto"/>
      <w:sz w:val="24"/>
      <w:szCs w:val="24"/>
    </w:rPr>
  </w:style>
  <w:style w:type="paragraph" w:styleId="Retraitnormal">
    <w:name w:val="Normal Indent"/>
    <w:basedOn w:val="Normal"/>
    <w:rsid w:val="00482B42"/>
    <w:pPr>
      <w:tabs>
        <w:tab w:val="left" w:pos="-1985"/>
      </w:tabs>
      <w:autoSpaceDE w:val="0"/>
      <w:autoSpaceDN w:val="0"/>
      <w:ind w:left="708"/>
    </w:pPr>
  </w:style>
  <w:style w:type="character" w:styleId="Textedelespacerserv">
    <w:name w:val="Placeholder Text"/>
    <w:basedOn w:val="Policepardfaut"/>
    <w:uiPriority w:val="99"/>
    <w:semiHidden/>
    <w:rsid w:val="00430C68"/>
    <w:rPr>
      <w:color w:val="808080"/>
    </w:rPr>
  </w:style>
</w:styles>
</file>

<file path=word/webSettings.xml><?xml version="1.0" encoding="utf-8"?>
<w:webSettings xmlns:r="http://schemas.openxmlformats.org/officeDocument/2006/relationships" xmlns:w="http://schemas.openxmlformats.org/wordprocessingml/2006/main">
  <w:divs>
    <w:div w:id="1631858812">
      <w:marLeft w:val="0"/>
      <w:marRight w:val="0"/>
      <w:marTop w:val="0"/>
      <w:marBottom w:val="0"/>
      <w:divBdr>
        <w:top w:val="none" w:sz="0" w:space="0" w:color="auto"/>
        <w:left w:val="none" w:sz="0" w:space="0" w:color="auto"/>
        <w:bottom w:val="none" w:sz="0" w:space="0" w:color="auto"/>
        <w:right w:val="none" w:sz="0" w:space="0" w:color="auto"/>
      </w:divBdr>
    </w:div>
    <w:div w:id="1631858813">
      <w:marLeft w:val="0"/>
      <w:marRight w:val="0"/>
      <w:marTop w:val="0"/>
      <w:marBottom w:val="0"/>
      <w:divBdr>
        <w:top w:val="none" w:sz="0" w:space="0" w:color="auto"/>
        <w:left w:val="none" w:sz="0" w:space="0" w:color="auto"/>
        <w:bottom w:val="none" w:sz="0" w:space="0" w:color="auto"/>
        <w:right w:val="none" w:sz="0" w:space="0" w:color="auto"/>
      </w:divBdr>
    </w:div>
    <w:div w:id="1631858814">
      <w:marLeft w:val="0"/>
      <w:marRight w:val="0"/>
      <w:marTop w:val="0"/>
      <w:marBottom w:val="0"/>
      <w:divBdr>
        <w:top w:val="none" w:sz="0" w:space="0" w:color="auto"/>
        <w:left w:val="none" w:sz="0" w:space="0" w:color="auto"/>
        <w:bottom w:val="none" w:sz="0" w:space="0" w:color="auto"/>
        <w:right w:val="none" w:sz="0" w:space="0" w:color="auto"/>
      </w:divBdr>
    </w:div>
    <w:div w:id="180017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iadico.com/dictionnaire/definition/dit/1" TargetMode="External"/><Relationship Id="rId18" Type="http://schemas.openxmlformats.org/officeDocument/2006/relationships/hyperlink" Target="http://www.mediadico.com/dictionnaire/definition/octave/1"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mediadico.com/dictionnaire/definition/lieu/1" TargetMode="External"/><Relationship Id="rId7" Type="http://schemas.openxmlformats.org/officeDocument/2006/relationships/endnotes" Target="endnotes.xml"/><Relationship Id="rId12" Type="http://schemas.openxmlformats.org/officeDocument/2006/relationships/hyperlink" Target="http://fr.wikipedia.org/wiki/Hautbois" TargetMode="External"/><Relationship Id="rId17" Type="http://schemas.openxmlformats.org/officeDocument/2006/relationships/hyperlink" Target="http://www.mediadico.com/dictionnaire/definition/accident/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ediadico.com/dictionnaire/definition/entendre/1" TargetMode="External"/><Relationship Id="rId20" Type="http://schemas.openxmlformats.org/officeDocument/2006/relationships/hyperlink" Target="http://www.mediadico.com/dictionnaire/definition/son/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Saxophon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ediadico.com/dictionnaire/definition/fait/1" TargetMode="External"/><Relationship Id="rId23" Type="http://schemas.openxmlformats.org/officeDocument/2006/relationships/hyperlink" Target="http://www.mediadico.com/dictionnaire/definition/meme/1" TargetMode="External"/><Relationship Id="rId28" Type="http://schemas.openxmlformats.org/officeDocument/2006/relationships/header" Target="header2.xml"/><Relationship Id="rId10" Type="http://schemas.openxmlformats.org/officeDocument/2006/relationships/hyperlink" Target="http://fr.wikipedia.org/wiki/Fl%C3%BBte" TargetMode="External"/><Relationship Id="rId19" Type="http://schemas.openxmlformats.org/officeDocument/2006/relationships/hyperlink" Target="http://www.mediadico.com/dictionnaire/definition/superieure/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diadico.com/dictionnaire/definition/instrument/1" TargetMode="External"/><Relationship Id="rId22" Type="http://schemas.openxmlformats.org/officeDocument/2006/relationships/hyperlink" Target="http://www.mediadico.com/dictionnaire/definition/son/1" TargetMode="External"/><Relationship Id="rId27" Type="http://schemas.openxmlformats.org/officeDocument/2006/relationships/package" Target="embeddings/Feuille_Microsoft_Office_Excel1.xls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meur\Application%20Data\Microsoft\Templates\modeleE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4390F-A5A1-44FB-A064-98E8EFE3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modeleECE</Template>
  <TotalTime>10</TotalTime>
  <Pages>13</Pages>
  <Words>4902</Words>
  <Characters>26965</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GRIESP</dc:creator>
  <cp:lastModifiedBy>Ordinateur</cp:lastModifiedBy>
  <cp:revision>5</cp:revision>
  <cp:lastPrinted>2012-01-15T21:21:00Z</cp:lastPrinted>
  <dcterms:created xsi:type="dcterms:W3CDTF">2012-01-28T10:01:00Z</dcterms:created>
  <dcterms:modified xsi:type="dcterms:W3CDTF">2012-01-29T07:23:00Z</dcterms:modified>
</cp:coreProperties>
</file>